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蝶阀项目</w:t>
      </w:r>
      <w:r>
        <w:rPr>
          <w:rFonts w:ascii="宋体" w:eastAsia="宋体" w:hAnsi="宋体" w:cs="宋体" w:hint="eastAsia"/>
          <w:b/>
          <w:sz w:val="60"/>
          <w:lang w:eastAsia="zh-CN"/>
        </w:rPr>
        <w:t>市场研究报告及运营管理方案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78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_Toc22789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8469" w:history="1">
        <w:r>
          <w:rPr>
            <w:rFonts w:ascii="仿宋" w:eastAsia="仿宋" w:hAnsi="仿宋" w:cs="仿宋" w:hint="eastAsia"/>
            <w:lang w:eastAsia="zh-CN"/>
          </w:rPr>
          <w:t>一、蝶阀项目概论</w:t>
        </w:r>
        <w:r>
          <w:tab/>
        </w:r>
        <w:r>
          <w:fldChar w:fldCharType="begin"/>
        </w:r>
        <w:r>
          <w:instrText xml:space="preserve"> PAGEREF _Toc18469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5" w:history="1">
        <w:r>
          <w:rPr>
            <w:rFonts w:ascii="仿宋" w:eastAsia="仿宋" w:hAnsi="仿宋" w:cs="仿宋" w:hint="eastAsia"/>
            <w:lang w:eastAsia="zh-CN"/>
          </w:rPr>
          <w:t>(一)、蝶阀项目提出的理由</w:t>
        </w:r>
        <w:r>
          <w:tab/>
        </w:r>
        <w:r>
          <w:fldChar w:fldCharType="begin"/>
        </w:r>
        <w:r>
          <w:instrText xml:space="preserve"> PAGEREF _Toc17355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8" w:history="1">
        <w:r>
          <w:rPr>
            <w:rFonts w:ascii="仿宋" w:eastAsia="仿宋" w:hAnsi="仿宋" w:cs="仿宋" w:hint="eastAsia"/>
            <w:lang w:eastAsia="zh-CN"/>
          </w:rPr>
          <w:t>(二)、蝶阀项目概述</w:t>
        </w:r>
        <w:r>
          <w:tab/>
        </w:r>
        <w:r>
          <w:fldChar w:fldCharType="begin"/>
        </w:r>
        <w:r>
          <w:instrText xml:space="preserve"> PAGEREF _Toc17588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6" w:history="1">
        <w:r>
          <w:rPr>
            <w:rFonts w:ascii="仿宋" w:eastAsia="仿宋" w:hAnsi="仿宋" w:cs="仿宋" w:hint="eastAsia"/>
            <w:lang w:eastAsia="zh-CN"/>
          </w:rPr>
          <w:t>(三)、蝶阀项目总投资及资金构成</w:t>
        </w:r>
        <w:r>
          <w:tab/>
        </w:r>
        <w:r>
          <w:fldChar w:fldCharType="begin"/>
        </w:r>
        <w:r>
          <w:instrText xml:space="preserve"> PAGEREF _Toc14746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1" w:history="1">
        <w:r>
          <w:rPr>
            <w:rFonts w:ascii="仿宋" w:eastAsia="仿宋" w:hAnsi="仿宋" w:cs="仿宋" w:hint="eastAsia"/>
            <w:lang w:eastAsia="zh-CN"/>
          </w:rPr>
          <w:t>(四)、资金筹措方案</w:t>
        </w:r>
        <w:r>
          <w:tab/>
        </w:r>
        <w:r>
          <w:fldChar w:fldCharType="begin"/>
        </w:r>
        <w:r>
          <w:instrText xml:space="preserve"> PAGEREF _Toc14971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" w:history="1">
        <w:r>
          <w:rPr>
            <w:rFonts w:ascii="仿宋" w:eastAsia="仿宋" w:hAnsi="仿宋" w:cs="仿宋" w:hint="eastAsia"/>
            <w:lang w:eastAsia="zh-CN"/>
          </w:rPr>
          <w:t>(五)、蝶阀项目预期经济效益规划目标</w:t>
        </w:r>
        <w:r>
          <w:tab/>
        </w:r>
        <w:r>
          <w:fldChar w:fldCharType="begin"/>
        </w:r>
        <w:r>
          <w:instrText xml:space="preserve"> PAGEREF _Toc1485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5" w:history="1">
        <w:r>
          <w:rPr>
            <w:rFonts w:ascii="仿宋" w:eastAsia="仿宋" w:hAnsi="仿宋" w:cs="仿宋" w:hint="eastAsia"/>
            <w:lang w:eastAsia="zh-CN"/>
          </w:rPr>
          <w:t>(六)、蝶阀项目建设进度规划</w:t>
        </w:r>
        <w:r>
          <w:tab/>
        </w:r>
        <w:r>
          <w:fldChar w:fldCharType="begin"/>
        </w:r>
        <w:r>
          <w:instrText xml:space="preserve"> PAGEREF _Toc13285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1" w:history="1">
        <w:r>
          <w:rPr>
            <w:rFonts w:ascii="仿宋" w:eastAsia="仿宋" w:hAnsi="仿宋" w:cs="仿宋" w:hint="eastAsia"/>
            <w:lang w:eastAsia="zh-CN"/>
          </w:rPr>
          <w:t>(七)、研究结论</w:t>
        </w:r>
        <w:r>
          <w:tab/>
        </w:r>
        <w:r>
          <w:fldChar w:fldCharType="begin"/>
        </w:r>
        <w:r>
          <w:instrText xml:space="preserve"> PAGEREF _Toc19361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80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_Toc26580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3" w:history="1">
        <w:r>
          <w:rPr>
            <w:rFonts w:ascii="仿宋" w:eastAsia="仿宋" w:hAnsi="仿宋" w:cs="仿宋" w:hint="eastAsia"/>
            <w:lang w:eastAsia="zh-CN"/>
          </w:rPr>
          <w:t>(一)、完善体制机制，加快XXX市场化步伐</w:t>
        </w:r>
        <w:r>
          <w:tab/>
        </w:r>
        <w:r>
          <w:fldChar w:fldCharType="begin"/>
        </w:r>
        <w:r>
          <w:instrText xml:space="preserve"> PAGEREF _Toc19643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" w:history="1">
        <w:r>
          <w:rPr>
            <w:rFonts w:ascii="仿宋" w:eastAsia="仿宋" w:hAnsi="仿宋" w:cs="仿宋" w:hint="eastAsia"/>
            <w:lang w:eastAsia="zh-CN"/>
          </w:rPr>
          <w:t>(二)、推动规模化发展，支撑构建新型系统</w:t>
        </w:r>
        <w:r>
          <w:tab/>
        </w:r>
        <w:r>
          <w:fldChar w:fldCharType="begin"/>
        </w:r>
        <w:r>
          <w:instrText xml:space="preserve"> PAGEREF _Toc1652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4" w:history="1">
        <w:r>
          <w:rPr>
            <w:rFonts w:ascii="仿宋" w:eastAsia="仿宋" w:hAnsi="仿宋" w:cs="仿宋" w:hint="eastAsia"/>
            <w:lang w:eastAsia="zh-CN"/>
          </w:rPr>
          <w:t>(三)、强化技术攻关，构建XXX创新体系</w:t>
        </w:r>
        <w:r>
          <w:tab/>
        </w:r>
        <w:r>
          <w:fldChar w:fldCharType="begin"/>
        </w:r>
        <w:r>
          <w:instrText xml:space="preserve"> PAGEREF _Toc8494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61" w:history="1">
        <w:r>
          <w:rPr>
            <w:rFonts w:ascii="仿宋" w:eastAsia="仿宋" w:hAnsi="仿宋" w:cs="仿宋" w:hint="eastAsia"/>
            <w:lang w:eastAsia="zh-CN"/>
          </w:rPr>
          <w:t>三、SWOT分析</w:t>
        </w:r>
        <w:r>
          <w:tab/>
        </w:r>
        <w:r>
          <w:fldChar w:fldCharType="begin"/>
        </w:r>
        <w:r>
          <w:instrText xml:space="preserve"> PAGEREF _Toc13761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_Toc21615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_Toc800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5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_Toc14095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_Toc31405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02" w:history="1">
        <w:r>
          <w:rPr>
            <w:rFonts w:ascii="仿宋" w:eastAsia="仿宋" w:hAnsi="仿宋" w:cs="仿宋" w:hint="eastAsia"/>
            <w:lang w:eastAsia="zh-CN"/>
          </w:rPr>
          <w:t>四、建设单位基本情况</w:t>
        </w:r>
        <w:r>
          <w:tab/>
        </w:r>
        <w:r>
          <w:fldChar w:fldCharType="begin"/>
        </w:r>
        <w:r>
          <w:instrText xml:space="preserve"> PAGEREF _Toc29502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0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_Toc23100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8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_Toc8798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_Toc17691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8" w:history="1">
        <w:r>
          <w:rPr>
            <w:rFonts w:ascii="仿宋" w:eastAsia="仿宋" w:hAnsi="仿宋" w:cs="仿宋" w:hint="eastAsia"/>
            <w:lang w:eastAsia="zh-CN"/>
          </w:rPr>
          <w:t>(四)、公司主要财务数据</w:t>
        </w:r>
        <w:r>
          <w:tab/>
        </w:r>
        <w:r>
          <w:fldChar w:fldCharType="begin"/>
        </w:r>
        <w:r>
          <w:instrText xml:space="preserve"> PAGEREF _Toc21548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2" w:history="1">
        <w:r>
          <w:rPr>
            <w:rFonts w:ascii="仿宋" w:eastAsia="仿宋" w:hAnsi="仿宋" w:cs="仿宋" w:hint="eastAsia"/>
            <w:lang w:eastAsia="zh-CN"/>
          </w:rPr>
          <w:t>(五)、核心人员介绍</w:t>
        </w:r>
        <w:r>
          <w:tab/>
        </w:r>
        <w:r>
          <w:fldChar w:fldCharType="begin"/>
        </w:r>
        <w:r>
          <w:instrText xml:space="preserve"> PAGEREF _Toc18192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2" w:history="1">
        <w:r>
          <w:rPr>
            <w:rFonts w:ascii="仿宋" w:eastAsia="仿宋" w:hAnsi="仿宋" w:cs="仿宋" w:hint="eastAsia"/>
            <w:lang w:eastAsia="zh-CN"/>
          </w:rPr>
          <w:t>(六)、经营宗旨</w:t>
        </w:r>
        <w:r>
          <w:tab/>
        </w:r>
        <w:r>
          <w:fldChar w:fldCharType="begin"/>
        </w:r>
        <w:r>
          <w:instrText xml:space="preserve"> PAGEREF _Toc15442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7" w:history="1">
        <w:r>
          <w:rPr>
            <w:rFonts w:ascii="仿宋" w:eastAsia="仿宋" w:hAnsi="仿宋" w:cs="仿宋" w:hint="eastAsia"/>
            <w:lang w:eastAsia="zh-CN"/>
          </w:rPr>
          <w:t>(七)、公司发展规划</w:t>
        </w:r>
        <w:r>
          <w:tab/>
        </w:r>
        <w:r>
          <w:fldChar w:fldCharType="begin"/>
        </w:r>
        <w:r>
          <w:instrText xml:space="preserve"> PAGEREF _Toc10287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39" w:history="1">
        <w:r>
          <w:rPr>
            <w:rFonts w:ascii="仿宋" w:eastAsia="仿宋" w:hAnsi="仿宋" w:cs="仿宋" w:hint="eastAsia"/>
            <w:lang w:eastAsia="zh-CN"/>
          </w:rPr>
          <w:t>五、产品规划方案</w:t>
        </w:r>
        <w:r>
          <w:tab/>
        </w:r>
        <w:r>
          <w:fldChar w:fldCharType="begin"/>
        </w:r>
        <w:r>
          <w:instrText xml:space="preserve"> PAGEREF _Toc8539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0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_Toc24700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4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_Toc16474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56" w:history="1">
        <w:r>
          <w:rPr>
            <w:rFonts w:ascii="仿宋" w:eastAsia="仿宋" w:hAnsi="仿宋" w:cs="仿宋" w:hint="eastAsia"/>
            <w:lang w:eastAsia="zh-CN"/>
          </w:rPr>
          <w:t>六、蝶阀项目监理与质量保证</w:t>
        </w:r>
        <w:r>
          <w:tab/>
        </w:r>
        <w:r>
          <w:fldChar w:fldCharType="begin"/>
        </w:r>
        <w:r>
          <w:instrText xml:space="preserve"> PAGEREF _Toc12656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2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_Toc13002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4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_Toc23774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5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_Toc4205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96" w:history="1">
        <w:r>
          <w:rPr>
            <w:rFonts w:ascii="仿宋" w:eastAsia="仿宋" w:hAnsi="仿宋" w:cs="仿宋" w:hint="eastAsia"/>
            <w:lang w:eastAsia="zh-CN"/>
          </w:rPr>
          <w:t>七、建筑工程可行性分析</w:t>
        </w:r>
        <w:r>
          <w:tab/>
        </w:r>
        <w:r>
          <w:fldChar w:fldCharType="begin"/>
        </w:r>
        <w:r>
          <w:instrText xml:space="preserve"> PAGEREF _Toc27596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6" w:history="1">
        <w:r>
          <w:rPr>
            <w:rFonts w:ascii="仿宋" w:eastAsia="仿宋" w:hAnsi="仿宋" w:cs="仿宋" w:hint="eastAsia"/>
            <w:lang w:eastAsia="zh-CN"/>
          </w:rPr>
          <w:t>(一)、蝶阀项目工程设计总体要求</w:t>
        </w:r>
        <w:r>
          <w:tab/>
        </w:r>
        <w:r>
          <w:fldChar w:fldCharType="begin"/>
        </w:r>
        <w:r>
          <w:instrText xml:space="preserve"> PAGEREF _Toc5436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6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_Toc19766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9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_Toc5019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5" w:history="1">
        <w:r>
          <w:rPr>
            <w:rFonts w:ascii="仿宋" w:eastAsia="仿宋" w:hAnsi="仿宋" w:cs="仿宋" w:hint="eastAsia"/>
            <w:lang w:eastAsia="zh-CN"/>
          </w:rPr>
          <w:t>(四)、蝶阀项目选址原则</w:t>
        </w:r>
        <w:r>
          <w:tab/>
        </w:r>
        <w:r>
          <w:fldChar w:fldCharType="begin"/>
        </w:r>
        <w:r>
          <w:instrText xml:space="preserve"> PAGEREF _Toc5085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7" w:history="1">
        <w:r>
          <w:rPr>
            <w:rFonts w:ascii="仿宋" w:eastAsia="仿宋" w:hAnsi="仿宋" w:cs="仿宋" w:hint="eastAsia"/>
            <w:lang w:eastAsia="zh-CN"/>
          </w:rPr>
          <w:t>(五)、蝶阀项目选址综合评价</w:t>
        </w:r>
        <w:r>
          <w:tab/>
        </w:r>
        <w:r>
          <w:fldChar w:fldCharType="begin"/>
        </w:r>
        <w:r>
          <w:instrText xml:space="preserve"> PAGEREF _Toc32117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00" w:history="1">
        <w:r>
          <w:rPr>
            <w:rFonts w:ascii="仿宋" w:eastAsia="仿宋" w:hAnsi="仿宋" w:cs="仿宋" w:hint="eastAsia"/>
            <w:lang w:eastAsia="zh-CN"/>
          </w:rPr>
          <w:t>八、蝶阀项目环境影响评估</w:t>
        </w:r>
        <w:r>
          <w:tab/>
        </w:r>
        <w:r>
          <w:fldChar w:fldCharType="begin"/>
        </w:r>
        <w:r>
          <w:instrText xml:space="preserve"> PAGEREF _Toc5000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1" w:history="1">
        <w:r>
          <w:rPr>
            <w:rFonts w:ascii="仿宋" w:eastAsia="仿宋" w:hAnsi="仿宋" w:cs="仿宋" w:hint="eastAsia"/>
            <w:lang w:eastAsia="zh-CN"/>
          </w:rPr>
          <w:t>(一)、蝶阀项目环境影响评估</w:t>
        </w:r>
        <w:r>
          <w:tab/>
        </w:r>
        <w:r>
          <w:fldChar w:fldCharType="begin"/>
        </w:r>
        <w:r>
          <w:instrText xml:space="preserve"> PAGEREF _Toc25321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8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_Toc24938 \h </w:instrText>
        </w:r>
        <w:r>
          <w:fldChar w:fldCharType="separate"/>
        </w:r>
        <w:r>
          <w:t>41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https://d.book118.com/408100065036006024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蝶阀项目</w:t>
    </w:r>
    <w:r>
      <w:rPr>
        <w:rFonts w:ascii="仿宋" w:eastAsia="仿宋" w:hAnsi="仿宋" w:cs="仿宋" w:hint="eastAsia"/>
        <w:lang w:eastAsia="zh-CN"/>
      </w:rPr>
      <w:t>市场研究报告及运营管理方案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蝶阀项目</w:t>
    </w:r>
    <w:r>
      <w:rPr>
        <w:rFonts w:ascii="仿宋" w:eastAsia="仿宋" w:hAnsi="仿宋" w:cs="仿宋" w:hint="eastAsia"/>
        <w:lang w:eastAsia="zh-CN"/>
      </w:rPr>
      <w:t>市场研究报告及运营管理方案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7E202C"/>
    <w:rsid w:val="0D7E20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408100065036006024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2023-12-27T04:19:00Z</dcterms:created>
  <dcterms:modified xsi:type="dcterms:W3CDTF">2023-12-27T04:19:50Z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996B508CCC1549978813FD3796C8BEE0_11</vt:lpwstr>
  </property>
  <property fmtid="{D5CDD505-2E9C-101B-9397-08002B2CF9AE}" pid="3" name="KSOProductBuildVer">
    <vt:lpwstr>2052-12.1.0.16120</vt:lpwstr>
  </property>
</Properties>
</file>