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不良资产管理项目建设总纲及方案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570" w:history="1">
        <w:r>
          <w:rPr>
            <w:rFonts w:ascii="仿宋" w:eastAsia="仿宋" w:hAnsi="仿宋" w:cs="仿宋" w:hint="eastAsia"/>
            <w:lang w:eastAsia="zh-CN"/>
          </w:rPr>
          <w:t>序言</w:t>
        </w:r>
        <w:r>
          <w:tab/>
        </w:r>
        <w:r>
          <w:fldChar w:fldCharType="begin"/>
        </w:r>
        <w:r>
          <w:instrText xml:space="preserve"> PAGEREF _Toc24570 \h </w:instrText>
        </w:r>
        <w:r>
          <w:fldChar w:fldCharType="separate"/>
        </w:r>
        <w:r>
          <w:t>3</w:t>
        </w:r>
        <w:r>
          <w:fldChar w:fldCharType="end"/>
        </w:r>
      </w:hyperlink>
    </w:p>
    <w:p>
      <w:pPr>
        <w:pStyle w:val="TOC1"/>
        <w:tabs>
          <w:tab w:val="right" w:leader="dot" w:pos="8306"/>
        </w:tabs>
      </w:pPr>
      <w:hyperlink w:anchor="_Toc4323" w:history="1">
        <w:r>
          <w:rPr>
            <w:rFonts w:ascii="仿宋" w:eastAsia="仿宋" w:hAnsi="仿宋" w:cs="仿宋" w:hint="eastAsia"/>
            <w:lang w:eastAsia="zh-CN"/>
          </w:rPr>
          <w:t>一、不良资产管理项目概论</w:t>
        </w:r>
        <w:r>
          <w:tab/>
        </w:r>
        <w:r>
          <w:fldChar w:fldCharType="begin"/>
        </w:r>
        <w:r>
          <w:instrText xml:space="preserve"> PAGEREF _Toc4323 \h </w:instrText>
        </w:r>
        <w:r>
          <w:fldChar w:fldCharType="separate"/>
        </w:r>
        <w:r>
          <w:t>3</w:t>
        </w:r>
        <w:r>
          <w:fldChar w:fldCharType="end"/>
        </w:r>
      </w:hyperlink>
    </w:p>
    <w:p>
      <w:pPr>
        <w:pStyle w:val="TOC2"/>
        <w:tabs>
          <w:tab w:val="right" w:leader="dot" w:pos="8306"/>
        </w:tabs>
      </w:pPr>
      <w:hyperlink w:anchor="_Toc11915" w:history="1">
        <w:r>
          <w:rPr>
            <w:rFonts w:ascii="仿宋" w:eastAsia="仿宋" w:hAnsi="仿宋" w:cs="仿宋" w:hint="eastAsia"/>
            <w:lang w:eastAsia="zh-CN"/>
          </w:rPr>
          <w:t>(一)、项目申报单位概况</w:t>
        </w:r>
        <w:r>
          <w:tab/>
        </w:r>
        <w:r>
          <w:fldChar w:fldCharType="begin"/>
        </w:r>
        <w:r>
          <w:instrText xml:space="preserve"> PAGEREF _Toc11915 \h </w:instrText>
        </w:r>
        <w:r>
          <w:fldChar w:fldCharType="separate"/>
        </w:r>
        <w:r>
          <w:t>3</w:t>
        </w:r>
        <w:r>
          <w:fldChar w:fldCharType="end"/>
        </w:r>
      </w:hyperlink>
    </w:p>
    <w:p>
      <w:pPr>
        <w:pStyle w:val="TOC2"/>
        <w:tabs>
          <w:tab w:val="right" w:leader="dot" w:pos="8306"/>
        </w:tabs>
      </w:pPr>
      <w:hyperlink w:anchor="_Toc23579" w:history="1">
        <w:r>
          <w:rPr>
            <w:rFonts w:ascii="仿宋" w:eastAsia="仿宋" w:hAnsi="仿宋" w:cs="仿宋" w:hint="eastAsia"/>
            <w:lang w:eastAsia="zh-CN"/>
          </w:rPr>
          <w:t>(二)、项目概况</w:t>
        </w:r>
        <w:r>
          <w:tab/>
        </w:r>
        <w:r>
          <w:fldChar w:fldCharType="begin"/>
        </w:r>
        <w:r>
          <w:instrText xml:space="preserve"> PAGEREF _Toc23579 \h </w:instrText>
        </w:r>
        <w:r>
          <w:fldChar w:fldCharType="separate"/>
        </w:r>
        <w:r>
          <w:t>4</w:t>
        </w:r>
        <w:r>
          <w:fldChar w:fldCharType="end"/>
        </w:r>
      </w:hyperlink>
    </w:p>
    <w:p>
      <w:pPr>
        <w:pStyle w:val="TOC1"/>
        <w:tabs>
          <w:tab w:val="right" w:leader="dot" w:pos="8306"/>
        </w:tabs>
      </w:pPr>
      <w:hyperlink w:anchor="_Toc14528" w:history="1">
        <w:r>
          <w:rPr>
            <w:rFonts w:ascii="仿宋" w:eastAsia="仿宋" w:hAnsi="仿宋" w:cs="仿宋" w:hint="eastAsia"/>
            <w:lang w:eastAsia="zh-CN"/>
          </w:rPr>
          <w:t>二、财务管理与成本控制</w:t>
        </w:r>
        <w:r>
          <w:tab/>
        </w:r>
        <w:r>
          <w:fldChar w:fldCharType="begin"/>
        </w:r>
        <w:r>
          <w:instrText xml:space="preserve"> PAGEREF _Toc14528 \h </w:instrText>
        </w:r>
        <w:r>
          <w:fldChar w:fldCharType="separate"/>
        </w:r>
        <w:r>
          <w:t>7</w:t>
        </w:r>
        <w:r>
          <w:fldChar w:fldCharType="end"/>
        </w:r>
      </w:hyperlink>
    </w:p>
    <w:p>
      <w:pPr>
        <w:pStyle w:val="TOC2"/>
        <w:tabs>
          <w:tab w:val="right" w:leader="dot" w:pos="8306"/>
        </w:tabs>
      </w:pPr>
      <w:hyperlink w:anchor="_Toc18437" w:history="1">
        <w:r>
          <w:rPr>
            <w:rFonts w:ascii="仿宋" w:eastAsia="仿宋" w:hAnsi="仿宋" w:cs="仿宋" w:hint="eastAsia"/>
            <w:lang w:eastAsia="zh-CN"/>
          </w:rPr>
          <w:t>(一)、财务管理体系建设</w:t>
        </w:r>
        <w:r>
          <w:tab/>
        </w:r>
        <w:r>
          <w:fldChar w:fldCharType="begin"/>
        </w:r>
        <w:r>
          <w:instrText xml:space="preserve"> PAGEREF _Toc18437 \h </w:instrText>
        </w:r>
        <w:r>
          <w:fldChar w:fldCharType="separate"/>
        </w:r>
        <w:r>
          <w:t>7</w:t>
        </w:r>
        <w:r>
          <w:fldChar w:fldCharType="end"/>
        </w:r>
      </w:hyperlink>
    </w:p>
    <w:p>
      <w:pPr>
        <w:pStyle w:val="TOC2"/>
        <w:tabs>
          <w:tab w:val="right" w:leader="dot" w:pos="8306"/>
        </w:tabs>
      </w:pPr>
      <w:hyperlink w:anchor="_Toc27400" w:history="1">
        <w:r>
          <w:rPr>
            <w:rFonts w:ascii="仿宋" w:eastAsia="仿宋" w:hAnsi="仿宋" w:cs="仿宋" w:hint="eastAsia"/>
            <w:lang w:eastAsia="zh-CN"/>
          </w:rPr>
          <w:t>(二)、成本控制措施</w:t>
        </w:r>
        <w:r>
          <w:tab/>
        </w:r>
        <w:r>
          <w:fldChar w:fldCharType="begin"/>
        </w:r>
        <w:r>
          <w:instrText xml:space="preserve"> PAGEREF _Toc27400 \h </w:instrText>
        </w:r>
        <w:r>
          <w:fldChar w:fldCharType="separate"/>
        </w:r>
        <w:r>
          <w:t>8</w:t>
        </w:r>
        <w:r>
          <w:fldChar w:fldCharType="end"/>
        </w:r>
      </w:hyperlink>
    </w:p>
    <w:p>
      <w:pPr>
        <w:pStyle w:val="TOC1"/>
        <w:tabs>
          <w:tab w:val="right" w:leader="dot" w:pos="8306"/>
        </w:tabs>
      </w:pPr>
      <w:hyperlink w:anchor="_Toc3646" w:history="1">
        <w:r>
          <w:rPr>
            <w:rFonts w:ascii="仿宋" w:eastAsia="仿宋" w:hAnsi="仿宋" w:cs="仿宋" w:hint="eastAsia"/>
            <w:lang w:eastAsia="zh-CN"/>
          </w:rPr>
          <w:t>三、环境和生态影响分析</w:t>
        </w:r>
        <w:r>
          <w:tab/>
        </w:r>
        <w:r>
          <w:fldChar w:fldCharType="begin"/>
        </w:r>
        <w:r>
          <w:instrText xml:space="preserve"> PAGEREF _Toc3646 \h </w:instrText>
        </w:r>
        <w:r>
          <w:fldChar w:fldCharType="separate"/>
        </w:r>
        <w:r>
          <w:t>9</w:t>
        </w:r>
        <w:r>
          <w:fldChar w:fldCharType="end"/>
        </w:r>
      </w:hyperlink>
    </w:p>
    <w:p>
      <w:pPr>
        <w:pStyle w:val="TOC2"/>
        <w:tabs>
          <w:tab w:val="right" w:leader="dot" w:pos="8306"/>
        </w:tabs>
      </w:pPr>
      <w:hyperlink w:anchor="_Toc17354" w:history="1">
        <w:r>
          <w:rPr>
            <w:rFonts w:ascii="仿宋" w:eastAsia="仿宋" w:hAnsi="仿宋" w:cs="仿宋" w:hint="eastAsia"/>
            <w:lang w:eastAsia="zh-CN"/>
          </w:rPr>
          <w:t>(一)、环境和生态现状</w:t>
        </w:r>
        <w:r>
          <w:tab/>
        </w:r>
        <w:r>
          <w:fldChar w:fldCharType="begin"/>
        </w:r>
        <w:r>
          <w:instrText xml:space="preserve"> PAGEREF _Toc17354 \h </w:instrText>
        </w:r>
        <w:r>
          <w:fldChar w:fldCharType="separate"/>
        </w:r>
        <w:r>
          <w:t>9</w:t>
        </w:r>
        <w:r>
          <w:fldChar w:fldCharType="end"/>
        </w:r>
      </w:hyperlink>
    </w:p>
    <w:p>
      <w:pPr>
        <w:pStyle w:val="TOC2"/>
        <w:tabs>
          <w:tab w:val="right" w:leader="dot" w:pos="8306"/>
        </w:tabs>
      </w:pPr>
      <w:hyperlink w:anchor="_Toc14793" w:history="1">
        <w:r>
          <w:rPr>
            <w:rFonts w:ascii="仿宋" w:eastAsia="仿宋" w:hAnsi="仿宋" w:cs="仿宋" w:hint="eastAsia"/>
            <w:lang w:eastAsia="zh-CN"/>
          </w:rPr>
          <w:t>(二)、生态环境影响分析</w:t>
        </w:r>
        <w:r>
          <w:tab/>
        </w:r>
        <w:r>
          <w:fldChar w:fldCharType="begin"/>
        </w:r>
        <w:r>
          <w:instrText xml:space="preserve"> PAGEREF _Toc14793 \h </w:instrText>
        </w:r>
        <w:r>
          <w:fldChar w:fldCharType="separate"/>
        </w:r>
        <w:r>
          <w:t>11</w:t>
        </w:r>
        <w:r>
          <w:fldChar w:fldCharType="end"/>
        </w:r>
      </w:hyperlink>
    </w:p>
    <w:p>
      <w:pPr>
        <w:pStyle w:val="TOC2"/>
        <w:tabs>
          <w:tab w:val="right" w:leader="dot" w:pos="8306"/>
        </w:tabs>
      </w:pPr>
      <w:hyperlink w:anchor="_Toc30550" w:history="1">
        <w:r>
          <w:rPr>
            <w:rFonts w:ascii="仿宋" w:eastAsia="仿宋" w:hAnsi="仿宋" w:cs="仿宋" w:hint="eastAsia"/>
            <w:lang w:eastAsia="zh-CN"/>
          </w:rPr>
          <w:t>(三)、生态环境保护措施</w:t>
        </w:r>
        <w:r>
          <w:tab/>
        </w:r>
        <w:r>
          <w:fldChar w:fldCharType="begin"/>
        </w:r>
        <w:r>
          <w:instrText xml:space="preserve"> PAGEREF _Toc30550 \h </w:instrText>
        </w:r>
        <w:r>
          <w:fldChar w:fldCharType="separate"/>
        </w:r>
        <w:r>
          <w:t>12</w:t>
        </w:r>
        <w:r>
          <w:fldChar w:fldCharType="end"/>
        </w:r>
      </w:hyperlink>
    </w:p>
    <w:p>
      <w:pPr>
        <w:pStyle w:val="TOC2"/>
        <w:tabs>
          <w:tab w:val="right" w:leader="dot" w:pos="8306"/>
        </w:tabs>
      </w:pPr>
      <w:hyperlink w:anchor="_Toc30148" w:history="1">
        <w:r>
          <w:rPr>
            <w:rFonts w:ascii="仿宋" w:eastAsia="仿宋" w:hAnsi="仿宋" w:cs="仿宋" w:hint="eastAsia"/>
            <w:lang w:eastAsia="zh-CN"/>
          </w:rPr>
          <w:t>(四)、地质灾害影响分析</w:t>
        </w:r>
        <w:r>
          <w:tab/>
        </w:r>
        <w:r>
          <w:fldChar w:fldCharType="begin"/>
        </w:r>
        <w:r>
          <w:instrText xml:space="preserve"> PAGEREF _Toc30148 \h </w:instrText>
        </w:r>
        <w:r>
          <w:fldChar w:fldCharType="separate"/>
        </w:r>
        <w:r>
          <w:t>14</w:t>
        </w:r>
        <w:r>
          <w:fldChar w:fldCharType="end"/>
        </w:r>
      </w:hyperlink>
    </w:p>
    <w:p>
      <w:pPr>
        <w:pStyle w:val="TOC2"/>
        <w:tabs>
          <w:tab w:val="right" w:leader="dot" w:pos="8306"/>
        </w:tabs>
      </w:pPr>
      <w:hyperlink w:anchor="_Toc21552" w:history="1">
        <w:r>
          <w:rPr>
            <w:rFonts w:ascii="仿宋" w:eastAsia="仿宋" w:hAnsi="仿宋" w:cs="仿宋" w:hint="eastAsia"/>
            <w:lang w:eastAsia="zh-CN"/>
          </w:rPr>
          <w:t>(五)、特殊环境影响</w:t>
        </w:r>
        <w:r>
          <w:tab/>
        </w:r>
        <w:r>
          <w:fldChar w:fldCharType="begin"/>
        </w:r>
        <w:r>
          <w:instrText xml:space="preserve"> PAGEREF _Toc21552 \h </w:instrText>
        </w:r>
        <w:r>
          <w:fldChar w:fldCharType="separate"/>
        </w:r>
        <w:r>
          <w:t>16</w:t>
        </w:r>
        <w:r>
          <w:fldChar w:fldCharType="end"/>
        </w:r>
      </w:hyperlink>
    </w:p>
    <w:p>
      <w:pPr>
        <w:pStyle w:val="TOC1"/>
        <w:tabs>
          <w:tab w:val="right" w:leader="dot" w:pos="8306"/>
        </w:tabs>
      </w:pPr>
      <w:hyperlink w:anchor="_Toc28405" w:history="1">
        <w:r>
          <w:rPr>
            <w:rFonts w:ascii="仿宋" w:eastAsia="仿宋" w:hAnsi="仿宋" w:cs="仿宋" w:hint="eastAsia"/>
            <w:lang w:eastAsia="zh-CN"/>
          </w:rPr>
          <w:t>四、资源开发及综合利用分析</w:t>
        </w:r>
        <w:r>
          <w:tab/>
        </w:r>
        <w:r>
          <w:fldChar w:fldCharType="begin"/>
        </w:r>
        <w:r>
          <w:instrText xml:space="preserve"> PAGEREF _Toc28405 \h </w:instrText>
        </w:r>
        <w:r>
          <w:fldChar w:fldCharType="separate"/>
        </w:r>
        <w:r>
          <w:t>17</w:t>
        </w:r>
        <w:r>
          <w:fldChar w:fldCharType="end"/>
        </w:r>
      </w:hyperlink>
    </w:p>
    <w:p>
      <w:pPr>
        <w:pStyle w:val="TOC2"/>
        <w:tabs>
          <w:tab w:val="right" w:leader="dot" w:pos="8306"/>
        </w:tabs>
      </w:pPr>
      <w:hyperlink w:anchor="_Toc29432" w:history="1">
        <w:r>
          <w:rPr>
            <w:rFonts w:ascii="仿宋" w:eastAsia="仿宋" w:hAnsi="仿宋" w:cs="仿宋" w:hint="eastAsia"/>
            <w:lang w:eastAsia="zh-CN"/>
          </w:rPr>
          <w:t>(一)、资源开发方案</w:t>
        </w:r>
        <w:r>
          <w:tab/>
        </w:r>
        <w:r>
          <w:fldChar w:fldCharType="begin"/>
        </w:r>
        <w:r>
          <w:instrText xml:space="preserve"> PAGEREF _Toc29432 \h </w:instrText>
        </w:r>
        <w:r>
          <w:fldChar w:fldCharType="separate"/>
        </w:r>
        <w:r>
          <w:t>17</w:t>
        </w:r>
        <w:r>
          <w:fldChar w:fldCharType="end"/>
        </w:r>
      </w:hyperlink>
    </w:p>
    <w:p>
      <w:pPr>
        <w:pStyle w:val="TOC2"/>
        <w:tabs>
          <w:tab w:val="right" w:leader="dot" w:pos="8306"/>
        </w:tabs>
      </w:pPr>
      <w:hyperlink w:anchor="_Toc18096" w:history="1">
        <w:r>
          <w:rPr>
            <w:rFonts w:ascii="仿宋" w:eastAsia="仿宋" w:hAnsi="仿宋" w:cs="仿宋" w:hint="eastAsia"/>
            <w:lang w:eastAsia="zh-CN"/>
          </w:rPr>
          <w:t>(二)、资源利用方案</w:t>
        </w:r>
        <w:r>
          <w:tab/>
        </w:r>
        <w:r>
          <w:fldChar w:fldCharType="begin"/>
        </w:r>
        <w:r>
          <w:instrText xml:space="preserve"> PAGEREF _Toc18096 \h </w:instrText>
        </w:r>
        <w:r>
          <w:fldChar w:fldCharType="separate"/>
        </w:r>
        <w:r>
          <w:t>18</w:t>
        </w:r>
        <w:r>
          <w:fldChar w:fldCharType="end"/>
        </w:r>
      </w:hyperlink>
    </w:p>
    <w:p>
      <w:pPr>
        <w:pStyle w:val="TOC2"/>
        <w:tabs>
          <w:tab w:val="right" w:leader="dot" w:pos="8306"/>
        </w:tabs>
      </w:pPr>
      <w:hyperlink w:anchor="_Toc22066" w:history="1">
        <w:r>
          <w:rPr>
            <w:rFonts w:ascii="仿宋" w:eastAsia="仿宋" w:hAnsi="仿宋" w:cs="仿宋" w:hint="eastAsia"/>
            <w:lang w:eastAsia="zh-CN"/>
          </w:rPr>
          <w:t>(三)、资源节约措施</w:t>
        </w:r>
        <w:r>
          <w:tab/>
        </w:r>
        <w:r>
          <w:fldChar w:fldCharType="begin"/>
        </w:r>
        <w:r>
          <w:instrText xml:space="preserve"> PAGEREF _Toc22066 \h </w:instrText>
        </w:r>
        <w:r>
          <w:fldChar w:fldCharType="separate"/>
        </w:r>
        <w:r>
          <w:t>19</w:t>
        </w:r>
        <w:r>
          <w:fldChar w:fldCharType="end"/>
        </w:r>
      </w:hyperlink>
    </w:p>
    <w:p>
      <w:pPr>
        <w:pStyle w:val="TOC1"/>
        <w:tabs>
          <w:tab w:val="right" w:leader="dot" w:pos="8306"/>
        </w:tabs>
      </w:pPr>
      <w:hyperlink w:anchor="_Toc18907" w:history="1">
        <w:r>
          <w:rPr>
            <w:rFonts w:ascii="仿宋" w:eastAsia="仿宋" w:hAnsi="仿宋" w:cs="仿宋" w:hint="eastAsia"/>
            <w:lang w:eastAsia="zh-CN"/>
          </w:rPr>
          <w:t>五、项目选址研究</w:t>
        </w:r>
        <w:r>
          <w:tab/>
        </w:r>
        <w:r>
          <w:fldChar w:fldCharType="begin"/>
        </w:r>
        <w:r>
          <w:instrText xml:space="preserve"> PAGEREF _Toc18907 \h </w:instrText>
        </w:r>
        <w:r>
          <w:fldChar w:fldCharType="separate"/>
        </w:r>
        <w:r>
          <w:t>20</w:t>
        </w:r>
        <w:r>
          <w:fldChar w:fldCharType="end"/>
        </w:r>
      </w:hyperlink>
    </w:p>
    <w:p>
      <w:pPr>
        <w:pStyle w:val="TOC2"/>
        <w:tabs>
          <w:tab w:val="right" w:leader="dot" w:pos="8306"/>
        </w:tabs>
      </w:pPr>
      <w:hyperlink w:anchor="_Toc449" w:history="1">
        <w:r>
          <w:rPr>
            <w:rFonts w:ascii="仿宋" w:eastAsia="仿宋" w:hAnsi="仿宋" w:cs="仿宋" w:hint="eastAsia"/>
            <w:lang w:eastAsia="zh-CN"/>
          </w:rPr>
          <w:t>(一)、项目选址原则</w:t>
        </w:r>
        <w:r>
          <w:tab/>
        </w:r>
        <w:r>
          <w:fldChar w:fldCharType="begin"/>
        </w:r>
        <w:r>
          <w:instrText xml:space="preserve"> PAGEREF _Toc449 \h </w:instrText>
        </w:r>
        <w:r>
          <w:fldChar w:fldCharType="separate"/>
        </w:r>
        <w:r>
          <w:t>20</w:t>
        </w:r>
        <w:r>
          <w:fldChar w:fldCharType="end"/>
        </w:r>
      </w:hyperlink>
    </w:p>
    <w:p>
      <w:pPr>
        <w:pStyle w:val="TOC2"/>
        <w:tabs>
          <w:tab w:val="right" w:leader="dot" w:pos="8306"/>
        </w:tabs>
      </w:pPr>
      <w:hyperlink w:anchor="_Toc29980" w:history="1">
        <w:r>
          <w:rPr>
            <w:rFonts w:ascii="仿宋" w:eastAsia="仿宋" w:hAnsi="仿宋" w:cs="仿宋" w:hint="eastAsia"/>
            <w:lang w:eastAsia="zh-CN"/>
          </w:rPr>
          <w:t>(二)、项目选址</w:t>
        </w:r>
        <w:r>
          <w:tab/>
        </w:r>
        <w:r>
          <w:fldChar w:fldCharType="begin"/>
        </w:r>
        <w:r>
          <w:instrText xml:space="preserve"> PAGEREF _Toc29980 \h </w:instrText>
        </w:r>
        <w:r>
          <w:fldChar w:fldCharType="separate"/>
        </w:r>
        <w:r>
          <w:t>23</w:t>
        </w:r>
        <w:r>
          <w:fldChar w:fldCharType="end"/>
        </w:r>
      </w:hyperlink>
    </w:p>
    <w:p>
      <w:pPr>
        <w:pStyle w:val="TOC2"/>
        <w:tabs>
          <w:tab w:val="right" w:leader="dot" w:pos="8306"/>
        </w:tabs>
      </w:pPr>
      <w:hyperlink w:anchor="_Toc3799" w:history="1">
        <w:r>
          <w:rPr>
            <w:rFonts w:ascii="仿宋" w:eastAsia="仿宋" w:hAnsi="仿宋" w:cs="仿宋" w:hint="eastAsia"/>
            <w:lang w:eastAsia="zh-CN"/>
          </w:rPr>
          <w:t>(三)、建设条件分析</w:t>
        </w:r>
        <w:r>
          <w:tab/>
        </w:r>
        <w:r>
          <w:fldChar w:fldCharType="begin"/>
        </w:r>
        <w:r>
          <w:instrText xml:space="preserve"> PAGEREF _Toc3799 \h </w:instrText>
        </w:r>
        <w:r>
          <w:fldChar w:fldCharType="separate"/>
        </w:r>
        <w:r>
          <w:t>26</w:t>
        </w:r>
        <w:r>
          <w:fldChar w:fldCharType="end"/>
        </w:r>
      </w:hyperlink>
    </w:p>
    <w:p>
      <w:pPr>
        <w:pStyle w:val="TOC2"/>
        <w:tabs>
          <w:tab w:val="right" w:leader="dot" w:pos="8306"/>
        </w:tabs>
      </w:pPr>
      <w:hyperlink w:anchor="_Toc22390" w:history="1">
        <w:r>
          <w:rPr>
            <w:rFonts w:ascii="仿宋" w:eastAsia="仿宋" w:hAnsi="仿宋" w:cs="仿宋" w:hint="eastAsia"/>
            <w:lang w:eastAsia="zh-CN"/>
          </w:rPr>
          <w:t>(四)、用地控制指标</w:t>
        </w:r>
        <w:r>
          <w:tab/>
        </w:r>
        <w:r>
          <w:fldChar w:fldCharType="begin"/>
        </w:r>
        <w:r>
          <w:instrText xml:space="preserve"> PAGEREF _Toc22390 \h </w:instrText>
        </w:r>
        <w:r>
          <w:fldChar w:fldCharType="separate"/>
        </w:r>
        <w:r>
          <w:t>27</w:t>
        </w:r>
        <w:r>
          <w:fldChar w:fldCharType="end"/>
        </w:r>
      </w:hyperlink>
    </w:p>
    <w:p>
      <w:pPr>
        <w:pStyle w:val="TOC2"/>
        <w:tabs>
          <w:tab w:val="right" w:leader="dot" w:pos="8306"/>
        </w:tabs>
      </w:pPr>
      <w:hyperlink w:anchor="_Toc10392" w:history="1">
        <w:r>
          <w:rPr>
            <w:rFonts w:ascii="仿宋" w:eastAsia="仿宋" w:hAnsi="仿宋" w:cs="仿宋" w:hint="eastAsia"/>
            <w:lang w:eastAsia="zh-CN"/>
          </w:rPr>
          <w:t>(五)、地总体要求</w:t>
        </w:r>
        <w:r>
          <w:tab/>
        </w:r>
        <w:r>
          <w:fldChar w:fldCharType="begin"/>
        </w:r>
        <w:r>
          <w:instrText xml:space="preserve"> PAGEREF _Toc10392 \h </w:instrText>
        </w:r>
        <w:r>
          <w:fldChar w:fldCharType="separate"/>
        </w:r>
        <w:r>
          <w:t>28</w:t>
        </w:r>
        <w:r>
          <w:fldChar w:fldCharType="end"/>
        </w:r>
      </w:hyperlink>
    </w:p>
    <w:p>
      <w:pPr>
        <w:pStyle w:val="TOC2"/>
        <w:tabs>
          <w:tab w:val="right" w:leader="dot" w:pos="8306"/>
        </w:tabs>
      </w:pPr>
      <w:hyperlink w:anchor="_Toc12005" w:history="1">
        <w:r>
          <w:rPr>
            <w:rFonts w:ascii="仿宋" w:eastAsia="仿宋" w:hAnsi="仿宋" w:cs="仿宋" w:hint="eastAsia"/>
            <w:lang w:eastAsia="zh-CN"/>
          </w:rPr>
          <w:t>(六)、节约用地措施</w:t>
        </w:r>
        <w:r>
          <w:tab/>
        </w:r>
        <w:r>
          <w:fldChar w:fldCharType="begin"/>
        </w:r>
        <w:r>
          <w:instrText xml:space="preserve"> PAGEREF _Toc12005 \h </w:instrText>
        </w:r>
        <w:r>
          <w:fldChar w:fldCharType="separate"/>
        </w:r>
        <w:r>
          <w:t>29</w:t>
        </w:r>
        <w:r>
          <w:fldChar w:fldCharType="end"/>
        </w:r>
      </w:hyperlink>
    </w:p>
    <w:p>
      <w:pPr>
        <w:pStyle w:val="TOC2"/>
        <w:tabs>
          <w:tab w:val="right" w:leader="dot" w:pos="8306"/>
        </w:tabs>
      </w:pPr>
      <w:hyperlink w:anchor="_Toc32467" w:history="1">
        <w:r>
          <w:rPr>
            <w:rFonts w:ascii="仿宋" w:eastAsia="仿宋" w:hAnsi="仿宋" w:cs="仿宋" w:hint="eastAsia"/>
            <w:lang w:eastAsia="zh-CN"/>
          </w:rPr>
          <w:t>(七)、选址综合评价</w:t>
        </w:r>
        <w:r>
          <w:tab/>
        </w:r>
        <w:r>
          <w:fldChar w:fldCharType="begin"/>
        </w:r>
        <w:r>
          <w:instrText xml:space="preserve"> PAGEREF _Toc32467 \h </w:instrText>
        </w:r>
        <w:r>
          <w:fldChar w:fldCharType="separate"/>
        </w:r>
        <w:r>
          <w:t>31</w:t>
        </w:r>
        <w:r>
          <w:fldChar w:fldCharType="end"/>
        </w:r>
      </w:hyperlink>
    </w:p>
    <w:p>
      <w:pPr>
        <w:pStyle w:val="TOC1"/>
        <w:tabs>
          <w:tab w:val="right" w:leader="dot" w:pos="8306"/>
        </w:tabs>
      </w:pPr>
      <w:hyperlink w:anchor="_Toc14005" w:history="1">
        <w:r>
          <w:rPr>
            <w:rFonts w:ascii="仿宋" w:eastAsia="仿宋" w:hAnsi="仿宋" w:cs="仿宋" w:hint="eastAsia"/>
            <w:lang w:eastAsia="zh-CN"/>
          </w:rPr>
          <w:t>六、项目监理与质量保证</w:t>
        </w:r>
        <w:r>
          <w:tab/>
        </w:r>
        <w:r>
          <w:fldChar w:fldCharType="begin"/>
        </w:r>
        <w:r>
          <w:instrText xml:space="preserve"> PAGEREF _Toc14005 \h </w:instrText>
        </w:r>
        <w:r>
          <w:fldChar w:fldCharType="separate"/>
        </w:r>
        <w:r>
          <w:t>32</w:t>
        </w:r>
        <w:r>
          <w:fldChar w:fldCharType="end"/>
        </w:r>
      </w:hyperlink>
    </w:p>
    <w:p>
      <w:pPr>
        <w:pStyle w:val="TOC2"/>
        <w:tabs>
          <w:tab w:val="right" w:leader="dot" w:pos="8306"/>
        </w:tabs>
      </w:pPr>
      <w:hyperlink w:anchor="_Toc26489" w:history="1">
        <w:r>
          <w:rPr>
            <w:rFonts w:ascii="仿宋" w:eastAsia="仿宋" w:hAnsi="仿宋" w:cs="仿宋" w:hint="eastAsia"/>
            <w:lang w:eastAsia="zh-CN"/>
          </w:rPr>
          <w:t>(一)、监理体系构建</w:t>
        </w:r>
        <w:r>
          <w:tab/>
        </w:r>
        <w:r>
          <w:fldChar w:fldCharType="begin"/>
        </w:r>
        <w:r>
          <w:instrText xml:space="preserve"> PAGEREF _Toc26489 \h </w:instrText>
        </w:r>
        <w:r>
          <w:fldChar w:fldCharType="separate"/>
        </w:r>
        <w:r>
          <w:t>32</w:t>
        </w:r>
        <w:r>
          <w:fldChar w:fldCharType="end"/>
        </w:r>
      </w:hyperlink>
    </w:p>
    <w:p>
      <w:pPr>
        <w:pStyle w:val="TOC2"/>
        <w:tabs>
          <w:tab w:val="right" w:leader="dot" w:pos="8306"/>
        </w:tabs>
      </w:pPr>
      <w:hyperlink w:anchor="_Toc7589" w:history="1">
        <w:r>
          <w:rPr>
            <w:rFonts w:ascii="仿宋" w:eastAsia="仿宋" w:hAnsi="仿宋" w:cs="仿宋" w:hint="eastAsia"/>
            <w:lang w:eastAsia="zh-CN"/>
          </w:rPr>
          <w:t>(二)、质量保证体系实施</w:t>
        </w:r>
        <w:r>
          <w:tab/>
        </w:r>
        <w:r>
          <w:fldChar w:fldCharType="begin"/>
        </w:r>
        <w:r>
          <w:instrText xml:space="preserve"> PAGEREF _Toc7589 \h </w:instrText>
        </w:r>
        <w:r>
          <w:fldChar w:fldCharType="separate"/>
        </w:r>
        <w:r>
          <w:t>33</w:t>
        </w:r>
        <w:r>
          <w:fldChar w:fldCharType="end"/>
        </w:r>
      </w:hyperlink>
    </w:p>
    <w:p>
      <w:pPr>
        <w:pStyle w:val="TOC2"/>
        <w:tabs>
          <w:tab w:val="right" w:leader="dot" w:pos="8306"/>
        </w:tabs>
      </w:pPr>
      <w:hyperlink w:anchor="_Toc27822" w:history="1">
        <w:r>
          <w:rPr>
            <w:rFonts w:ascii="仿宋" w:eastAsia="仿宋" w:hAnsi="仿宋" w:cs="仿宋" w:hint="eastAsia"/>
            <w:lang w:eastAsia="zh-CN"/>
          </w:rPr>
          <w:t>(三)、监理与质量控制流程</w:t>
        </w:r>
        <w:r>
          <w:tab/>
        </w:r>
        <w:r>
          <w:fldChar w:fldCharType="begin"/>
        </w:r>
        <w:r>
          <w:instrText xml:space="preserve"> PAGEREF _Toc27822 \h </w:instrText>
        </w:r>
        <w:r>
          <w:fldChar w:fldCharType="separate"/>
        </w:r>
        <w:r>
          <w:t>33</w:t>
        </w:r>
        <w:r>
          <w:fldChar w:fldCharType="end"/>
        </w:r>
      </w:hyperlink>
    </w:p>
    <w:p>
      <w:pPr>
        <w:pStyle w:val="TOC1"/>
        <w:tabs>
          <w:tab w:val="right" w:leader="dot" w:pos="8306"/>
        </w:tabs>
      </w:pPr>
      <w:hyperlink w:anchor="_Toc2583" w:history="1">
        <w:r>
          <w:rPr>
            <w:rFonts w:ascii="仿宋" w:eastAsia="仿宋" w:hAnsi="仿宋" w:cs="仿宋" w:hint="eastAsia"/>
            <w:lang w:eastAsia="zh-CN"/>
          </w:rPr>
          <w:t>七、项目质量与标准</w:t>
        </w:r>
        <w:r>
          <w:tab/>
        </w:r>
        <w:r>
          <w:fldChar w:fldCharType="begin"/>
        </w:r>
        <w:r>
          <w:instrText xml:space="preserve"> PAGEREF _Toc2583 \h </w:instrText>
        </w:r>
        <w:r>
          <w:fldChar w:fldCharType="separate"/>
        </w:r>
        <w:r>
          <w:t>34</w:t>
        </w:r>
        <w:r>
          <w:fldChar w:fldCharType="end"/>
        </w:r>
      </w:hyperlink>
    </w:p>
    <w:p>
      <w:pPr>
        <w:pStyle w:val="TOC2"/>
        <w:tabs>
          <w:tab w:val="right" w:leader="dot" w:pos="8306"/>
        </w:tabs>
      </w:pPr>
      <w:hyperlink w:anchor="_Toc13500" w:history="1">
        <w:r>
          <w:rPr>
            <w:rFonts w:ascii="仿宋" w:eastAsia="仿宋" w:hAnsi="仿宋" w:cs="仿宋" w:hint="eastAsia"/>
            <w:lang w:eastAsia="zh-CN"/>
          </w:rPr>
          <w:t>(一)、质量保障体系</w:t>
        </w:r>
        <w:r>
          <w:tab/>
        </w:r>
        <w:r>
          <w:fldChar w:fldCharType="begin"/>
        </w:r>
        <w:r>
          <w:instrText xml:space="preserve"> PAGEREF _Toc13500 \h </w:instrText>
        </w:r>
        <w:r>
          <w:fldChar w:fldCharType="separate"/>
        </w:r>
        <w:r>
          <w:t>34</w:t>
        </w:r>
        <w:r>
          <w:fldChar w:fldCharType="end"/>
        </w:r>
      </w:hyperlink>
    </w:p>
    <w:p>
      <w:pPr>
        <w:pStyle w:val="TOC2"/>
        <w:tabs>
          <w:tab w:val="right" w:leader="dot" w:pos="8306"/>
        </w:tabs>
      </w:pPr>
      <w:hyperlink w:anchor="_Toc1249" w:history="1">
        <w:r>
          <w:rPr>
            <w:rFonts w:ascii="仿宋" w:eastAsia="仿宋" w:hAnsi="仿宋" w:cs="仿宋" w:hint="eastAsia"/>
            <w:lang w:eastAsia="zh-CN"/>
          </w:rPr>
          <w:t>(二)、标准化作业流程</w:t>
        </w:r>
        <w:r>
          <w:tab/>
        </w:r>
        <w:r>
          <w:fldChar w:fldCharType="begin"/>
        </w:r>
        <w:r>
          <w:instrText xml:space="preserve"> PAGEREF _Toc1249 \h </w:instrText>
        </w:r>
        <w:r>
          <w:fldChar w:fldCharType="separate"/>
        </w:r>
        <w:r>
          <w:t>35</w:t>
        </w:r>
        <w:r>
          <w:fldChar w:fldCharType="end"/>
        </w:r>
      </w:hyperlink>
    </w:p>
    <w:p>
      <w:pPr>
        <w:pStyle w:val="TOC2"/>
        <w:tabs>
          <w:tab w:val="right" w:leader="dot" w:pos="8306"/>
        </w:tabs>
      </w:pPr>
      <w:hyperlink w:anchor="_Toc23075" w:history="1">
        <w:r>
          <w:rPr>
            <w:rFonts w:ascii="仿宋" w:eastAsia="仿宋" w:hAnsi="仿宋" w:cs="仿宋" w:hint="eastAsia"/>
            <w:lang w:eastAsia="zh-CN"/>
          </w:rPr>
          <w:t>(三)、质量监控与评估</w:t>
        </w:r>
        <w:r>
          <w:tab/>
        </w:r>
        <w:r>
          <w:fldChar w:fldCharType="begin"/>
        </w:r>
        <w:r>
          <w:instrText xml:space="preserve"> PAGEREF _Toc23075 \h </w:instrText>
        </w:r>
        <w:r>
          <w:fldChar w:fldCharType="separate"/>
        </w:r>
        <w:r>
          <w:t>37</w:t>
        </w:r>
        <w:r>
          <w:fldChar w:fldCharType="end"/>
        </w:r>
      </w:hyperlink>
    </w:p>
    <w:p>
      <w:pPr>
        <w:pStyle w:val="TOC2"/>
        <w:tabs>
          <w:tab w:val="right" w:leader="dot" w:pos="8306"/>
        </w:tabs>
      </w:pPr>
      <w:hyperlink w:anchor="_Toc10104" w:history="1">
        <w:r>
          <w:rPr>
            <w:rFonts w:ascii="仿宋" w:eastAsia="仿宋" w:hAnsi="仿宋" w:cs="仿宋" w:hint="eastAsia"/>
            <w:lang w:eastAsia="zh-CN"/>
          </w:rPr>
          <w:t>(四)、质量改进计划</w:t>
        </w:r>
        <w:r>
          <w:tab/>
        </w:r>
        <w:r>
          <w:fldChar w:fldCharType="begin"/>
        </w:r>
        <w:r>
          <w:instrText xml:space="preserve"> PAGEREF _Toc10104 \h </w:instrText>
        </w:r>
        <w:r>
          <w:fldChar w:fldCharType="separate"/>
        </w:r>
        <w:r>
          <w:t>38</w:t>
        </w:r>
        <w:r>
          <w:fldChar w:fldCharType="end"/>
        </w:r>
      </w:hyperlink>
    </w:p>
    <w:p>
      <w:pPr>
        <w:pStyle w:val="TOC1"/>
        <w:tabs>
          <w:tab w:val="right" w:leader="dot" w:pos="8306"/>
        </w:tabs>
      </w:pPr>
      <w:hyperlink w:anchor="_Toc15770" w:history="1">
        <w:r>
          <w:rPr>
            <w:rFonts w:ascii="仿宋" w:eastAsia="仿宋" w:hAnsi="仿宋" w:cs="仿宋" w:hint="eastAsia"/>
            <w:lang w:eastAsia="zh-CN"/>
          </w:rPr>
          <w:t>八、技术创新与产业升级</w:t>
        </w:r>
        <w:r>
          <w:tab/>
        </w:r>
        <w:r>
          <w:fldChar w:fldCharType="begin"/>
        </w:r>
        <w:r>
          <w:instrText xml:space="preserve"> PAGEREF _Toc15770 \h </w:instrText>
        </w:r>
        <w:r>
          <w:fldChar w:fldCharType="separate"/>
        </w:r>
        <w:r>
          <w:t>39</w:t>
        </w:r>
        <w:r>
          <w:fldChar w:fldCharType="end"/>
        </w:r>
      </w:hyperlink>
    </w:p>
    <w:p>
      <w:pPr>
        <w:pStyle w:val="TOC2"/>
        <w:tabs>
          <w:tab w:val="right" w:leader="dot" w:pos="8306"/>
        </w:tabs>
      </w:pPr>
      <w:hyperlink w:anchor="_Toc4228" w:history="1">
        <w:r>
          <w:rPr>
            <w:rFonts w:ascii="仿宋" w:eastAsia="仿宋" w:hAnsi="仿宋" w:cs="仿宋" w:hint="eastAsia"/>
            <w:lang w:eastAsia="zh-CN"/>
          </w:rPr>
          <w:t>(一)、技术创新方向与目标</w:t>
        </w:r>
        <w:r>
          <w:tab/>
        </w:r>
        <w:r>
          <w:fldChar w:fldCharType="begin"/>
        </w:r>
        <w:r>
          <w:instrText xml:space="preserve"> PAGEREF _Toc4228 \h </w:instrText>
        </w:r>
        <w:r>
          <w:fldChar w:fldCharType="separate"/>
        </w:r>
        <w:r>
          <w:t>39</w:t>
        </w:r>
        <w:r>
          <w:fldChar w:fldCharType="end"/>
        </w:r>
      </w:hyperlink>
    </w:p>
    <w:p>
      <w:pPr>
        <w:pStyle w:val="TOC2"/>
        <w:tabs>
          <w:tab w:val="right" w:leader="dot" w:pos="8306"/>
        </w:tabs>
      </w:pPr>
      <w:hyperlink w:anchor="_Toc26823" w:history="1">
        <w:r>
          <w:rPr>
            <w:rFonts w:ascii="仿宋" w:eastAsia="仿宋" w:hAnsi="仿宋" w:cs="仿宋" w:hint="eastAsia"/>
            <w:lang w:eastAsia="zh-CN"/>
          </w:rPr>
          <w:t>(二)、产业升级路径与措施</w:t>
        </w:r>
        <w:r>
          <w:tab/>
        </w:r>
        <w:r>
          <w:fldChar w:fldCharType="begin"/>
        </w:r>
        <w:r>
          <w:instrText xml:space="preserve"> PAGEREF _Toc26823 \h </w:instrText>
        </w:r>
        <w:r>
          <w:fldChar w:fldCharType="separate"/>
        </w:r>
        <w:r>
          <w:t>40</w:t>
        </w:r>
        <w:r>
          <w:fldChar w:fldCharType="end"/>
        </w:r>
      </w:hyperlink>
    </w:p>
    <w:p>
      <w:pPr>
        <w:pStyle w:val="TOC1"/>
        <w:tabs>
          <w:tab w:val="right" w:leader="dot" w:pos="8306"/>
        </w:tabs>
      </w:pPr>
      <w:hyperlink w:anchor="_Toc31275" w:history="1">
        <w:r>
          <w:rPr>
            <w:rFonts w:ascii="仿宋" w:eastAsia="仿宋" w:hAnsi="仿宋" w:cs="仿宋" w:hint="eastAsia"/>
            <w:lang w:eastAsia="zh-CN"/>
          </w:rPr>
          <w:t>九、环境保护与绿色发展</w:t>
        </w:r>
        <w:r>
          <w:tab/>
        </w:r>
        <w:r>
          <w:fldChar w:fldCharType="begin"/>
        </w:r>
        <w:r>
          <w:instrText xml:space="preserve"> PAGEREF _Toc31275 \h </w:instrText>
        </w:r>
        <w:r>
          <w:fldChar w:fldCharType="separate"/>
        </w:r>
        <w:r>
          <w:t>42</w:t>
        </w:r>
        <w:r>
          <w:fldChar w:fldCharType="end"/>
        </w:r>
      </w:hyperlink>
    </w:p>
    <w:p>
      <w:pPr>
        <w:pStyle w:val="TOC2"/>
        <w:tabs>
          <w:tab w:val="right" w:leader="dot" w:pos="8306"/>
        </w:tabs>
      </w:pPr>
      <w:hyperlink w:anchor="_Toc4077" w:history="1">
        <w:r>
          <w:rPr>
            <w:rFonts w:ascii="仿宋" w:eastAsia="仿宋" w:hAnsi="仿宋" w:cs="仿宋" w:hint="eastAsia"/>
            <w:lang w:eastAsia="zh-CN"/>
          </w:rPr>
          <w:t>(一)、环境保护措施</w:t>
        </w:r>
        <w:r>
          <w:tab/>
        </w:r>
        <w:r>
          <w:fldChar w:fldCharType="begin"/>
        </w:r>
        <w:r>
          <w:instrText xml:space="preserve"> PAGEREF _Toc4077 \h </w:instrText>
        </w:r>
        <w:r>
          <w:fldChar w:fldCharType="separate"/>
        </w:r>
        <w:r>
          <w:t>42</w:t>
        </w:r>
        <w:r>
          <w:fldChar w:fldCharType="end"/>
        </w:r>
      </w:hyperlink>
    </w:p>
    <w:p>
      <w:pPr>
        <w:pStyle w:val="TOC2"/>
        <w:tabs>
          <w:tab w:val="right" w:leader="dot" w:pos="8306"/>
        </w:tabs>
      </w:pPr>
      <w:hyperlink w:anchor="_Toc26508" w:history="1">
        <w:r>
          <w:rPr>
            <w:rFonts w:ascii="仿宋" w:eastAsia="仿宋" w:hAnsi="仿宋" w:cs="仿宋" w:hint="eastAsia"/>
            <w:lang w:eastAsia="zh-CN"/>
          </w:rPr>
          <w:t>(二)、绿色发展与可持续发展策略</w:t>
        </w:r>
        <w:r>
          <w:tab/>
        </w:r>
        <w:r>
          <w:fldChar w:fldCharType="begin"/>
        </w:r>
        <w:r>
          <w:instrText xml:space="preserve"> PAGEREF _Toc26508 \h </w:instrText>
        </w:r>
        <w:r>
          <w:fldChar w:fldCharType="separate"/>
        </w:r>
        <w:r>
          <w:t>43</w:t>
        </w:r>
        <w:r>
          <w:fldChar w:fldCharType="end"/>
        </w:r>
      </w:hyperlink>
    </w:p>
    <w:p>
      <w:pPr>
        <w:pStyle w:val="TOC1"/>
        <w:tabs>
          <w:tab w:val="right" w:leader="dot" w:pos="8306"/>
        </w:tabs>
      </w:pPr>
      <w:hyperlink w:anchor="_Toc29163" w:history="1">
        <w:r>
          <w:rPr>
            <w:rFonts w:ascii="仿宋" w:eastAsia="仿宋" w:hAnsi="仿宋" w:cs="仿宋" w:hint="eastAsia"/>
            <w:lang w:eastAsia="zh-CN"/>
          </w:rPr>
          <w:t>十、安全与应急管理</w:t>
        </w:r>
        <w:r>
          <w:tab/>
        </w:r>
        <w:r>
          <w:fldChar w:fldCharType="begin"/>
        </w:r>
        <w:r>
          <w:instrText xml:space="preserve"> PAGEREF _Toc29163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272" w:history="1">
        <w:r>
          <w:rPr>
            <w:rFonts w:ascii="仿宋" w:eastAsia="仿宋" w:hAnsi="仿宋" w:cs="仿宋" w:hint="eastAsia"/>
            <w:lang w:eastAsia="zh-CN"/>
          </w:rPr>
          <w:t>(一)、安全生产管理</w:t>
        </w:r>
        <w:r>
          <w:tab/>
        </w:r>
        <w:r>
          <w:fldChar w:fldCharType="begin"/>
        </w:r>
        <w:r>
          <w:instrText xml:space="preserve"> PAGEREF _Toc19272 \h </w:instrText>
        </w:r>
        <w:r>
          <w:fldChar w:fldCharType="separate"/>
        </w:r>
        <w:r>
          <w:t>45</w:t>
        </w:r>
        <w:r>
          <w:fldChar w:fldCharType="end"/>
        </w:r>
      </w:hyperlink>
    </w:p>
    <w:p>
      <w:pPr>
        <w:pStyle w:val="TOC2"/>
        <w:tabs>
          <w:tab w:val="right" w:leader="dot" w:pos="8306"/>
        </w:tabs>
      </w:pPr>
      <w:hyperlink w:anchor="_Toc4407" w:history="1">
        <w:r>
          <w:rPr>
            <w:rFonts w:ascii="仿宋" w:eastAsia="仿宋" w:hAnsi="仿宋" w:cs="仿宋" w:hint="eastAsia"/>
            <w:lang w:eastAsia="zh-CN"/>
          </w:rPr>
          <w:t>(二)、应急预案与响应</w:t>
        </w:r>
        <w:r>
          <w:tab/>
        </w:r>
        <w:r>
          <w:fldChar w:fldCharType="begin"/>
        </w:r>
        <w:r>
          <w:instrText xml:space="preserve"> PAGEREF _Toc4407 \h </w:instrText>
        </w:r>
        <w:r>
          <w:fldChar w:fldCharType="separate"/>
        </w:r>
        <w:r>
          <w:t>46</w:t>
        </w:r>
        <w:r>
          <w:fldChar w:fldCharType="end"/>
        </w:r>
      </w:hyperlink>
    </w:p>
    <w:p>
      <w:pPr>
        <w:pStyle w:val="TOC1"/>
        <w:tabs>
          <w:tab w:val="right" w:leader="dot" w:pos="8306"/>
        </w:tabs>
      </w:pPr>
      <w:hyperlink w:anchor="_Toc22276" w:history="1">
        <w:r>
          <w:rPr>
            <w:rFonts w:ascii="仿宋" w:eastAsia="仿宋" w:hAnsi="仿宋" w:cs="仿宋" w:hint="eastAsia"/>
            <w:lang w:eastAsia="zh-CN"/>
          </w:rPr>
          <w:t>十一、项目实施与管理方案</w:t>
        </w:r>
        <w:r>
          <w:tab/>
        </w:r>
        <w:r>
          <w:fldChar w:fldCharType="begin"/>
        </w:r>
        <w:r>
          <w:instrText xml:space="preserve"> PAGEREF _Toc22276 \h </w:instrText>
        </w:r>
        <w:r>
          <w:fldChar w:fldCharType="separate"/>
        </w:r>
        <w:r>
          <w:t>48</w:t>
        </w:r>
        <w:r>
          <w:fldChar w:fldCharType="end"/>
        </w:r>
      </w:hyperlink>
    </w:p>
    <w:p>
      <w:pPr>
        <w:pStyle w:val="TOC2"/>
        <w:tabs>
          <w:tab w:val="right" w:leader="dot" w:pos="8306"/>
        </w:tabs>
      </w:pPr>
      <w:hyperlink w:anchor="_Toc21954" w:history="1">
        <w:r>
          <w:rPr>
            <w:rFonts w:ascii="仿宋" w:eastAsia="仿宋" w:hAnsi="仿宋" w:cs="仿宋" w:hint="eastAsia"/>
            <w:lang w:eastAsia="zh-CN"/>
          </w:rPr>
          <w:t>(一)、项目实施计划</w:t>
        </w:r>
        <w:r>
          <w:tab/>
        </w:r>
        <w:r>
          <w:fldChar w:fldCharType="begin"/>
        </w:r>
        <w:r>
          <w:instrText xml:space="preserve"> PAGEREF _Toc21954 \h </w:instrText>
        </w:r>
        <w:r>
          <w:fldChar w:fldCharType="separate"/>
        </w:r>
        <w:r>
          <w:t>48</w:t>
        </w:r>
        <w:r>
          <w:fldChar w:fldCharType="end"/>
        </w:r>
      </w:hyperlink>
    </w:p>
    <w:p>
      <w:pPr>
        <w:pStyle w:val="TOC2"/>
        <w:tabs>
          <w:tab w:val="right" w:leader="dot" w:pos="8306"/>
        </w:tabs>
      </w:pPr>
      <w:hyperlink w:anchor="_Toc25671" w:history="1">
        <w:r>
          <w:rPr>
            <w:rFonts w:ascii="仿宋" w:eastAsia="仿宋" w:hAnsi="仿宋" w:cs="仿宋" w:hint="eastAsia"/>
            <w:lang w:eastAsia="zh-CN"/>
          </w:rPr>
          <w:t>(二)、项目组织机构与职责</w:t>
        </w:r>
        <w:r>
          <w:tab/>
        </w:r>
        <w:r>
          <w:fldChar w:fldCharType="begin"/>
        </w:r>
        <w:r>
          <w:instrText xml:space="preserve"> PAGEREF _Toc25671 \h </w:instrText>
        </w:r>
        <w:r>
          <w:fldChar w:fldCharType="separate"/>
        </w:r>
        <w:r>
          <w:t>49</w:t>
        </w:r>
        <w:r>
          <w:fldChar w:fldCharType="end"/>
        </w:r>
      </w:hyperlink>
    </w:p>
    <w:p>
      <w:pPr>
        <w:pStyle w:val="TOC2"/>
        <w:tabs>
          <w:tab w:val="right" w:leader="dot" w:pos="8306"/>
        </w:tabs>
      </w:pPr>
      <w:hyperlink w:anchor="_Toc26342" w:history="1">
        <w:r>
          <w:rPr>
            <w:rFonts w:ascii="仿宋" w:eastAsia="仿宋" w:hAnsi="仿宋" w:cs="仿宋" w:hint="eastAsia"/>
            <w:lang w:eastAsia="zh-CN"/>
          </w:rPr>
          <w:t>(三)、项目管理与监控体系</w:t>
        </w:r>
        <w:r>
          <w:tab/>
        </w:r>
        <w:r>
          <w:fldChar w:fldCharType="begin"/>
        </w:r>
        <w:r>
          <w:instrText xml:space="preserve"> PAGEREF _Toc26342 \h </w:instrText>
        </w:r>
        <w:r>
          <w:fldChar w:fldCharType="separate"/>
        </w:r>
        <w:r>
          <w:t>52</w:t>
        </w:r>
        <w:r>
          <w:fldChar w:fldCharType="end"/>
        </w:r>
      </w:hyperlink>
    </w:p>
    <w:p>
      <w:pPr>
        <w:pStyle w:val="TOC1"/>
        <w:tabs>
          <w:tab w:val="right" w:leader="dot" w:pos="8306"/>
        </w:tabs>
      </w:pPr>
      <w:hyperlink w:anchor="_Toc10546" w:history="1">
        <w:r>
          <w:rPr>
            <w:rFonts w:ascii="仿宋" w:eastAsia="仿宋" w:hAnsi="仿宋" w:cs="仿宋" w:hint="eastAsia"/>
            <w:lang w:eastAsia="zh-CN"/>
          </w:rPr>
          <w:t>十二、环境保护与治理方案</w:t>
        </w:r>
        <w:r>
          <w:tab/>
        </w:r>
        <w:r>
          <w:fldChar w:fldCharType="begin"/>
        </w:r>
        <w:r>
          <w:instrText xml:space="preserve"> PAGEREF _Toc10546 \h </w:instrText>
        </w:r>
        <w:r>
          <w:fldChar w:fldCharType="separate"/>
        </w:r>
        <w:r>
          <w:t>54</w:t>
        </w:r>
        <w:r>
          <w:fldChar w:fldCharType="end"/>
        </w:r>
      </w:hyperlink>
    </w:p>
    <w:p>
      <w:pPr>
        <w:pStyle w:val="TOC2"/>
        <w:tabs>
          <w:tab w:val="right" w:leader="dot" w:pos="8306"/>
        </w:tabs>
      </w:pPr>
      <w:hyperlink w:anchor="_Toc17863" w:history="1">
        <w:r>
          <w:rPr>
            <w:rFonts w:ascii="仿宋" w:eastAsia="仿宋" w:hAnsi="仿宋" w:cs="仿宋" w:hint="eastAsia"/>
            <w:lang w:eastAsia="zh-CN"/>
          </w:rPr>
          <w:t>(一)、项目环境影响评估</w:t>
        </w:r>
        <w:r>
          <w:tab/>
        </w:r>
        <w:r>
          <w:fldChar w:fldCharType="begin"/>
        </w:r>
        <w:r>
          <w:instrText xml:space="preserve"> PAGEREF _Toc17863 \h </w:instrText>
        </w:r>
        <w:r>
          <w:fldChar w:fldCharType="separate"/>
        </w:r>
        <w:r>
          <w:t>54</w:t>
        </w:r>
        <w:r>
          <w:fldChar w:fldCharType="end"/>
        </w:r>
      </w:hyperlink>
    </w:p>
    <w:p>
      <w:pPr>
        <w:pStyle w:val="TOC2"/>
        <w:tabs>
          <w:tab w:val="right" w:leader="dot" w:pos="8306"/>
        </w:tabs>
      </w:pPr>
      <w:hyperlink w:anchor="_Toc16334" w:history="1">
        <w:r>
          <w:rPr>
            <w:rFonts w:ascii="仿宋" w:eastAsia="仿宋" w:hAnsi="仿宋" w:cs="仿宋" w:hint="eastAsia"/>
            <w:lang w:eastAsia="zh-CN"/>
          </w:rPr>
          <w:t>(二)、环境保护措施与治理方案</w:t>
        </w:r>
        <w:r>
          <w:tab/>
        </w:r>
        <w:r>
          <w:fldChar w:fldCharType="begin"/>
        </w:r>
        <w:r>
          <w:instrText xml:space="preserve"> PAGEREF _Toc16334 \h </w:instrText>
        </w:r>
        <w:r>
          <w:fldChar w:fldCharType="separate"/>
        </w:r>
        <w:r>
          <w:t>54</w:t>
        </w:r>
        <w:r>
          <w:fldChar w:fldCharType="end"/>
        </w:r>
      </w:hyperlink>
    </w:p>
    <w:p>
      <w:pPr>
        <w:pStyle w:val="TOC1"/>
        <w:tabs>
          <w:tab w:val="right" w:leader="dot" w:pos="8306"/>
        </w:tabs>
      </w:pPr>
      <w:hyperlink w:anchor="_Toc13270" w:history="1">
        <w:r>
          <w:rPr>
            <w:rFonts w:ascii="仿宋" w:eastAsia="仿宋" w:hAnsi="仿宋" w:cs="仿宋" w:hint="eastAsia"/>
            <w:lang w:eastAsia="zh-CN"/>
          </w:rPr>
          <w:t>十三、合作与交流机制建立</w:t>
        </w:r>
        <w:r>
          <w:tab/>
        </w:r>
        <w:r>
          <w:fldChar w:fldCharType="begin"/>
        </w:r>
        <w:r>
          <w:instrText xml:space="preserve"> PAGEREF _Toc13270 \h </w:instrText>
        </w:r>
        <w:r>
          <w:fldChar w:fldCharType="separate"/>
        </w:r>
        <w:r>
          <w:t>55</w:t>
        </w:r>
        <w:r>
          <w:fldChar w:fldCharType="end"/>
        </w:r>
      </w:hyperlink>
    </w:p>
    <w:p>
      <w:pPr>
        <w:pStyle w:val="TOC2"/>
        <w:tabs>
          <w:tab w:val="right" w:leader="dot" w:pos="8306"/>
        </w:tabs>
      </w:pPr>
      <w:hyperlink w:anchor="_Toc32017" w:history="1">
        <w:r>
          <w:rPr>
            <w:rFonts w:ascii="仿宋" w:eastAsia="仿宋" w:hAnsi="仿宋" w:cs="仿宋" w:hint="eastAsia"/>
            <w:lang w:eastAsia="zh-CN"/>
          </w:rPr>
          <w:t>(一)、合作伙伴选择与合作方式</w:t>
        </w:r>
        <w:r>
          <w:tab/>
        </w:r>
        <w:r>
          <w:fldChar w:fldCharType="begin"/>
        </w:r>
        <w:r>
          <w:instrText xml:space="preserve"> PAGEREF _Toc32017 \h </w:instrText>
        </w:r>
        <w:r>
          <w:fldChar w:fldCharType="separate"/>
        </w:r>
        <w:r>
          <w:t>55</w:t>
        </w:r>
        <w:r>
          <w:fldChar w:fldCharType="end"/>
        </w:r>
      </w:hyperlink>
    </w:p>
    <w:p>
      <w:pPr>
        <w:pStyle w:val="TOC2"/>
        <w:tabs>
          <w:tab w:val="right" w:leader="dot" w:pos="8306"/>
        </w:tabs>
      </w:pPr>
      <w:hyperlink w:anchor="_Toc3673" w:history="1">
        <w:r>
          <w:rPr>
            <w:rFonts w:ascii="仿宋" w:eastAsia="仿宋" w:hAnsi="仿宋" w:cs="仿宋" w:hint="eastAsia"/>
            <w:lang w:eastAsia="zh-CN"/>
          </w:rPr>
          <w:t>(二)、交流与合作平台搭建</w:t>
        </w:r>
        <w:r>
          <w:tab/>
        </w:r>
        <w:r>
          <w:fldChar w:fldCharType="begin"/>
        </w:r>
        <w:r>
          <w:instrText xml:space="preserve"> PAGEREF _Toc3673 \h </w:instrText>
        </w:r>
        <w:r>
          <w:fldChar w:fldCharType="separate"/>
        </w:r>
        <w:r>
          <w:t>56</w:t>
        </w:r>
        <w:r>
          <w:fldChar w:fldCharType="end"/>
        </w:r>
      </w:hyperlink>
    </w:p>
    <w:p>
      <w:pPr>
        <w:pStyle w:val="TOC1"/>
        <w:tabs>
          <w:tab w:val="right" w:leader="dot" w:pos="8306"/>
        </w:tabs>
      </w:pPr>
      <w:hyperlink w:anchor="_Toc15560" w:history="1">
        <w:r>
          <w:rPr>
            <w:rFonts w:ascii="仿宋" w:eastAsia="仿宋" w:hAnsi="仿宋" w:cs="仿宋" w:hint="eastAsia"/>
            <w:lang w:eastAsia="zh-CN"/>
          </w:rPr>
          <w:t>十四、项目施工方案</w:t>
        </w:r>
        <w:r>
          <w:tab/>
        </w:r>
        <w:r>
          <w:fldChar w:fldCharType="begin"/>
        </w:r>
        <w:r>
          <w:instrText xml:space="preserve"> PAGEREF _Toc15560 \h </w:instrText>
        </w:r>
        <w:r>
          <w:fldChar w:fldCharType="separate"/>
        </w:r>
        <w:r>
          <w:t>58</w:t>
        </w:r>
        <w:r>
          <w:fldChar w:fldCharType="end"/>
        </w:r>
      </w:hyperlink>
    </w:p>
    <w:p>
      <w:pPr>
        <w:pStyle w:val="TOC2"/>
        <w:tabs>
          <w:tab w:val="right" w:leader="dot" w:pos="8306"/>
        </w:tabs>
      </w:pPr>
      <w:hyperlink w:anchor="_Toc20248" w:history="1">
        <w:r>
          <w:rPr>
            <w:rFonts w:ascii="仿宋" w:eastAsia="仿宋" w:hAnsi="仿宋" w:cs="仿宋" w:hint="eastAsia"/>
            <w:lang w:eastAsia="zh-CN"/>
          </w:rPr>
          <w:t>(一)、施工组织设计</w:t>
        </w:r>
        <w:r>
          <w:tab/>
        </w:r>
        <w:r>
          <w:fldChar w:fldCharType="begin"/>
        </w:r>
        <w:r>
          <w:instrText xml:space="preserve"> PAGEREF _Toc20248 \h </w:instrText>
        </w:r>
        <w:r>
          <w:fldChar w:fldCharType="separate"/>
        </w:r>
        <w:r>
          <w:t>58</w:t>
        </w:r>
        <w:r>
          <w:fldChar w:fldCharType="end"/>
        </w:r>
      </w:hyperlink>
    </w:p>
    <w:p>
      <w:pPr>
        <w:pStyle w:val="TOC2"/>
        <w:tabs>
          <w:tab w:val="right" w:leader="dot" w:pos="8306"/>
        </w:tabs>
      </w:pPr>
      <w:hyperlink w:anchor="_Toc12802" w:history="1">
        <w:r>
          <w:rPr>
            <w:rFonts w:ascii="仿宋" w:eastAsia="仿宋" w:hAnsi="仿宋" w:cs="仿宋" w:hint="eastAsia"/>
            <w:lang w:eastAsia="zh-CN"/>
          </w:rPr>
          <w:t>(二)、施工工艺与技术路线</w:t>
        </w:r>
        <w:r>
          <w:tab/>
        </w:r>
        <w:r>
          <w:fldChar w:fldCharType="begin"/>
        </w:r>
        <w:r>
          <w:instrText xml:space="preserve"> PAGEREF _Toc12802 \h </w:instrText>
        </w:r>
        <w:r>
          <w:fldChar w:fldCharType="separate"/>
        </w:r>
        <w:r>
          <w:t>59</w:t>
        </w:r>
        <w:r>
          <w:fldChar w:fldCharType="end"/>
        </w:r>
      </w:hyperlink>
    </w:p>
    <w:p>
      <w:pPr>
        <w:pStyle w:val="TOC2"/>
        <w:tabs>
          <w:tab w:val="right" w:leader="dot" w:pos="8306"/>
        </w:tabs>
      </w:pPr>
      <w:hyperlink w:anchor="_Toc9128" w:history="1">
        <w:r>
          <w:rPr>
            <w:rFonts w:ascii="仿宋" w:eastAsia="仿宋" w:hAnsi="仿宋" w:cs="仿宋" w:hint="eastAsia"/>
            <w:lang w:eastAsia="zh-CN"/>
          </w:rPr>
          <w:t>(三)、关键节点施工计划</w:t>
        </w:r>
        <w:r>
          <w:tab/>
        </w:r>
        <w:r>
          <w:fldChar w:fldCharType="begin"/>
        </w:r>
        <w:r>
          <w:instrText xml:space="preserve"> PAGEREF _Toc9128 \h </w:instrText>
        </w:r>
        <w:r>
          <w:fldChar w:fldCharType="separate"/>
        </w:r>
        <w:r>
          <w:t>60</w:t>
        </w:r>
        <w:r>
          <w:fldChar w:fldCharType="end"/>
        </w:r>
      </w:hyperlink>
    </w:p>
    <w:p>
      <w:pPr>
        <w:pStyle w:val="TOC2"/>
        <w:tabs>
          <w:tab w:val="right" w:leader="dot" w:pos="8306"/>
        </w:tabs>
      </w:pPr>
      <w:hyperlink w:anchor="_Toc1975" w:history="1">
        <w:r>
          <w:rPr>
            <w:rFonts w:ascii="仿宋" w:eastAsia="仿宋" w:hAnsi="仿宋" w:cs="仿宋" w:hint="eastAsia"/>
            <w:lang w:eastAsia="zh-CN"/>
          </w:rPr>
          <w:t>(四)、施工现场管理</w:t>
        </w:r>
        <w:r>
          <w:tab/>
        </w:r>
        <w:r>
          <w:fldChar w:fldCharType="begin"/>
        </w:r>
        <w:r>
          <w:instrText xml:space="preserve"> PAGEREF _Toc1975 \h </w:instrText>
        </w:r>
        <w:r>
          <w:fldChar w:fldCharType="separate"/>
        </w:r>
        <w:r>
          <w:t>62</w:t>
        </w:r>
        <w:r>
          <w:fldChar w:fldCharType="end"/>
        </w:r>
      </w:hyperlink>
    </w:p>
    <w:p>
      <w:pPr>
        <w:pStyle w:val="TOC1"/>
        <w:tabs>
          <w:tab w:val="right" w:leader="dot" w:pos="8306"/>
        </w:tabs>
      </w:pPr>
      <w:hyperlink w:anchor="_Toc22514" w:history="1">
        <w:r>
          <w:rPr>
            <w:rFonts w:ascii="仿宋" w:eastAsia="仿宋" w:hAnsi="仿宋" w:cs="仿宋" w:hint="eastAsia"/>
            <w:lang w:eastAsia="zh-CN"/>
          </w:rPr>
          <w:t>十五、知识产权管理与保护</w:t>
        </w:r>
        <w:r>
          <w:tab/>
        </w:r>
        <w:r>
          <w:fldChar w:fldCharType="begin"/>
        </w:r>
        <w:r>
          <w:instrText xml:space="preserve"> PAGEREF _Toc22514 \h </w:instrText>
        </w:r>
        <w:r>
          <w:fldChar w:fldCharType="separate"/>
        </w:r>
        <w:r>
          <w:t>64</w:t>
        </w:r>
        <w:r>
          <w:fldChar w:fldCharType="end"/>
        </w:r>
      </w:hyperlink>
    </w:p>
    <w:p>
      <w:pPr>
        <w:pStyle w:val="TOC2"/>
        <w:tabs>
          <w:tab w:val="right" w:leader="dot" w:pos="8306"/>
        </w:tabs>
      </w:pPr>
      <w:hyperlink w:anchor="_Toc15294" w:history="1">
        <w:r>
          <w:rPr>
            <w:rFonts w:ascii="仿宋" w:eastAsia="仿宋" w:hAnsi="仿宋" w:cs="仿宋" w:hint="eastAsia"/>
            <w:lang w:eastAsia="zh-CN"/>
          </w:rPr>
          <w:t>(一)、知识产权管理体系建设</w:t>
        </w:r>
        <w:r>
          <w:tab/>
        </w:r>
        <w:r>
          <w:fldChar w:fldCharType="begin"/>
        </w:r>
        <w:r>
          <w:instrText xml:space="preserve"> PAGEREF _Toc15294 \h </w:instrText>
        </w:r>
        <w:r>
          <w:fldChar w:fldCharType="separate"/>
        </w:r>
        <w:r>
          <w:t>64</w:t>
        </w:r>
        <w:r>
          <w:fldChar w:fldCharType="end"/>
        </w:r>
      </w:hyperlink>
    </w:p>
    <w:p>
      <w:pPr>
        <w:pStyle w:val="TOC2"/>
        <w:tabs>
          <w:tab w:val="right" w:leader="dot" w:pos="8306"/>
        </w:tabs>
      </w:pPr>
      <w:hyperlink w:anchor="_Toc30165" w:history="1">
        <w:r>
          <w:rPr>
            <w:rFonts w:ascii="仿宋" w:eastAsia="仿宋" w:hAnsi="仿宋" w:cs="仿宋" w:hint="eastAsia"/>
            <w:lang w:eastAsia="zh-CN"/>
          </w:rPr>
          <w:t>(二)、知识产权保护措施</w:t>
        </w:r>
        <w:r>
          <w:tab/>
        </w:r>
        <w:r>
          <w:fldChar w:fldCharType="begin"/>
        </w:r>
        <w:r>
          <w:instrText xml:space="preserve"> PAGEREF _Toc30165 \h </w:instrText>
        </w:r>
        <w:r>
          <w:fldChar w:fldCharType="separate"/>
        </w:r>
        <w:r>
          <w:t>65</w:t>
        </w:r>
        <w:r>
          <w:fldChar w:fldCharType="end"/>
        </w:r>
      </w:hyperlink>
    </w:p>
    <w:p>
      <w:pPr>
        <w:pStyle w:val="TOC1"/>
        <w:tabs>
          <w:tab w:val="right" w:leader="dot" w:pos="8306"/>
        </w:tabs>
      </w:pPr>
      <w:hyperlink w:anchor="_Toc11851" w:history="1">
        <w:r>
          <w:rPr>
            <w:rFonts w:ascii="仿宋" w:eastAsia="仿宋" w:hAnsi="仿宋" w:cs="仿宋" w:hint="eastAsia"/>
            <w:lang w:eastAsia="zh-CN"/>
          </w:rPr>
          <w:t>十六、成果转化与推广应用</w:t>
        </w:r>
        <w:r>
          <w:tab/>
        </w:r>
        <w:r>
          <w:fldChar w:fldCharType="begin"/>
        </w:r>
        <w:r>
          <w:instrText xml:space="preserve"> PAGEREF _Toc11851 \h </w:instrText>
        </w:r>
        <w:r>
          <w:fldChar w:fldCharType="separate"/>
        </w:r>
        <w:r>
          <w:t>67</w:t>
        </w:r>
        <w:r>
          <w:fldChar w:fldCharType="end"/>
        </w:r>
      </w:hyperlink>
    </w:p>
    <w:p>
      <w:pPr>
        <w:pStyle w:val="TOC2"/>
        <w:tabs>
          <w:tab w:val="right" w:leader="dot" w:pos="8306"/>
        </w:tabs>
      </w:pPr>
      <w:hyperlink w:anchor="_Toc19238" w:history="1">
        <w:r>
          <w:rPr>
            <w:rFonts w:ascii="仿宋" w:eastAsia="仿宋" w:hAnsi="仿宋" w:cs="仿宋" w:hint="eastAsia"/>
            <w:lang w:eastAsia="zh-CN"/>
          </w:rPr>
          <w:t>(一)、成果转化策略制定</w:t>
        </w:r>
        <w:r>
          <w:tab/>
        </w:r>
        <w:r>
          <w:fldChar w:fldCharType="begin"/>
        </w:r>
        <w:r>
          <w:instrText xml:space="preserve"> PAGEREF _Toc19238 \h </w:instrText>
        </w:r>
        <w:r>
          <w:fldChar w:fldCharType="separate"/>
        </w:r>
        <w:r>
          <w:t>67</w:t>
        </w:r>
        <w:r>
          <w:fldChar w:fldCharType="end"/>
        </w:r>
      </w:hyperlink>
    </w:p>
    <w:p>
      <w:pPr>
        <w:pStyle w:val="TOC2"/>
        <w:tabs>
          <w:tab w:val="right" w:leader="dot" w:pos="8306"/>
        </w:tabs>
      </w:pPr>
      <w:hyperlink w:anchor="_Toc29327" w:history="1">
        <w:r>
          <w:rPr>
            <w:rFonts w:ascii="仿宋" w:eastAsia="仿宋" w:hAnsi="仿宋" w:cs="仿宋" w:hint="eastAsia"/>
            <w:lang w:eastAsia="zh-CN"/>
          </w:rPr>
          <w:t>(二)、成果推广应用方案</w:t>
        </w:r>
        <w:r>
          <w:tab/>
        </w:r>
        <w:r>
          <w:fldChar w:fldCharType="begin"/>
        </w:r>
        <w:r>
          <w:instrText xml:space="preserve"> PAGEREF _Toc29327 \h </w:instrText>
        </w:r>
        <w:r>
          <w:fldChar w:fldCharType="separate"/>
        </w:r>
        <w:r>
          <w:t>68</w:t>
        </w:r>
        <w:r>
          <w:fldChar w:fldCharType="end"/>
        </w:r>
      </w:hyperlink>
    </w:p>
    <w:p>
      <w:pPr>
        <w:pStyle w:val="TOC1"/>
        <w:tabs>
          <w:tab w:val="right" w:leader="dot" w:pos="8306"/>
        </w:tabs>
      </w:pPr>
      <w:hyperlink w:anchor="_Toc20565" w:history="1">
        <w:r>
          <w:rPr>
            <w:rFonts w:ascii="仿宋" w:eastAsia="仿宋" w:hAnsi="仿宋" w:cs="仿宋" w:hint="eastAsia"/>
            <w:lang w:eastAsia="zh-CN"/>
          </w:rPr>
          <w:t>十七、设施与设备管理</w:t>
        </w:r>
        <w:r>
          <w:tab/>
        </w:r>
        <w:r>
          <w:fldChar w:fldCharType="begin"/>
        </w:r>
        <w:r>
          <w:instrText xml:space="preserve"> PAGEREF _Toc20565 \h </w:instrText>
        </w:r>
        <w:r>
          <w:fldChar w:fldCharType="separate"/>
        </w:r>
        <w:r>
          <w:t>70</w:t>
        </w:r>
        <w:r>
          <w:fldChar w:fldCharType="end"/>
        </w:r>
      </w:hyperlink>
    </w:p>
    <w:p>
      <w:pPr>
        <w:pStyle w:val="TOC2"/>
        <w:tabs>
          <w:tab w:val="right" w:leader="dot" w:pos="8306"/>
        </w:tabs>
      </w:pPr>
      <w:hyperlink w:anchor="_Toc4403" w:history="1">
        <w:r>
          <w:rPr>
            <w:rFonts w:ascii="仿宋" w:eastAsia="仿宋" w:hAnsi="仿宋" w:cs="仿宋" w:hint="eastAsia"/>
            <w:lang w:eastAsia="zh-CN"/>
          </w:rPr>
          <w:t>(一)、设施规划与配置</w:t>
        </w:r>
        <w:r>
          <w:tab/>
        </w:r>
        <w:r>
          <w:fldChar w:fldCharType="begin"/>
        </w:r>
        <w:r>
          <w:instrText xml:space="preserve"> PAGEREF _Toc4403 \h </w:instrText>
        </w:r>
        <w:r>
          <w:fldChar w:fldCharType="separate"/>
        </w:r>
        <w:r>
          <w:t>70</w:t>
        </w:r>
        <w:r>
          <w:fldChar w:fldCharType="end"/>
        </w:r>
      </w:hyperlink>
    </w:p>
    <w:p>
      <w:pPr>
        <w:pStyle w:val="TOC2"/>
        <w:tabs>
          <w:tab w:val="right" w:leader="dot" w:pos="8306"/>
        </w:tabs>
      </w:pPr>
      <w:hyperlink w:anchor="_Toc32119" w:history="1">
        <w:r>
          <w:rPr>
            <w:rFonts w:ascii="仿宋" w:eastAsia="仿宋" w:hAnsi="仿宋" w:cs="仿宋" w:hint="eastAsia"/>
            <w:lang w:eastAsia="zh-CN"/>
          </w:rPr>
          <w:t>(二)、设备采购与维护管理</w:t>
        </w:r>
        <w:r>
          <w:tab/>
        </w:r>
        <w:r>
          <w:fldChar w:fldCharType="begin"/>
        </w:r>
        <w:r>
          <w:instrText xml:space="preserve"> PAGEREF _Toc32119 \h </w:instrText>
        </w:r>
        <w:r>
          <w:fldChar w:fldCharType="separate"/>
        </w:r>
        <w:r>
          <w:t>70</w:t>
        </w:r>
        <w:r>
          <w:fldChar w:fldCharType="end"/>
        </w:r>
      </w:hyperlink>
    </w:p>
    <w:p>
      <w:pPr>
        <w:pStyle w:val="TOC2"/>
        <w:tabs>
          <w:tab w:val="right" w:leader="dot" w:pos="8306"/>
        </w:tabs>
      </w:pPr>
      <w:hyperlink w:anchor="_Toc13248" w:history="1">
        <w:r>
          <w:rPr>
            <w:rFonts w:ascii="仿宋" w:eastAsia="仿宋" w:hAnsi="仿宋" w:cs="仿宋" w:hint="eastAsia"/>
            <w:lang w:eastAsia="zh-CN"/>
          </w:rPr>
          <w:t>(三)、设施设备升级策略</w:t>
        </w:r>
        <w:r>
          <w:tab/>
        </w:r>
        <w:r>
          <w:fldChar w:fldCharType="begin"/>
        </w:r>
        <w:r>
          <w:instrText xml:space="preserve"> PAGEREF _Toc13248 \h </w:instrText>
        </w:r>
        <w:r>
          <w:fldChar w:fldCharType="separate"/>
        </w:r>
        <w:r>
          <w:t>71</w:t>
        </w:r>
        <w:r>
          <w:fldChar w:fldCharType="end"/>
        </w:r>
      </w:hyperlink>
    </w:p>
    <w:p>
      <w:pPr>
        <w:pStyle w:val="TOC1"/>
        <w:tabs>
          <w:tab w:val="right" w:leader="dot" w:pos="8306"/>
        </w:tabs>
      </w:pPr>
      <w:hyperlink w:anchor="_Toc18583" w:history="1">
        <w:r>
          <w:rPr>
            <w:rFonts w:ascii="仿宋" w:eastAsia="仿宋" w:hAnsi="仿宋" w:cs="仿宋" w:hint="eastAsia"/>
            <w:lang w:eastAsia="zh-CN"/>
          </w:rPr>
          <w:t>十八、产业协同与集群发展</w:t>
        </w:r>
        <w:r>
          <w:tab/>
        </w:r>
        <w:r>
          <w:fldChar w:fldCharType="begin"/>
        </w:r>
        <w:r>
          <w:instrText xml:space="preserve"> PAGEREF _Toc18583 \h </w:instrText>
        </w:r>
        <w:r>
          <w:fldChar w:fldCharType="separate"/>
        </w:r>
        <w:r>
          <w:t>72</w:t>
        </w:r>
        <w:r>
          <w:fldChar w:fldCharType="end"/>
        </w:r>
      </w:hyperlink>
    </w:p>
    <w:p>
      <w:pPr>
        <w:pStyle w:val="TOC2"/>
        <w:tabs>
          <w:tab w:val="right" w:leader="dot" w:pos="8306"/>
        </w:tabs>
      </w:pPr>
      <w:hyperlink w:anchor="_Toc10291" w:history="1">
        <w:r>
          <w:rPr>
            <w:rFonts w:ascii="仿宋" w:eastAsia="仿宋" w:hAnsi="仿宋" w:cs="仿宋" w:hint="eastAsia"/>
            <w:lang w:eastAsia="zh-CN"/>
          </w:rPr>
          <w:t>(一)、产业协同机制建设</w:t>
        </w:r>
        <w:r>
          <w:tab/>
        </w:r>
        <w:r>
          <w:fldChar w:fldCharType="begin"/>
        </w:r>
        <w:r>
          <w:instrText xml:space="preserve"> PAGEREF _Toc10291 \h </w:instrText>
        </w:r>
        <w:r>
          <w:fldChar w:fldCharType="separate"/>
        </w:r>
        <w:r>
          <w:t>72</w:t>
        </w:r>
        <w:r>
          <w:fldChar w:fldCharType="end"/>
        </w:r>
      </w:hyperlink>
    </w:p>
    <w:p>
      <w:pPr>
        <w:pStyle w:val="TOC2"/>
        <w:tabs>
          <w:tab w:val="right" w:leader="dot" w:pos="8306"/>
        </w:tabs>
      </w:pPr>
      <w:hyperlink w:anchor="_Toc8042" w:history="1">
        <w:r>
          <w:rPr>
            <w:rFonts w:ascii="仿宋" w:eastAsia="仿宋" w:hAnsi="仿宋" w:cs="仿宋" w:hint="eastAsia"/>
            <w:lang w:eastAsia="zh-CN"/>
          </w:rPr>
          <w:t>(二)、产业集群培育与发展</w:t>
        </w:r>
        <w:r>
          <w:tab/>
        </w:r>
        <w:r>
          <w:fldChar w:fldCharType="begin"/>
        </w:r>
        <w:r>
          <w:instrText xml:space="preserve"> PAGEREF _Toc8042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57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323"/>
      <w:r>
        <w:rPr>
          <w:rFonts w:ascii="仿宋" w:eastAsia="仿宋" w:hAnsi="仿宋" w:cs="仿宋" w:hint="eastAsia"/>
          <w:sz w:val="28"/>
          <w:lang w:eastAsia="zh-CN"/>
        </w:rPr>
        <w:t>一、不良资产管理项目概论</w:t>
      </w:r>
      <w:bookmarkEnd w:id="2"/>
    </w:p>
    <w:p>
      <w:pPr>
        <w:pStyle w:val="Heading2"/>
        <w:rPr>
          <w:rFonts w:ascii="仿宋" w:eastAsia="仿宋" w:hAnsi="仿宋" w:cs="仿宋" w:hint="eastAsia"/>
          <w:lang w:eastAsia="zh-CN"/>
        </w:rPr>
      </w:pPr>
      <w:bookmarkStart w:id="3" w:name="_Toc11915"/>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不良资产管理项目的申报单位是“XXX实业发展公司”，这是一家在其所处行业内备受尊敬的企业。公司自成立以来，通过其在不良资产管理项目中表现出的创新精神和卓越执行力，在市场上赢得了显著的地位。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该公司的法定代表人秦XX，在不良资产管理项目及其他多个行业领域中都有着显著的贡献。秦XX以其出色的领导才能和敏锐的商业洞察力，带领公司在不良资产管理项目等多个领域实现了持续的成长和成功。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不良资产管理项目的重要合作伙伴。公司专注于[行业名称]领域，以创新作为驱动力，不断推动技术进步和市场扩张。在不良资产管理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不良资产管理项目中展现了强劲的增长和稳定的财务表现。公司通过有效的策略，在不良资产管理项目中扩大了其市场份额并增强了盈利能力。同时，公司积极承担社会责任，参与各类社会公益项目，增强了其在不良资产管理项目中的品牌形象和社会影响力。</w:t>
      </w:r>
    </w:p>
    <w:p>
      <w:pPr>
        <w:pStyle w:val="Heading2"/>
        <w:ind w:firstLine="560" w:firstLineChars="200"/>
        <w:rPr>
          <w:rFonts w:ascii="仿宋" w:eastAsia="仿宋" w:hAnsi="仿宋" w:cs="仿宋" w:hint="eastAsia"/>
          <w:sz w:val="28"/>
          <w:lang w:eastAsia="zh-CN"/>
        </w:rPr>
      </w:pPr>
      <w:bookmarkStart w:id="4" w:name="_Toc23579"/>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不良资产管理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不良资产管理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4528"/>
      <w:r>
        <w:rPr>
          <w:rFonts w:ascii="仿宋" w:eastAsia="仿宋" w:hAnsi="仿宋" w:cs="仿宋" w:hint="eastAsia"/>
          <w:sz w:val="28"/>
          <w:lang w:eastAsia="zh-CN"/>
        </w:rPr>
        <w:t>二、财务管理与成本控制</w:t>
      </w:r>
      <w:bookmarkEnd w:id="5"/>
    </w:p>
    <w:p>
      <w:pPr>
        <w:pStyle w:val="Heading2"/>
        <w:rPr>
          <w:rFonts w:ascii="仿宋" w:eastAsia="仿宋" w:hAnsi="仿宋" w:cs="仿宋" w:hint="eastAsia"/>
          <w:lang w:eastAsia="zh-CN"/>
        </w:rPr>
      </w:pPr>
      <w:bookmarkStart w:id="6" w:name="_Toc18437"/>
      <w:r>
        <w:rPr>
          <w:rFonts w:ascii="仿宋" w:eastAsia="仿宋" w:hAnsi="仿宋" w:cs="仿宋" w:hint="eastAsia"/>
          <w:lang w:eastAsia="zh-CN"/>
        </w:rPr>
        <w:t>(一)、财务管理体系建设</w:t>
      </w:r>
      <w:bookmarkEnd w:id="6"/>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不良资产管理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7" w:name="_Toc27400"/>
      <w:r>
        <w:rPr>
          <w:rFonts w:ascii="仿宋" w:eastAsia="仿宋" w:hAnsi="仿宋" w:cs="仿宋" w:hint="eastAsia"/>
          <w:sz w:val="28"/>
          <w:lang w:eastAsia="zh-CN"/>
        </w:rPr>
        <w:t>(二)、成本控制措施</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8" w:name="_Toc3646"/>
      <w:r>
        <w:rPr>
          <w:rFonts w:ascii="仿宋" w:eastAsia="仿宋" w:hAnsi="仿宋" w:cs="仿宋" w:hint="eastAsia"/>
          <w:sz w:val="28"/>
          <w:lang w:eastAsia="zh-CN"/>
        </w:rPr>
        <w:t>三、环境和生态影响分析</w:t>
      </w:r>
      <w:bookmarkEnd w:id="8"/>
    </w:p>
    <w:p>
      <w:pPr>
        <w:pStyle w:val="Heading2"/>
        <w:rPr>
          <w:rFonts w:ascii="仿宋" w:eastAsia="仿宋" w:hAnsi="仿宋" w:cs="仿宋" w:hint="eastAsia"/>
          <w:lang w:eastAsia="zh-CN"/>
        </w:rPr>
      </w:pPr>
      <w:bookmarkStart w:id="9" w:name="_Toc17354"/>
      <w:r>
        <w:rPr>
          <w:rFonts w:ascii="仿宋" w:eastAsia="仿宋" w:hAnsi="仿宋" w:cs="仿宋" w:hint="eastAsia"/>
          <w:lang w:eastAsia="zh-CN"/>
        </w:rPr>
        <w:t>(一)、环境和生态现状</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不良资产管理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不良资产管理项目将进行详细的生态影响评估，确保不会对当地的动植物种群和自然栖息地造成负面影响。如果项目地点附近有重要的生物栖息地或生态敏感区，项目将重新考虑建设地点或采取相应的保护措施。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不良资产管理项目将积极采用可持续材料，如再生塑料和生物降解材料，以减少对环境的影响。项目还将推行废物减量和回收计划，例如通过再利用工业废料或建立回收系统。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不良资产管理项目还将参与当地的环保活动和计划，如资助当地的环境保护项目或与社区合作进行环保宣传活动。通过这些活动，项目不仅能够提高自身的环境表现，还能在当地社区中树立积极的环保形象。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10" w:name="_Toc14793"/>
      <w:r>
        <w:rPr>
          <w:rFonts w:ascii="仿宋" w:eastAsia="仿宋" w:hAnsi="仿宋" w:cs="仿宋" w:hint="eastAsia"/>
          <w:sz w:val="28"/>
          <w:lang w:eastAsia="zh-CN"/>
        </w:rPr>
        <w:t>(二)、生态环境影响分析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https://d.book118.com/408100131003006050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不良资产管理项目建设总纲及方案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不良资产管理项目建设总纲及方案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不良资产管理项目建设总纲及方案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不良资产管理项目建设总纲及方案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不良资产管理项目建设总纲及方案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不良资产管理项目建设总纲及方案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不良资产管理项目建设总纲及方案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不良资产管理项目建设总纲及方案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不良资产管理项目建设总纲及方案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不良资产管理项目建设总纲及方案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不良资产管理项目建设总纲及方案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不良资产管理项目建设总纲及方案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7EDD"/>
    <w:rsid w:val="001B7ED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08100131003006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2024-03-13T07:15:00Z</dcterms:created>
  <dcterms:modified xsi:type="dcterms:W3CDTF">2024-03-13T07:16:13Z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4375AE128FCF4DF4A95702BA4A8EAF43_11</vt:lpwstr>
  </property>
  <property fmtid="{D5CDD505-2E9C-101B-9397-08002B2CF9AE}" pid="3" name="KSOProductBuildVer">
    <vt:lpwstr>2052-12.1.0.16250</vt:lpwstr>
  </property>
</Properties>
</file>