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智能家电项目规划设计纲要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29" w:history="1">
        <w:r>
          <w:rPr>
            <w:rFonts w:ascii="仿宋" w:eastAsia="仿宋" w:hAnsi="仿宋" w:cs="仿宋" w:hint="eastAsia"/>
            <w:lang w:eastAsia="zh-CN"/>
          </w:rPr>
          <w:t>前言</w:t>
        </w:r>
        <w:r>
          <w:tab/>
        </w:r>
        <w:r>
          <w:fldChar w:fldCharType="begin"/>
        </w:r>
        <w:r>
          <w:instrText xml:space="preserve"> PAGEREF _Toc10529 \h </w:instrText>
        </w:r>
        <w:r>
          <w:fldChar w:fldCharType="separate"/>
        </w:r>
        <w:r>
          <w:t>3</w:t>
        </w:r>
        <w:r>
          <w:fldChar w:fldCharType="end"/>
        </w:r>
      </w:hyperlink>
    </w:p>
    <w:p>
      <w:pPr>
        <w:pStyle w:val="TOC1"/>
        <w:tabs>
          <w:tab w:val="right" w:leader="dot" w:pos="8306"/>
        </w:tabs>
      </w:pPr>
      <w:hyperlink w:anchor="_Toc8652" w:history="1">
        <w:r>
          <w:rPr>
            <w:rFonts w:ascii="仿宋" w:eastAsia="仿宋" w:hAnsi="仿宋" w:cs="仿宋" w:hint="eastAsia"/>
            <w:lang w:eastAsia="zh-CN"/>
          </w:rPr>
          <w:t>一、智能家电项目建设背景及必要性分析</w:t>
        </w:r>
        <w:r>
          <w:tab/>
        </w:r>
        <w:r>
          <w:fldChar w:fldCharType="begin"/>
        </w:r>
        <w:r>
          <w:instrText xml:space="preserve"> PAGEREF _Toc8652 \h </w:instrText>
        </w:r>
        <w:r>
          <w:fldChar w:fldCharType="separate"/>
        </w:r>
        <w:r>
          <w:t>3</w:t>
        </w:r>
        <w:r>
          <w:fldChar w:fldCharType="end"/>
        </w:r>
      </w:hyperlink>
    </w:p>
    <w:p>
      <w:pPr>
        <w:pStyle w:val="TOC2"/>
        <w:tabs>
          <w:tab w:val="right" w:leader="dot" w:pos="8306"/>
        </w:tabs>
      </w:pPr>
      <w:hyperlink w:anchor="_Toc25978" w:history="1">
        <w:r>
          <w:rPr>
            <w:rFonts w:ascii="仿宋" w:eastAsia="仿宋" w:hAnsi="仿宋" w:cs="仿宋" w:hint="eastAsia"/>
            <w:lang w:eastAsia="zh-CN"/>
          </w:rPr>
          <w:t>(一)、智能家电项目背景分析</w:t>
        </w:r>
        <w:r>
          <w:tab/>
        </w:r>
        <w:r>
          <w:fldChar w:fldCharType="begin"/>
        </w:r>
        <w:r>
          <w:instrText xml:space="preserve"> PAGEREF _Toc25978 \h </w:instrText>
        </w:r>
        <w:r>
          <w:fldChar w:fldCharType="separate"/>
        </w:r>
        <w:r>
          <w:t>3</w:t>
        </w:r>
        <w:r>
          <w:fldChar w:fldCharType="end"/>
        </w:r>
      </w:hyperlink>
    </w:p>
    <w:p>
      <w:pPr>
        <w:pStyle w:val="TOC2"/>
        <w:tabs>
          <w:tab w:val="right" w:leader="dot" w:pos="8306"/>
        </w:tabs>
      </w:pPr>
      <w:hyperlink w:anchor="_Toc28176" w:history="1">
        <w:r>
          <w:rPr>
            <w:rFonts w:ascii="仿宋" w:eastAsia="仿宋" w:hAnsi="仿宋" w:cs="仿宋" w:hint="eastAsia"/>
            <w:lang w:eastAsia="zh-CN"/>
          </w:rPr>
          <w:t>(二)、智能家电项目建设必要性分析</w:t>
        </w:r>
        <w:r>
          <w:tab/>
        </w:r>
        <w:r>
          <w:fldChar w:fldCharType="begin"/>
        </w:r>
        <w:r>
          <w:instrText xml:space="preserve"> PAGEREF _Toc28176 \h </w:instrText>
        </w:r>
        <w:r>
          <w:fldChar w:fldCharType="separate"/>
        </w:r>
        <w:r>
          <w:t>5</w:t>
        </w:r>
        <w:r>
          <w:fldChar w:fldCharType="end"/>
        </w:r>
      </w:hyperlink>
    </w:p>
    <w:p>
      <w:pPr>
        <w:pStyle w:val="TOC1"/>
        <w:tabs>
          <w:tab w:val="right" w:leader="dot" w:pos="8306"/>
        </w:tabs>
      </w:pPr>
      <w:hyperlink w:anchor="_Toc858" w:history="1">
        <w:r>
          <w:rPr>
            <w:rFonts w:ascii="仿宋" w:eastAsia="仿宋" w:hAnsi="仿宋" w:cs="仿宋" w:hint="eastAsia"/>
            <w:lang w:eastAsia="zh-CN"/>
          </w:rPr>
          <w:t>二、智能家电项目危机管理</w:t>
        </w:r>
        <w:r>
          <w:tab/>
        </w:r>
        <w:r>
          <w:fldChar w:fldCharType="begin"/>
        </w:r>
        <w:r>
          <w:instrText xml:space="preserve"> PAGEREF _Toc858 \h </w:instrText>
        </w:r>
        <w:r>
          <w:fldChar w:fldCharType="separate"/>
        </w:r>
        <w:r>
          <w:t>6</w:t>
        </w:r>
        <w:r>
          <w:fldChar w:fldCharType="end"/>
        </w:r>
      </w:hyperlink>
    </w:p>
    <w:p>
      <w:pPr>
        <w:pStyle w:val="TOC2"/>
        <w:tabs>
          <w:tab w:val="right" w:leader="dot" w:pos="8306"/>
        </w:tabs>
      </w:pPr>
      <w:hyperlink w:anchor="_Toc30861" w:history="1">
        <w:r>
          <w:rPr>
            <w:rFonts w:ascii="仿宋" w:eastAsia="仿宋" w:hAnsi="仿宋" w:cs="仿宋" w:hint="eastAsia"/>
            <w:lang w:eastAsia="zh-CN"/>
          </w:rPr>
          <w:t>(一)、危机预警与识别</w:t>
        </w:r>
        <w:r>
          <w:tab/>
        </w:r>
        <w:r>
          <w:fldChar w:fldCharType="begin"/>
        </w:r>
        <w:r>
          <w:instrText xml:space="preserve"> PAGEREF _Toc30861 \h </w:instrText>
        </w:r>
        <w:r>
          <w:fldChar w:fldCharType="separate"/>
        </w:r>
        <w:r>
          <w:t>6</w:t>
        </w:r>
        <w:r>
          <w:fldChar w:fldCharType="end"/>
        </w:r>
      </w:hyperlink>
    </w:p>
    <w:p>
      <w:pPr>
        <w:pStyle w:val="TOC2"/>
        <w:tabs>
          <w:tab w:val="right" w:leader="dot" w:pos="8306"/>
        </w:tabs>
      </w:pPr>
      <w:hyperlink w:anchor="_Toc29492" w:history="1">
        <w:r>
          <w:rPr>
            <w:rFonts w:ascii="仿宋" w:eastAsia="仿宋" w:hAnsi="仿宋" w:cs="仿宋" w:hint="eastAsia"/>
            <w:lang w:eastAsia="zh-CN"/>
          </w:rPr>
          <w:t>(二)、危机应对与恢复</w:t>
        </w:r>
        <w:r>
          <w:tab/>
        </w:r>
        <w:r>
          <w:fldChar w:fldCharType="begin"/>
        </w:r>
        <w:r>
          <w:instrText xml:space="preserve"> PAGEREF _Toc29492 \h </w:instrText>
        </w:r>
        <w:r>
          <w:fldChar w:fldCharType="separate"/>
        </w:r>
        <w:r>
          <w:t>7</w:t>
        </w:r>
        <w:r>
          <w:fldChar w:fldCharType="end"/>
        </w:r>
      </w:hyperlink>
    </w:p>
    <w:p>
      <w:pPr>
        <w:pStyle w:val="TOC1"/>
        <w:tabs>
          <w:tab w:val="right" w:leader="dot" w:pos="8306"/>
        </w:tabs>
      </w:pPr>
      <w:hyperlink w:anchor="_Toc18475" w:history="1">
        <w:r>
          <w:rPr>
            <w:rFonts w:ascii="仿宋" w:eastAsia="仿宋" w:hAnsi="仿宋" w:cs="仿宋" w:hint="eastAsia"/>
            <w:lang w:eastAsia="zh-CN"/>
          </w:rPr>
          <w:t>三、智能家电项目绩效评估</w:t>
        </w:r>
        <w:r>
          <w:tab/>
        </w:r>
        <w:r>
          <w:fldChar w:fldCharType="begin"/>
        </w:r>
        <w:r>
          <w:instrText xml:space="preserve"> PAGEREF _Toc18475 \h </w:instrText>
        </w:r>
        <w:r>
          <w:fldChar w:fldCharType="separate"/>
        </w:r>
        <w:r>
          <w:t>8</w:t>
        </w:r>
        <w:r>
          <w:fldChar w:fldCharType="end"/>
        </w:r>
      </w:hyperlink>
    </w:p>
    <w:p>
      <w:pPr>
        <w:pStyle w:val="TOC2"/>
        <w:tabs>
          <w:tab w:val="right" w:leader="dot" w:pos="8306"/>
        </w:tabs>
      </w:pPr>
      <w:hyperlink w:anchor="_Toc16239" w:history="1">
        <w:r>
          <w:rPr>
            <w:rFonts w:ascii="仿宋" w:eastAsia="仿宋" w:hAnsi="仿宋" w:cs="仿宋" w:hint="eastAsia"/>
            <w:lang w:eastAsia="zh-CN"/>
          </w:rPr>
          <w:t>(一)、绩效评估指标</w:t>
        </w:r>
        <w:r>
          <w:tab/>
        </w:r>
        <w:r>
          <w:fldChar w:fldCharType="begin"/>
        </w:r>
        <w:r>
          <w:instrText xml:space="preserve"> PAGEREF _Toc16239 \h </w:instrText>
        </w:r>
        <w:r>
          <w:fldChar w:fldCharType="separate"/>
        </w:r>
        <w:r>
          <w:t>8</w:t>
        </w:r>
        <w:r>
          <w:fldChar w:fldCharType="end"/>
        </w:r>
      </w:hyperlink>
    </w:p>
    <w:p>
      <w:pPr>
        <w:pStyle w:val="TOC2"/>
        <w:tabs>
          <w:tab w:val="right" w:leader="dot" w:pos="8306"/>
        </w:tabs>
      </w:pPr>
      <w:hyperlink w:anchor="_Toc26708" w:history="1">
        <w:r>
          <w:rPr>
            <w:rFonts w:ascii="仿宋" w:eastAsia="仿宋" w:hAnsi="仿宋" w:cs="仿宋" w:hint="eastAsia"/>
            <w:lang w:eastAsia="zh-CN"/>
          </w:rPr>
          <w:t>(二)、绩效评估方法</w:t>
        </w:r>
        <w:r>
          <w:tab/>
        </w:r>
        <w:r>
          <w:fldChar w:fldCharType="begin"/>
        </w:r>
        <w:r>
          <w:instrText xml:space="preserve"> PAGEREF _Toc26708 \h </w:instrText>
        </w:r>
        <w:r>
          <w:fldChar w:fldCharType="separate"/>
        </w:r>
        <w:r>
          <w:t>9</w:t>
        </w:r>
        <w:r>
          <w:fldChar w:fldCharType="end"/>
        </w:r>
      </w:hyperlink>
    </w:p>
    <w:p>
      <w:pPr>
        <w:pStyle w:val="TOC2"/>
        <w:tabs>
          <w:tab w:val="right" w:leader="dot" w:pos="8306"/>
        </w:tabs>
      </w:pPr>
      <w:hyperlink w:anchor="_Toc11781" w:history="1">
        <w:r>
          <w:rPr>
            <w:rFonts w:ascii="仿宋" w:eastAsia="仿宋" w:hAnsi="仿宋" w:cs="仿宋" w:hint="eastAsia"/>
            <w:lang w:eastAsia="zh-CN"/>
          </w:rPr>
          <w:t>(三)、绩效评估周期</w:t>
        </w:r>
        <w:r>
          <w:tab/>
        </w:r>
        <w:r>
          <w:fldChar w:fldCharType="begin"/>
        </w:r>
        <w:r>
          <w:instrText xml:space="preserve"> PAGEREF _Toc11781 \h </w:instrText>
        </w:r>
        <w:r>
          <w:fldChar w:fldCharType="separate"/>
        </w:r>
        <w:r>
          <w:t>10</w:t>
        </w:r>
        <w:r>
          <w:fldChar w:fldCharType="end"/>
        </w:r>
      </w:hyperlink>
    </w:p>
    <w:p>
      <w:pPr>
        <w:pStyle w:val="TOC1"/>
        <w:tabs>
          <w:tab w:val="right" w:leader="dot" w:pos="8306"/>
        </w:tabs>
      </w:pPr>
      <w:hyperlink w:anchor="_Toc5766" w:history="1">
        <w:r>
          <w:rPr>
            <w:rFonts w:ascii="仿宋" w:eastAsia="仿宋" w:hAnsi="仿宋" w:cs="仿宋" w:hint="eastAsia"/>
            <w:lang w:eastAsia="zh-CN"/>
          </w:rPr>
          <w:t>四、产品规划分析</w:t>
        </w:r>
        <w:r>
          <w:tab/>
        </w:r>
        <w:r>
          <w:fldChar w:fldCharType="begin"/>
        </w:r>
        <w:r>
          <w:instrText xml:space="preserve"> PAGEREF _Toc5766 \h </w:instrText>
        </w:r>
        <w:r>
          <w:fldChar w:fldCharType="separate"/>
        </w:r>
        <w:r>
          <w:t>11</w:t>
        </w:r>
        <w:r>
          <w:fldChar w:fldCharType="end"/>
        </w:r>
      </w:hyperlink>
    </w:p>
    <w:p>
      <w:pPr>
        <w:pStyle w:val="TOC2"/>
        <w:tabs>
          <w:tab w:val="right" w:leader="dot" w:pos="8306"/>
        </w:tabs>
      </w:pPr>
      <w:hyperlink w:anchor="_Toc55" w:history="1">
        <w:r>
          <w:rPr>
            <w:rFonts w:ascii="仿宋" w:eastAsia="仿宋" w:hAnsi="仿宋" w:cs="仿宋" w:hint="eastAsia"/>
            <w:lang w:eastAsia="zh-CN"/>
          </w:rPr>
          <w:t>(一)、产品规划</w:t>
        </w:r>
        <w:r>
          <w:tab/>
        </w:r>
        <w:r>
          <w:fldChar w:fldCharType="begin"/>
        </w:r>
        <w:r>
          <w:instrText xml:space="preserve"> PAGEREF _Toc55 \h </w:instrText>
        </w:r>
        <w:r>
          <w:fldChar w:fldCharType="separate"/>
        </w:r>
        <w:r>
          <w:t>11</w:t>
        </w:r>
        <w:r>
          <w:fldChar w:fldCharType="end"/>
        </w:r>
      </w:hyperlink>
    </w:p>
    <w:p>
      <w:pPr>
        <w:pStyle w:val="TOC2"/>
        <w:tabs>
          <w:tab w:val="right" w:leader="dot" w:pos="8306"/>
        </w:tabs>
      </w:pPr>
      <w:hyperlink w:anchor="_Toc10674" w:history="1">
        <w:r>
          <w:rPr>
            <w:rFonts w:ascii="仿宋" w:eastAsia="仿宋" w:hAnsi="仿宋" w:cs="仿宋" w:hint="eastAsia"/>
            <w:lang w:eastAsia="zh-CN"/>
          </w:rPr>
          <w:t>(二)、建设规模</w:t>
        </w:r>
        <w:r>
          <w:tab/>
        </w:r>
        <w:r>
          <w:fldChar w:fldCharType="begin"/>
        </w:r>
        <w:r>
          <w:instrText xml:space="preserve"> PAGEREF _Toc10674 \h </w:instrText>
        </w:r>
        <w:r>
          <w:fldChar w:fldCharType="separate"/>
        </w:r>
        <w:r>
          <w:t>12</w:t>
        </w:r>
        <w:r>
          <w:fldChar w:fldCharType="end"/>
        </w:r>
      </w:hyperlink>
    </w:p>
    <w:p>
      <w:pPr>
        <w:pStyle w:val="TOC1"/>
        <w:tabs>
          <w:tab w:val="right" w:leader="dot" w:pos="8306"/>
        </w:tabs>
      </w:pPr>
      <w:hyperlink w:anchor="_Toc18698" w:history="1">
        <w:r>
          <w:rPr>
            <w:rFonts w:ascii="仿宋" w:eastAsia="仿宋" w:hAnsi="仿宋" w:cs="仿宋" w:hint="eastAsia"/>
            <w:lang w:eastAsia="zh-CN"/>
          </w:rPr>
          <w:t>五、智能家电项目文档管理</w:t>
        </w:r>
        <w:r>
          <w:tab/>
        </w:r>
        <w:r>
          <w:fldChar w:fldCharType="begin"/>
        </w:r>
        <w:r>
          <w:instrText xml:space="preserve"> PAGEREF _Toc18698 \h </w:instrText>
        </w:r>
        <w:r>
          <w:fldChar w:fldCharType="separate"/>
        </w:r>
        <w:r>
          <w:t>13</w:t>
        </w:r>
        <w:r>
          <w:fldChar w:fldCharType="end"/>
        </w:r>
      </w:hyperlink>
    </w:p>
    <w:p>
      <w:pPr>
        <w:pStyle w:val="TOC2"/>
        <w:tabs>
          <w:tab w:val="right" w:leader="dot" w:pos="8306"/>
        </w:tabs>
      </w:pPr>
      <w:hyperlink w:anchor="_Toc26970" w:history="1">
        <w:r>
          <w:rPr>
            <w:rFonts w:ascii="仿宋" w:eastAsia="仿宋" w:hAnsi="仿宋" w:cs="仿宋" w:hint="eastAsia"/>
            <w:lang w:eastAsia="zh-CN"/>
          </w:rPr>
          <w:t>(一)、文档编制与审查</w:t>
        </w:r>
        <w:r>
          <w:tab/>
        </w:r>
        <w:r>
          <w:fldChar w:fldCharType="begin"/>
        </w:r>
        <w:r>
          <w:instrText xml:space="preserve"> PAGEREF _Toc26970 \h </w:instrText>
        </w:r>
        <w:r>
          <w:fldChar w:fldCharType="separate"/>
        </w:r>
        <w:r>
          <w:t>13</w:t>
        </w:r>
        <w:r>
          <w:fldChar w:fldCharType="end"/>
        </w:r>
      </w:hyperlink>
    </w:p>
    <w:p>
      <w:pPr>
        <w:pStyle w:val="TOC2"/>
        <w:tabs>
          <w:tab w:val="right" w:leader="dot" w:pos="8306"/>
        </w:tabs>
      </w:pPr>
      <w:hyperlink w:anchor="_Toc22615" w:history="1">
        <w:r>
          <w:rPr>
            <w:rFonts w:ascii="仿宋" w:eastAsia="仿宋" w:hAnsi="仿宋" w:cs="仿宋" w:hint="eastAsia"/>
            <w:lang w:eastAsia="zh-CN"/>
          </w:rPr>
          <w:t>(二)、文档发布与分发</w:t>
        </w:r>
        <w:r>
          <w:tab/>
        </w:r>
        <w:r>
          <w:fldChar w:fldCharType="begin"/>
        </w:r>
        <w:r>
          <w:instrText xml:space="preserve"> PAGEREF _Toc22615 \h </w:instrText>
        </w:r>
        <w:r>
          <w:fldChar w:fldCharType="separate"/>
        </w:r>
        <w:r>
          <w:t>15</w:t>
        </w:r>
        <w:r>
          <w:fldChar w:fldCharType="end"/>
        </w:r>
      </w:hyperlink>
    </w:p>
    <w:p>
      <w:pPr>
        <w:pStyle w:val="TOC2"/>
        <w:tabs>
          <w:tab w:val="right" w:leader="dot" w:pos="8306"/>
        </w:tabs>
      </w:pPr>
      <w:hyperlink w:anchor="_Toc31429" w:history="1">
        <w:r>
          <w:rPr>
            <w:rFonts w:ascii="仿宋" w:eastAsia="仿宋" w:hAnsi="仿宋" w:cs="仿宋" w:hint="eastAsia"/>
            <w:lang w:eastAsia="zh-CN"/>
          </w:rPr>
          <w:t>(三)、文档存档与归档</w:t>
        </w:r>
        <w:r>
          <w:tab/>
        </w:r>
        <w:r>
          <w:fldChar w:fldCharType="begin"/>
        </w:r>
        <w:r>
          <w:instrText xml:space="preserve"> PAGEREF _Toc31429 \h </w:instrText>
        </w:r>
        <w:r>
          <w:fldChar w:fldCharType="separate"/>
        </w:r>
        <w:r>
          <w:t>15</w:t>
        </w:r>
        <w:r>
          <w:fldChar w:fldCharType="end"/>
        </w:r>
      </w:hyperlink>
    </w:p>
    <w:p>
      <w:pPr>
        <w:pStyle w:val="TOC1"/>
        <w:tabs>
          <w:tab w:val="right" w:leader="dot" w:pos="8306"/>
        </w:tabs>
      </w:pPr>
      <w:hyperlink w:anchor="_Toc26555" w:history="1">
        <w:r>
          <w:rPr>
            <w:rFonts w:ascii="仿宋" w:eastAsia="仿宋" w:hAnsi="仿宋" w:cs="仿宋" w:hint="eastAsia"/>
            <w:lang w:eastAsia="zh-CN"/>
          </w:rPr>
          <w:t>六、智能家电项目概论</w:t>
        </w:r>
        <w:r>
          <w:tab/>
        </w:r>
        <w:r>
          <w:fldChar w:fldCharType="begin"/>
        </w:r>
        <w:r>
          <w:instrText xml:space="preserve"> PAGEREF _Toc26555 \h </w:instrText>
        </w:r>
        <w:r>
          <w:fldChar w:fldCharType="separate"/>
        </w:r>
        <w:r>
          <w:t>17</w:t>
        </w:r>
        <w:r>
          <w:fldChar w:fldCharType="end"/>
        </w:r>
      </w:hyperlink>
    </w:p>
    <w:p>
      <w:pPr>
        <w:pStyle w:val="TOC2"/>
        <w:tabs>
          <w:tab w:val="right" w:leader="dot" w:pos="8306"/>
        </w:tabs>
      </w:pPr>
      <w:hyperlink w:anchor="_Toc31948" w:history="1">
        <w:r>
          <w:rPr>
            <w:rFonts w:ascii="仿宋" w:eastAsia="仿宋" w:hAnsi="仿宋" w:cs="仿宋" w:hint="eastAsia"/>
            <w:lang w:eastAsia="zh-CN"/>
          </w:rPr>
          <w:t>(一)、智能家电项目概况</w:t>
        </w:r>
        <w:r>
          <w:tab/>
        </w:r>
        <w:r>
          <w:fldChar w:fldCharType="begin"/>
        </w:r>
        <w:r>
          <w:instrText xml:space="preserve"> PAGEREF _Toc31948 \h </w:instrText>
        </w:r>
        <w:r>
          <w:fldChar w:fldCharType="separate"/>
        </w:r>
        <w:r>
          <w:t>17</w:t>
        </w:r>
        <w:r>
          <w:fldChar w:fldCharType="end"/>
        </w:r>
      </w:hyperlink>
    </w:p>
    <w:p>
      <w:pPr>
        <w:pStyle w:val="TOC2"/>
        <w:tabs>
          <w:tab w:val="right" w:leader="dot" w:pos="8306"/>
        </w:tabs>
      </w:pPr>
      <w:hyperlink w:anchor="_Toc24491" w:history="1">
        <w:r>
          <w:rPr>
            <w:rFonts w:ascii="仿宋" w:eastAsia="仿宋" w:hAnsi="仿宋" w:cs="仿宋" w:hint="eastAsia"/>
            <w:lang w:eastAsia="zh-CN"/>
          </w:rPr>
          <w:t>(二)、智能家电项目目标</w:t>
        </w:r>
        <w:r>
          <w:tab/>
        </w:r>
        <w:r>
          <w:fldChar w:fldCharType="begin"/>
        </w:r>
        <w:r>
          <w:instrText xml:space="preserve"> PAGEREF _Toc24491 \h </w:instrText>
        </w:r>
        <w:r>
          <w:fldChar w:fldCharType="separate"/>
        </w:r>
        <w:r>
          <w:t>19</w:t>
        </w:r>
        <w:r>
          <w:fldChar w:fldCharType="end"/>
        </w:r>
      </w:hyperlink>
    </w:p>
    <w:p>
      <w:pPr>
        <w:pStyle w:val="TOC2"/>
        <w:tabs>
          <w:tab w:val="right" w:leader="dot" w:pos="8306"/>
        </w:tabs>
      </w:pPr>
      <w:hyperlink w:anchor="_Toc28424" w:history="1">
        <w:r>
          <w:rPr>
            <w:rFonts w:ascii="仿宋" w:eastAsia="仿宋" w:hAnsi="仿宋" w:cs="仿宋" w:hint="eastAsia"/>
            <w:lang w:eastAsia="zh-CN"/>
          </w:rPr>
          <w:t>(三)、智能家电项目提出的理由</w:t>
        </w:r>
        <w:r>
          <w:tab/>
        </w:r>
        <w:r>
          <w:fldChar w:fldCharType="begin"/>
        </w:r>
        <w:r>
          <w:instrText xml:space="preserve"> PAGEREF _Toc28424 \h </w:instrText>
        </w:r>
        <w:r>
          <w:fldChar w:fldCharType="separate"/>
        </w:r>
        <w:r>
          <w:t>20</w:t>
        </w:r>
        <w:r>
          <w:fldChar w:fldCharType="end"/>
        </w:r>
      </w:hyperlink>
    </w:p>
    <w:p>
      <w:pPr>
        <w:pStyle w:val="TOC2"/>
        <w:tabs>
          <w:tab w:val="right" w:leader="dot" w:pos="8306"/>
        </w:tabs>
      </w:pPr>
      <w:hyperlink w:anchor="_Toc32369" w:history="1">
        <w:r>
          <w:rPr>
            <w:rFonts w:ascii="仿宋" w:eastAsia="仿宋" w:hAnsi="仿宋" w:cs="仿宋" w:hint="eastAsia"/>
            <w:lang w:eastAsia="zh-CN"/>
          </w:rPr>
          <w:t>(四)、智能家电项目意义</w:t>
        </w:r>
        <w:r>
          <w:tab/>
        </w:r>
        <w:r>
          <w:fldChar w:fldCharType="begin"/>
        </w:r>
        <w:r>
          <w:instrText xml:space="preserve"> PAGEREF _Toc32369 \h </w:instrText>
        </w:r>
        <w:r>
          <w:fldChar w:fldCharType="separate"/>
        </w:r>
        <w:r>
          <w:t>21</w:t>
        </w:r>
        <w:r>
          <w:fldChar w:fldCharType="end"/>
        </w:r>
      </w:hyperlink>
    </w:p>
    <w:p>
      <w:pPr>
        <w:pStyle w:val="TOC2"/>
        <w:tabs>
          <w:tab w:val="right" w:leader="dot" w:pos="8306"/>
        </w:tabs>
      </w:pPr>
      <w:hyperlink w:anchor="_Toc10086" w:history="1">
        <w:r>
          <w:rPr>
            <w:rFonts w:ascii="仿宋" w:eastAsia="仿宋" w:hAnsi="仿宋" w:cs="仿宋" w:hint="eastAsia"/>
            <w:lang w:eastAsia="zh-CN"/>
          </w:rPr>
          <w:t>(五)、智能家电项目背景</w:t>
        </w:r>
        <w:r>
          <w:tab/>
        </w:r>
        <w:r>
          <w:fldChar w:fldCharType="begin"/>
        </w:r>
        <w:r>
          <w:instrText xml:space="preserve"> PAGEREF _Toc10086 \h </w:instrText>
        </w:r>
        <w:r>
          <w:fldChar w:fldCharType="separate"/>
        </w:r>
        <w:r>
          <w:t>22</w:t>
        </w:r>
        <w:r>
          <w:fldChar w:fldCharType="end"/>
        </w:r>
      </w:hyperlink>
    </w:p>
    <w:p>
      <w:pPr>
        <w:pStyle w:val="TOC1"/>
        <w:tabs>
          <w:tab w:val="right" w:leader="dot" w:pos="8306"/>
        </w:tabs>
      </w:pPr>
      <w:hyperlink w:anchor="_Toc14312" w:history="1">
        <w:r>
          <w:rPr>
            <w:rFonts w:ascii="仿宋" w:eastAsia="仿宋" w:hAnsi="仿宋" w:cs="仿宋" w:hint="eastAsia"/>
            <w:lang w:eastAsia="zh-CN"/>
          </w:rPr>
          <w:t>七、智能家电项目经营效益</w:t>
        </w:r>
        <w:r>
          <w:tab/>
        </w:r>
        <w:r>
          <w:fldChar w:fldCharType="begin"/>
        </w:r>
        <w:r>
          <w:instrText xml:space="preserve"> PAGEREF _Toc14312 \h </w:instrText>
        </w:r>
        <w:r>
          <w:fldChar w:fldCharType="separate"/>
        </w:r>
        <w:r>
          <w:t>23</w:t>
        </w:r>
        <w:r>
          <w:fldChar w:fldCharType="end"/>
        </w:r>
      </w:hyperlink>
    </w:p>
    <w:p>
      <w:pPr>
        <w:pStyle w:val="TOC2"/>
        <w:tabs>
          <w:tab w:val="right" w:leader="dot" w:pos="8306"/>
        </w:tabs>
      </w:pPr>
      <w:hyperlink w:anchor="_Toc29039" w:history="1">
        <w:r>
          <w:rPr>
            <w:rFonts w:ascii="仿宋" w:eastAsia="仿宋" w:hAnsi="仿宋" w:cs="仿宋" w:hint="eastAsia"/>
            <w:lang w:eastAsia="zh-CN"/>
          </w:rPr>
          <w:t>(一)、经济评价财务测算</w:t>
        </w:r>
        <w:r>
          <w:tab/>
        </w:r>
        <w:r>
          <w:fldChar w:fldCharType="begin"/>
        </w:r>
        <w:r>
          <w:instrText xml:space="preserve"> PAGEREF _Toc29039 \h </w:instrText>
        </w:r>
        <w:r>
          <w:fldChar w:fldCharType="separate"/>
        </w:r>
        <w:r>
          <w:t>23</w:t>
        </w:r>
        <w:r>
          <w:fldChar w:fldCharType="end"/>
        </w:r>
      </w:hyperlink>
    </w:p>
    <w:p>
      <w:pPr>
        <w:pStyle w:val="TOC2"/>
        <w:tabs>
          <w:tab w:val="right" w:leader="dot" w:pos="8306"/>
        </w:tabs>
      </w:pPr>
      <w:hyperlink w:anchor="_Toc7206" w:history="1">
        <w:r>
          <w:rPr>
            <w:rFonts w:ascii="仿宋" w:eastAsia="仿宋" w:hAnsi="仿宋" w:cs="仿宋" w:hint="eastAsia"/>
            <w:lang w:eastAsia="zh-CN"/>
          </w:rPr>
          <w:t>(二)、智能家电项目盈利能力分析</w:t>
        </w:r>
        <w:r>
          <w:tab/>
        </w:r>
        <w:r>
          <w:fldChar w:fldCharType="begin"/>
        </w:r>
        <w:r>
          <w:instrText xml:space="preserve"> PAGEREF _Toc7206 \h </w:instrText>
        </w:r>
        <w:r>
          <w:fldChar w:fldCharType="separate"/>
        </w:r>
        <w:r>
          <w:t>24</w:t>
        </w:r>
        <w:r>
          <w:fldChar w:fldCharType="end"/>
        </w:r>
      </w:hyperlink>
    </w:p>
    <w:p>
      <w:pPr>
        <w:pStyle w:val="TOC1"/>
        <w:tabs>
          <w:tab w:val="right" w:leader="dot" w:pos="8306"/>
        </w:tabs>
      </w:pPr>
      <w:hyperlink w:anchor="_Toc3272" w:history="1">
        <w:r>
          <w:rPr>
            <w:rFonts w:ascii="仿宋" w:eastAsia="仿宋" w:hAnsi="仿宋" w:cs="仿宋" w:hint="eastAsia"/>
            <w:lang w:eastAsia="zh-CN"/>
          </w:rPr>
          <w:t>八、生产安全保护</w:t>
        </w:r>
        <w:r>
          <w:tab/>
        </w:r>
        <w:r>
          <w:fldChar w:fldCharType="begin"/>
        </w:r>
        <w:r>
          <w:instrText xml:space="preserve"> PAGEREF _Toc3272 \h </w:instrText>
        </w:r>
        <w:r>
          <w:fldChar w:fldCharType="separate"/>
        </w:r>
        <w:r>
          <w:t>25</w:t>
        </w:r>
        <w:r>
          <w:fldChar w:fldCharType="end"/>
        </w:r>
      </w:hyperlink>
    </w:p>
    <w:p>
      <w:pPr>
        <w:pStyle w:val="TOC2"/>
        <w:tabs>
          <w:tab w:val="right" w:leader="dot" w:pos="8306"/>
        </w:tabs>
      </w:pPr>
      <w:hyperlink w:anchor="_Toc17535" w:history="1">
        <w:r>
          <w:rPr>
            <w:rFonts w:ascii="仿宋" w:eastAsia="仿宋" w:hAnsi="仿宋" w:cs="仿宋" w:hint="eastAsia"/>
            <w:lang w:eastAsia="zh-CN"/>
          </w:rPr>
          <w:t>(一)、消防安全</w:t>
        </w:r>
        <w:r>
          <w:tab/>
        </w:r>
        <w:r>
          <w:fldChar w:fldCharType="begin"/>
        </w:r>
        <w:r>
          <w:instrText xml:space="preserve"> PAGEREF _Toc17535 \h </w:instrText>
        </w:r>
        <w:r>
          <w:fldChar w:fldCharType="separate"/>
        </w:r>
        <w:r>
          <w:t>25</w:t>
        </w:r>
        <w:r>
          <w:fldChar w:fldCharType="end"/>
        </w:r>
      </w:hyperlink>
    </w:p>
    <w:p>
      <w:pPr>
        <w:pStyle w:val="TOC2"/>
        <w:tabs>
          <w:tab w:val="right" w:leader="dot" w:pos="8306"/>
        </w:tabs>
      </w:pPr>
      <w:hyperlink w:anchor="_Toc11444" w:history="1">
        <w:r>
          <w:rPr>
            <w:rFonts w:ascii="仿宋" w:eastAsia="仿宋" w:hAnsi="仿宋" w:cs="仿宋" w:hint="eastAsia"/>
            <w:lang w:eastAsia="zh-CN"/>
          </w:rPr>
          <w:t>(二)、防火防爆总图布置措施</w:t>
        </w:r>
        <w:r>
          <w:tab/>
        </w:r>
        <w:r>
          <w:fldChar w:fldCharType="begin"/>
        </w:r>
        <w:r>
          <w:instrText xml:space="preserve"> PAGEREF _Toc11444 \h </w:instrText>
        </w:r>
        <w:r>
          <w:fldChar w:fldCharType="separate"/>
        </w:r>
        <w:r>
          <w:t>27</w:t>
        </w:r>
        <w:r>
          <w:fldChar w:fldCharType="end"/>
        </w:r>
      </w:hyperlink>
    </w:p>
    <w:p>
      <w:pPr>
        <w:pStyle w:val="TOC2"/>
        <w:tabs>
          <w:tab w:val="right" w:leader="dot" w:pos="8306"/>
        </w:tabs>
      </w:pPr>
      <w:hyperlink w:anchor="_Toc380" w:history="1">
        <w:r>
          <w:rPr>
            <w:rFonts w:ascii="仿宋" w:eastAsia="仿宋" w:hAnsi="仿宋" w:cs="仿宋" w:hint="eastAsia"/>
            <w:lang w:eastAsia="zh-CN"/>
          </w:rPr>
          <w:t>(三)、自然灾害防范措施</w:t>
        </w:r>
        <w:r>
          <w:tab/>
        </w:r>
        <w:r>
          <w:fldChar w:fldCharType="begin"/>
        </w:r>
        <w:r>
          <w:instrText xml:space="preserve"> PAGEREF _Toc380 \h </w:instrText>
        </w:r>
        <w:r>
          <w:fldChar w:fldCharType="separate"/>
        </w:r>
        <w:r>
          <w:t>27</w:t>
        </w:r>
        <w:r>
          <w:fldChar w:fldCharType="end"/>
        </w:r>
      </w:hyperlink>
    </w:p>
    <w:p>
      <w:pPr>
        <w:pStyle w:val="TOC2"/>
        <w:tabs>
          <w:tab w:val="right" w:leader="dot" w:pos="8306"/>
        </w:tabs>
      </w:pPr>
      <w:hyperlink w:anchor="_Toc26779" w:history="1">
        <w:r>
          <w:rPr>
            <w:rFonts w:ascii="仿宋" w:eastAsia="仿宋" w:hAnsi="仿宋" w:cs="仿宋" w:hint="eastAsia"/>
            <w:lang w:eastAsia="zh-CN"/>
          </w:rPr>
          <w:t>(四)、安全色及安全标志使用要求</w:t>
        </w:r>
        <w:r>
          <w:tab/>
        </w:r>
        <w:r>
          <w:fldChar w:fldCharType="begin"/>
        </w:r>
        <w:r>
          <w:instrText xml:space="preserve"> PAGEREF _Toc26779 \h </w:instrText>
        </w:r>
        <w:r>
          <w:fldChar w:fldCharType="separate"/>
        </w:r>
        <w:r>
          <w:t>28</w:t>
        </w:r>
        <w:r>
          <w:fldChar w:fldCharType="end"/>
        </w:r>
      </w:hyperlink>
    </w:p>
    <w:p>
      <w:pPr>
        <w:pStyle w:val="TOC2"/>
        <w:tabs>
          <w:tab w:val="right" w:leader="dot" w:pos="8306"/>
        </w:tabs>
      </w:pPr>
      <w:hyperlink w:anchor="_Toc6596" w:history="1">
        <w:r>
          <w:rPr>
            <w:rFonts w:ascii="仿宋" w:eastAsia="仿宋" w:hAnsi="仿宋" w:cs="仿宋" w:hint="eastAsia"/>
            <w:lang w:eastAsia="zh-CN"/>
          </w:rPr>
          <w:t>(五)、防尘防毒措施</w:t>
        </w:r>
        <w:r>
          <w:tab/>
        </w:r>
        <w:r>
          <w:fldChar w:fldCharType="begin"/>
        </w:r>
        <w:r>
          <w:instrText xml:space="preserve"> PAGEREF _Toc6596 \h </w:instrText>
        </w:r>
        <w:r>
          <w:fldChar w:fldCharType="separate"/>
        </w:r>
        <w:r>
          <w:t>29</w:t>
        </w:r>
        <w:r>
          <w:fldChar w:fldCharType="end"/>
        </w:r>
      </w:hyperlink>
    </w:p>
    <w:p>
      <w:pPr>
        <w:pStyle w:val="TOC2"/>
        <w:tabs>
          <w:tab w:val="right" w:leader="dot" w:pos="8306"/>
        </w:tabs>
      </w:pPr>
      <w:hyperlink w:anchor="_Toc19947" w:history="1">
        <w:r>
          <w:rPr>
            <w:rFonts w:ascii="仿宋" w:eastAsia="仿宋" w:hAnsi="仿宋" w:cs="仿宋" w:hint="eastAsia"/>
            <w:lang w:eastAsia="zh-CN"/>
          </w:rPr>
          <w:t>(六)、防静电、触电防护及防雷措施</w:t>
        </w:r>
        <w:r>
          <w:tab/>
        </w:r>
        <w:r>
          <w:fldChar w:fldCharType="begin"/>
        </w:r>
        <w:r>
          <w:instrText xml:space="preserve"> PAGEREF _Toc19947 \h </w:instrText>
        </w:r>
        <w:r>
          <w:fldChar w:fldCharType="separate"/>
        </w:r>
        <w:r>
          <w:t>30</w:t>
        </w:r>
        <w:r>
          <w:fldChar w:fldCharType="end"/>
        </w:r>
      </w:hyperlink>
    </w:p>
    <w:p>
      <w:pPr>
        <w:pStyle w:val="TOC2"/>
        <w:tabs>
          <w:tab w:val="right" w:leader="dot" w:pos="8306"/>
        </w:tabs>
      </w:pPr>
      <w:hyperlink w:anchor="_Toc10497" w:history="1">
        <w:r>
          <w:rPr>
            <w:rFonts w:ascii="仿宋" w:eastAsia="仿宋" w:hAnsi="仿宋" w:cs="仿宋" w:hint="eastAsia"/>
            <w:lang w:eastAsia="zh-CN"/>
          </w:rPr>
          <w:t>(七)、机械设备安全保障措施</w:t>
        </w:r>
        <w:r>
          <w:tab/>
        </w:r>
        <w:r>
          <w:fldChar w:fldCharType="begin"/>
        </w:r>
        <w:r>
          <w:instrText xml:space="preserve"> PAGEREF _Toc10497 \h </w:instrText>
        </w:r>
        <w:r>
          <w:fldChar w:fldCharType="separate"/>
        </w:r>
        <w:r>
          <w:t>32</w:t>
        </w:r>
        <w:r>
          <w:fldChar w:fldCharType="end"/>
        </w:r>
      </w:hyperlink>
    </w:p>
    <w:p>
      <w:pPr>
        <w:pStyle w:val="TOC1"/>
        <w:tabs>
          <w:tab w:val="right" w:leader="dot" w:pos="8306"/>
        </w:tabs>
      </w:pPr>
      <w:hyperlink w:anchor="_Toc1479" w:history="1">
        <w:r>
          <w:rPr>
            <w:rFonts w:ascii="仿宋" w:eastAsia="仿宋" w:hAnsi="仿宋" w:cs="仿宋" w:hint="eastAsia"/>
            <w:lang w:eastAsia="zh-CN"/>
          </w:rPr>
          <w:t>九、智能家电项目技术管理</w:t>
        </w:r>
        <w:r>
          <w:tab/>
        </w:r>
        <w:r>
          <w:fldChar w:fldCharType="begin"/>
        </w:r>
        <w:r>
          <w:instrText xml:space="preserve"> PAGEREF _Toc1479 \h </w:instrText>
        </w:r>
        <w:r>
          <w:fldChar w:fldCharType="separate"/>
        </w:r>
        <w:r>
          <w:t>33</w:t>
        </w:r>
        <w:r>
          <w:fldChar w:fldCharType="end"/>
        </w:r>
      </w:hyperlink>
    </w:p>
    <w:p>
      <w:pPr>
        <w:pStyle w:val="TOC2"/>
        <w:tabs>
          <w:tab w:val="right" w:leader="dot" w:pos="8306"/>
        </w:tabs>
      </w:pPr>
      <w:hyperlink w:anchor="_Toc26447" w:history="1">
        <w:r>
          <w:rPr>
            <w:rFonts w:ascii="仿宋" w:eastAsia="仿宋" w:hAnsi="仿宋" w:cs="仿宋" w:hint="eastAsia"/>
            <w:lang w:eastAsia="zh-CN"/>
          </w:rPr>
          <w:t>(一)、技术方案选用方向</w:t>
        </w:r>
        <w:r>
          <w:tab/>
        </w:r>
        <w:r>
          <w:fldChar w:fldCharType="begin"/>
        </w:r>
        <w:r>
          <w:instrText xml:space="preserve"> PAGEREF _Toc26447 \h </w:instrText>
        </w:r>
        <w:r>
          <w:fldChar w:fldCharType="separate"/>
        </w:r>
        <w:r>
          <w:t>33</w:t>
        </w:r>
        <w:r>
          <w:fldChar w:fldCharType="end"/>
        </w:r>
      </w:hyperlink>
    </w:p>
    <w:p>
      <w:pPr>
        <w:pStyle w:val="TOC2"/>
        <w:tabs>
          <w:tab w:val="right" w:leader="dot" w:pos="8306"/>
        </w:tabs>
      </w:pPr>
      <w:hyperlink w:anchor="_Toc21853" w:history="1">
        <w:r>
          <w:rPr>
            <w:rFonts w:ascii="仿宋" w:eastAsia="仿宋" w:hAnsi="仿宋" w:cs="仿宋" w:hint="eastAsia"/>
            <w:lang w:eastAsia="zh-CN"/>
          </w:rPr>
          <w:t>(二)、工艺技术方案选用原则</w:t>
        </w:r>
        <w:r>
          <w:tab/>
        </w:r>
        <w:r>
          <w:fldChar w:fldCharType="begin"/>
        </w:r>
        <w:r>
          <w:instrText xml:space="preserve"> PAGEREF _Toc21853 \h </w:instrText>
        </w:r>
        <w:r>
          <w:fldChar w:fldCharType="separate"/>
        </w:r>
        <w:r>
          <w:t>35</w:t>
        </w:r>
        <w:r>
          <w:fldChar w:fldCharType="end"/>
        </w:r>
      </w:hyperlink>
    </w:p>
    <w:p>
      <w:pPr>
        <w:pStyle w:val="TOC2"/>
        <w:tabs>
          <w:tab w:val="right" w:leader="dot" w:pos="8306"/>
        </w:tabs>
      </w:pPr>
      <w:hyperlink w:anchor="_Toc9394" w:history="1">
        <w:r>
          <w:rPr>
            <w:rFonts w:ascii="仿宋" w:eastAsia="仿宋" w:hAnsi="仿宋" w:cs="仿宋" w:hint="eastAsia"/>
            <w:lang w:eastAsia="zh-CN"/>
          </w:rPr>
          <w:t>(三)、工艺技术方案要求</w:t>
        </w:r>
        <w:r>
          <w:tab/>
        </w:r>
        <w:r>
          <w:fldChar w:fldCharType="begin"/>
        </w:r>
        <w:r>
          <w:instrText xml:space="preserve"> PAGEREF _Toc9394 \h </w:instrText>
        </w:r>
        <w:r>
          <w:fldChar w:fldCharType="separate"/>
        </w:r>
        <w:r>
          <w:t>37</w:t>
        </w:r>
        <w:r>
          <w:fldChar w:fldCharType="end"/>
        </w:r>
      </w:hyperlink>
    </w:p>
    <w:p>
      <w:pPr>
        <w:pStyle w:val="TOC1"/>
        <w:tabs>
          <w:tab w:val="right" w:leader="dot" w:pos="8306"/>
        </w:tabs>
      </w:pPr>
      <w:hyperlink w:anchor="_Toc13798" w:history="1">
        <w:r>
          <w:rPr>
            <w:rFonts w:ascii="仿宋" w:eastAsia="仿宋" w:hAnsi="仿宋" w:cs="仿宋" w:hint="eastAsia"/>
            <w:lang w:eastAsia="zh-CN"/>
          </w:rPr>
          <w:t>十、智能家电项目环境影响分析</w:t>
        </w:r>
        <w:r>
          <w:tab/>
        </w:r>
        <w:r>
          <w:fldChar w:fldCharType="begin"/>
        </w:r>
        <w:r>
          <w:instrText xml:space="preserve"> PAGEREF _Toc13798 \h </w:instrText>
        </w:r>
        <w:r>
          <w:fldChar w:fldCharType="separate"/>
        </w:r>
        <w:r>
          <w:t>39</w:t>
        </w:r>
        <w:r>
          <w:fldChar w:fldCharType="end"/>
        </w:r>
      </w:hyperlink>
    </w:p>
    <w:p>
      <w:pPr>
        <w:pStyle w:val="TOC2"/>
        <w:tabs>
          <w:tab w:val="right" w:leader="dot" w:pos="8306"/>
        </w:tabs>
      </w:pPr>
      <w:hyperlink w:anchor="_Toc24994" w:history="1">
        <w:r>
          <w:rPr>
            <w:rFonts w:ascii="仿宋" w:eastAsia="仿宋" w:hAnsi="仿宋" w:cs="仿宋" w:hint="eastAsia"/>
            <w:lang w:eastAsia="zh-CN"/>
          </w:rPr>
          <w:t>(一)、建设区域环境质量现状</w:t>
        </w:r>
        <w:r>
          <w:tab/>
        </w:r>
        <w:r>
          <w:fldChar w:fldCharType="begin"/>
        </w:r>
        <w:r>
          <w:instrText xml:space="preserve"> PAGEREF _Toc24994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27" w:history="1">
        <w:r>
          <w:rPr>
            <w:rFonts w:ascii="仿宋" w:eastAsia="仿宋" w:hAnsi="仿宋" w:cs="仿宋" w:hint="eastAsia"/>
            <w:lang w:eastAsia="zh-CN"/>
          </w:rPr>
          <w:t>(二)、建设期环境保护</w:t>
        </w:r>
        <w:r>
          <w:tab/>
        </w:r>
        <w:r>
          <w:fldChar w:fldCharType="begin"/>
        </w:r>
        <w:r>
          <w:instrText xml:space="preserve"> PAGEREF _Toc27027 \h </w:instrText>
        </w:r>
        <w:r>
          <w:fldChar w:fldCharType="separate"/>
        </w:r>
        <w:r>
          <w:t>40</w:t>
        </w:r>
        <w:r>
          <w:fldChar w:fldCharType="end"/>
        </w:r>
      </w:hyperlink>
    </w:p>
    <w:p>
      <w:pPr>
        <w:pStyle w:val="TOC2"/>
        <w:tabs>
          <w:tab w:val="right" w:leader="dot" w:pos="8306"/>
        </w:tabs>
      </w:pPr>
      <w:hyperlink w:anchor="_Toc29886" w:history="1">
        <w:r>
          <w:rPr>
            <w:rFonts w:ascii="仿宋" w:eastAsia="仿宋" w:hAnsi="仿宋" w:cs="仿宋" w:hint="eastAsia"/>
            <w:lang w:eastAsia="zh-CN"/>
          </w:rPr>
          <w:t>(三)、运营期环境保护</w:t>
        </w:r>
        <w:r>
          <w:tab/>
        </w:r>
        <w:r>
          <w:fldChar w:fldCharType="begin"/>
        </w:r>
        <w:r>
          <w:instrText xml:space="preserve"> PAGEREF _Toc29886 \h </w:instrText>
        </w:r>
        <w:r>
          <w:fldChar w:fldCharType="separate"/>
        </w:r>
        <w:r>
          <w:t>42</w:t>
        </w:r>
        <w:r>
          <w:fldChar w:fldCharType="end"/>
        </w:r>
      </w:hyperlink>
    </w:p>
    <w:p>
      <w:pPr>
        <w:pStyle w:val="TOC2"/>
        <w:tabs>
          <w:tab w:val="right" w:leader="dot" w:pos="8306"/>
        </w:tabs>
      </w:pPr>
      <w:hyperlink w:anchor="_Toc23800" w:history="1">
        <w:r>
          <w:rPr>
            <w:rFonts w:ascii="仿宋" w:eastAsia="仿宋" w:hAnsi="仿宋" w:cs="仿宋" w:hint="eastAsia"/>
            <w:lang w:eastAsia="zh-CN"/>
          </w:rPr>
          <w:t>(四)、智能家电项目建设对区域经济的影响</w:t>
        </w:r>
        <w:r>
          <w:tab/>
        </w:r>
        <w:r>
          <w:fldChar w:fldCharType="begin"/>
        </w:r>
        <w:r>
          <w:instrText xml:space="preserve"> PAGEREF _Toc23800 \h </w:instrText>
        </w:r>
        <w:r>
          <w:fldChar w:fldCharType="separate"/>
        </w:r>
        <w:r>
          <w:t>43</w:t>
        </w:r>
        <w:r>
          <w:fldChar w:fldCharType="end"/>
        </w:r>
      </w:hyperlink>
    </w:p>
    <w:p>
      <w:pPr>
        <w:pStyle w:val="TOC2"/>
        <w:tabs>
          <w:tab w:val="right" w:leader="dot" w:pos="8306"/>
        </w:tabs>
      </w:pPr>
      <w:hyperlink w:anchor="_Toc28429" w:history="1">
        <w:r>
          <w:rPr>
            <w:rFonts w:ascii="仿宋" w:eastAsia="仿宋" w:hAnsi="仿宋" w:cs="仿宋" w:hint="eastAsia"/>
            <w:lang w:eastAsia="zh-CN"/>
          </w:rPr>
          <w:t>(五)、废弃物处理</w:t>
        </w:r>
        <w:r>
          <w:tab/>
        </w:r>
        <w:r>
          <w:fldChar w:fldCharType="begin"/>
        </w:r>
        <w:r>
          <w:instrText xml:space="preserve"> PAGEREF _Toc28429 \h </w:instrText>
        </w:r>
        <w:r>
          <w:fldChar w:fldCharType="separate"/>
        </w:r>
        <w:r>
          <w:t>45</w:t>
        </w:r>
        <w:r>
          <w:fldChar w:fldCharType="end"/>
        </w:r>
      </w:hyperlink>
    </w:p>
    <w:p>
      <w:pPr>
        <w:pStyle w:val="TOC2"/>
        <w:tabs>
          <w:tab w:val="right" w:leader="dot" w:pos="8306"/>
        </w:tabs>
      </w:pPr>
      <w:hyperlink w:anchor="_Toc24753" w:history="1">
        <w:r>
          <w:rPr>
            <w:rFonts w:ascii="仿宋" w:eastAsia="仿宋" w:hAnsi="仿宋" w:cs="仿宋" w:hint="eastAsia"/>
            <w:lang w:eastAsia="zh-CN"/>
          </w:rPr>
          <w:t>(六)、特殊环境影响分析</w:t>
        </w:r>
        <w:r>
          <w:tab/>
        </w:r>
        <w:r>
          <w:fldChar w:fldCharType="begin"/>
        </w:r>
        <w:r>
          <w:instrText xml:space="preserve"> PAGEREF _Toc24753 \h </w:instrText>
        </w:r>
        <w:r>
          <w:fldChar w:fldCharType="separate"/>
        </w:r>
        <w:r>
          <w:t>46</w:t>
        </w:r>
        <w:r>
          <w:fldChar w:fldCharType="end"/>
        </w:r>
      </w:hyperlink>
    </w:p>
    <w:p>
      <w:pPr>
        <w:pStyle w:val="TOC2"/>
        <w:tabs>
          <w:tab w:val="right" w:leader="dot" w:pos="8306"/>
        </w:tabs>
      </w:pPr>
      <w:hyperlink w:anchor="_Toc15244" w:history="1">
        <w:r>
          <w:rPr>
            <w:rFonts w:ascii="仿宋" w:eastAsia="仿宋" w:hAnsi="仿宋" w:cs="仿宋" w:hint="eastAsia"/>
            <w:lang w:eastAsia="zh-CN"/>
          </w:rPr>
          <w:t>(七)、清洁生产</w:t>
        </w:r>
        <w:r>
          <w:tab/>
        </w:r>
        <w:r>
          <w:fldChar w:fldCharType="begin"/>
        </w:r>
        <w:r>
          <w:instrText xml:space="preserve"> PAGEREF _Toc15244 \h </w:instrText>
        </w:r>
        <w:r>
          <w:fldChar w:fldCharType="separate"/>
        </w:r>
        <w:r>
          <w:t>47</w:t>
        </w:r>
        <w:r>
          <w:fldChar w:fldCharType="end"/>
        </w:r>
      </w:hyperlink>
    </w:p>
    <w:p>
      <w:pPr>
        <w:pStyle w:val="TOC2"/>
        <w:tabs>
          <w:tab w:val="right" w:leader="dot" w:pos="8306"/>
        </w:tabs>
      </w:pPr>
      <w:hyperlink w:anchor="_Toc25944" w:history="1">
        <w:r>
          <w:rPr>
            <w:rFonts w:ascii="仿宋" w:eastAsia="仿宋" w:hAnsi="仿宋" w:cs="仿宋" w:hint="eastAsia"/>
            <w:lang w:eastAsia="zh-CN"/>
          </w:rPr>
          <w:t>(八)、环境保护综合评价</w:t>
        </w:r>
        <w:r>
          <w:tab/>
        </w:r>
        <w:r>
          <w:fldChar w:fldCharType="begin"/>
        </w:r>
        <w:r>
          <w:instrText xml:space="preserve"> PAGEREF _Toc25944 \h </w:instrText>
        </w:r>
        <w:r>
          <w:fldChar w:fldCharType="separate"/>
        </w:r>
        <w:r>
          <w:t>48</w:t>
        </w:r>
        <w:r>
          <w:fldChar w:fldCharType="end"/>
        </w:r>
      </w:hyperlink>
    </w:p>
    <w:p>
      <w:pPr>
        <w:pStyle w:val="TOC1"/>
        <w:tabs>
          <w:tab w:val="right" w:leader="dot" w:pos="8306"/>
        </w:tabs>
      </w:pPr>
      <w:hyperlink w:anchor="_Toc7119" w:history="1">
        <w:r>
          <w:rPr>
            <w:rFonts w:ascii="仿宋" w:eastAsia="仿宋" w:hAnsi="仿宋" w:cs="仿宋" w:hint="eastAsia"/>
            <w:lang w:eastAsia="zh-CN"/>
          </w:rPr>
          <w:t>十一、智能家电项目人力资源培养与发展</w:t>
        </w:r>
        <w:r>
          <w:tab/>
        </w:r>
        <w:r>
          <w:fldChar w:fldCharType="begin"/>
        </w:r>
        <w:r>
          <w:instrText xml:space="preserve"> PAGEREF _Toc7119 \h </w:instrText>
        </w:r>
        <w:r>
          <w:fldChar w:fldCharType="separate"/>
        </w:r>
        <w:r>
          <w:t>50</w:t>
        </w:r>
        <w:r>
          <w:fldChar w:fldCharType="end"/>
        </w:r>
      </w:hyperlink>
    </w:p>
    <w:p>
      <w:pPr>
        <w:pStyle w:val="TOC2"/>
        <w:tabs>
          <w:tab w:val="right" w:leader="dot" w:pos="8306"/>
        </w:tabs>
      </w:pPr>
      <w:hyperlink w:anchor="_Toc29702" w:history="1">
        <w:r>
          <w:rPr>
            <w:rFonts w:ascii="仿宋" w:eastAsia="仿宋" w:hAnsi="仿宋" w:cs="仿宋" w:hint="eastAsia"/>
            <w:lang w:eastAsia="zh-CN"/>
          </w:rPr>
          <w:t>(一)、人才需求与规划</w:t>
        </w:r>
        <w:r>
          <w:tab/>
        </w:r>
        <w:r>
          <w:fldChar w:fldCharType="begin"/>
        </w:r>
        <w:r>
          <w:instrText xml:space="preserve"> PAGEREF _Toc29702 \h </w:instrText>
        </w:r>
        <w:r>
          <w:fldChar w:fldCharType="separate"/>
        </w:r>
        <w:r>
          <w:t>50</w:t>
        </w:r>
        <w:r>
          <w:fldChar w:fldCharType="end"/>
        </w:r>
      </w:hyperlink>
    </w:p>
    <w:p>
      <w:pPr>
        <w:pStyle w:val="TOC2"/>
        <w:tabs>
          <w:tab w:val="right" w:leader="dot" w:pos="8306"/>
        </w:tabs>
      </w:pPr>
      <w:hyperlink w:anchor="_Toc29438" w:history="1">
        <w:r>
          <w:rPr>
            <w:rFonts w:ascii="仿宋" w:eastAsia="仿宋" w:hAnsi="仿宋" w:cs="仿宋" w:hint="eastAsia"/>
            <w:lang w:eastAsia="zh-CN"/>
          </w:rPr>
          <w:t>(二)、培训与发展计划</w:t>
        </w:r>
        <w:r>
          <w:tab/>
        </w:r>
        <w:r>
          <w:fldChar w:fldCharType="begin"/>
        </w:r>
        <w:r>
          <w:instrText xml:space="preserve"> PAGEREF _Toc29438 \h </w:instrText>
        </w:r>
        <w:r>
          <w:fldChar w:fldCharType="separate"/>
        </w:r>
        <w:r>
          <w:t>50</w:t>
        </w:r>
        <w:r>
          <w:fldChar w:fldCharType="end"/>
        </w:r>
      </w:hyperlink>
    </w:p>
    <w:p>
      <w:pPr>
        <w:pStyle w:val="TOC1"/>
        <w:tabs>
          <w:tab w:val="right" w:leader="dot" w:pos="8306"/>
        </w:tabs>
      </w:pPr>
      <w:hyperlink w:anchor="_Toc12271" w:history="1">
        <w:r>
          <w:rPr>
            <w:rFonts w:ascii="仿宋" w:eastAsia="仿宋" w:hAnsi="仿宋" w:cs="仿宋" w:hint="eastAsia"/>
            <w:lang w:eastAsia="zh-CN"/>
          </w:rPr>
          <w:t>十二、智能家电项目投资规划</w:t>
        </w:r>
        <w:r>
          <w:tab/>
        </w:r>
        <w:r>
          <w:fldChar w:fldCharType="begin"/>
        </w:r>
        <w:r>
          <w:instrText xml:space="preserve"> PAGEREF _Toc12271 \h </w:instrText>
        </w:r>
        <w:r>
          <w:fldChar w:fldCharType="separate"/>
        </w:r>
        <w:r>
          <w:t>51</w:t>
        </w:r>
        <w:r>
          <w:fldChar w:fldCharType="end"/>
        </w:r>
      </w:hyperlink>
    </w:p>
    <w:p>
      <w:pPr>
        <w:pStyle w:val="TOC2"/>
        <w:tabs>
          <w:tab w:val="right" w:leader="dot" w:pos="8306"/>
        </w:tabs>
      </w:pPr>
      <w:hyperlink w:anchor="_Toc6526" w:history="1">
        <w:r>
          <w:rPr>
            <w:rFonts w:ascii="仿宋" w:eastAsia="仿宋" w:hAnsi="仿宋" w:cs="仿宋" w:hint="eastAsia"/>
            <w:lang w:eastAsia="zh-CN"/>
          </w:rPr>
          <w:t>(一)、智能家电项目总投资估算</w:t>
        </w:r>
        <w:r>
          <w:tab/>
        </w:r>
        <w:r>
          <w:fldChar w:fldCharType="begin"/>
        </w:r>
        <w:r>
          <w:instrText xml:space="preserve"> PAGEREF _Toc6526 \h </w:instrText>
        </w:r>
        <w:r>
          <w:fldChar w:fldCharType="separate"/>
        </w:r>
        <w:r>
          <w:t>51</w:t>
        </w:r>
        <w:r>
          <w:fldChar w:fldCharType="end"/>
        </w:r>
      </w:hyperlink>
    </w:p>
    <w:p>
      <w:pPr>
        <w:pStyle w:val="TOC2"/>
        <w:tabs>
          <w:tab w:val="right" w:leader="dot" w:pos="8306"/>
        </w:tabs>
      </w:pPr>
      <w:hyperlink w:anchor="_Toc20960" w:history="1">
        <w:r>
          <w:rPr>
            <w:rFonts w:ascii="仿宋" w:eastAsia="仿宋" w:hAnsi="仿宋" w:cs="仿宋" w:hint="eastAsia"/>
            <w:lang w:eastAsia="zh-CN"/>
          </w:rPr>
          <w:t>(二)、资金筹措</w:t>
        </w:r>
        <w:r>
          <w:tab/>
        </w:r>
        <w:r>
          <w:fldChar w:fldCharType="begin"/>
        </w:r>
        <w:r>
          <w:instrText xml:space="preserve"> PAGEREF _Toc20960 \h </w:instrText>
        </w:r>
        <w:r>
          <w:fldChar w:fldCharType="separate"/>
        </w:r>
        <w:r>
          <w:t>52</w:t>
        </w:r>
        <w:r>
          <w:fldChar w:fldCharType="end"/>
        </w:r>
      </w:hyperlink>
    </w:p>
    <w:p>
      <w:pPr>
        <w:pStyle w:val="TOC1"/>
        <w:tabs>
          <w:tab w:val="right" w:leader="dot" w:pos="8306"/>
        </w:tabs>
      </w:pPr>
      <w:hyperlink w:anchor="_Toc1784" w:history="1">
        <w:r>
          <w:rPr>
            <w:rFonts w:ascii="仿宋" w:eastAsia="仿宋" w:hAnsi="仿宋" w:cs="仿宋" w:hint="eastAsia"/>
            <w:lang w:eastAsia="zh-CN"/>
          </w:rPr>
          <w:t>十三、利益相关者分析与沟通计划</w:t>
        </w:r>
        <w:r>
          <w:tab/>
        </w:r>
        <w:r>
          <w:fldChar w:fldCharType="begin"/>
        </w:r>
        <w:r>
          <w:instrText xml:space="preserve"> PAGEREF _Toc1784 \h </w:instrText>
        </w:r>
        <w:r>
          <w:fldChar w:fldCharType="separate"/>
        </w:r>
        <w:r>
          <w:t>53</w:t>
        </w:r>
        <w:r>
          <w:fldChar w:fldCharType="end"/>
        </w:r>
      </w:hyperlink>
    </w:p>
    <w:p>
      <w:pPr>
        <w:pStyle w:val="TOC2"/>
        <w:tabs>
          <w:tab w:val="right" w:leader="dot" w:pos="8306"/>
        </w:tabs>
      </w:pPr>
      <w:hyperlink w:anchor="_Toc21671" w:history="1">
        <w:r>
          <w:rPr>
            <w:rFonts w:ascii="仿宋" w:eastAsia="仿宋" w:hAnsi="仿宋" w:cs="仿宋" w:hint="eastAsia"/>
            <w:lang w:eastAsia="zh-CN"/>
          </w:rPr>
          <w:t>(一)、利益相关者分析</w:t>
        </w:r>
        <w:r>
          <w:tab/>
        </w:r>
        <w:r>
          <w:fldChar w:fldCharType="begin"/>
        </w:r>
        <w:r>
          <w:instrText xml:space="preserve"> PAGEREF _Toc21671 \h </w:instrText>
        </w:r>
        <w:r>
          <w:fldChar w:fldCharType="separate"/>
        </w:r>
        <w:r>
          <w:t>53</w:t>
        </w:r>
        <w:r>
          <w:fldChar w:fldCharType="end"/>
        </w:r>
      </w:hyperlink>
    </w:p>
    <w:p>
      <w:pPr>
        <w:pStyle w:val="TOC2"/>
        <w:tabs>
          <w:tab w:val="right" w:leader="dot" w:pos="8306"/>
        </w:tabs>
      </w:pPr>
      <w:hyperlink w:anchor="_Toc19881" w:history="1">
        <w:r>
          <w:rPr>
            <w:rFonts w:ascii="仿宋" w:eastAsia="仿宋" w:hAnsi="仿宋" w:cs="仿宋" w:hint="eastAsia"/>
            <w:lang w:eastAsia="zh-CN"/>
          </w:rPr>
          <w:t>(二)、沟通计划</w:t>
        </w:r>
        <w:r>
          <w:tab/>
        </w:r>
        <w:r>
          <w:fldChar w:fldCharType="begin"/>
        </w:r>
        <w:r>
          <w:instrText xml:space="preserve"> PAGEREF _Toc19881 \h </w:instrText>
        </w:r>
        <w:r>
          <w:fldChar w:fldCharType="separate"/>
        </w:r>
        <w:r>
          <w:t>54</w:t>
        </w:r>
        <w:r>
          <w:fldChar w:fldCharType="end"/>
        </w:r>
      </w:hyperlink>
    </w:p>
    <w:p>
      <w:pPr>
        <w:pStyle w:val="TOC1"/>
        <w:tabs>
          <w:tab w:val="right" w:leader="dot" w:pos="8306"/>
        </w:tabs>
      </w:pPr>
      <w:hyperlink w:anchor="_Toc421" w:history="1">
        <w:r>
          <w:rPr>
            <w:rFonts w:ascii="仿宋" w:eastAsia="仿宋" w:hAnsi="仿宋" w:cs="仿宋" w:hint="eastAsia"/>
            <w:lang w:eastAsia="zh-CN"/>
          </w:rPr>
          <w:t>十四、风险识别与分类</w:t>
        </w:r>
        <w:r>
          <w:tab/>
        </w:r>
        <w:r>
          <w:fldChar w:fldCharType="begin"/>
        </w:r>
        <w:r>
          <w:instrText xml:space="preserve"> PAGEREF _Toc421 \h </w:instrText>
        </w:r>
        <w:r>
          <w:fldChar w:fldCharType="separate"/>
        </w:r>
        <w:r>
          <w:t>55</w:t>
        </w:r>
        <w:r>
          <w:fldChar w:fldCharType="end"/>
        </w:r>
      </w:hyperlink>
    </w:p>
    <w:p>
      <w:pPr>
        <w:pStyle w:val="TOC2"/>
        <w:tabs>
          <w:tab w:val="right" w:leader="dot" w:pos="8306"/>
        </w:tabs>
      </w:pPr>
      <w:hyperlink w:anchor="_Toc31004" w:history="1">
        <w:r>
          <w:rPr>
            <w:rFonts w:ascii="仿宋" w:eastAsia="仿宋" w:hAnsi="仿宋" w:cs="仿宋" w:hint="eastAsia"/>
            <w:lang w:eastAsia="zh-CN"/>
          </w:rPr>
          <w:t>(一)、风险识别</w:t>
        </w:r>
        <w:r>
          <w:tab/>
        </w:r>
        <w:r>
          <w:fldChar w:fldCharType="begin"/>
        </w:r>
        <w:r>
          <w:instrText xml:space="preserve"> PAGEREF _Toc31004 \h </w:instrText>
        </w:r>
        <w:r>
          <w:fldChar w:fldCharType="separate"/>
        </w:r>
        <w:r>
          <w:t>55</w:t>
        </w:r>
        <w:r>
          <w:fldChar w:fldCharType="end"/>
        </w:r>
      </w:hyperlink>
    </w:p>
    <w:p>
      <w:pPr>
        <w:pStyle w:val="TOC2"/>
        <w:tabs>
          <w:tab w:val="right" w:leader="dot" w:pos="8306"/>
        </w:tabs>
      </w:pPr>
      <w:hyperlink w:anchor="_Toc18210" w:history="1">
        <w:r>
          <w:rPr>
            <w:rFonts w:ascii="仿宋" w:eastAsia="仿宋" w:hAnsi="仿宋" w:cs="仿宋" w:hint="eastAsia"/>
            <w:lang w:eastAsia="zh-CN"/>
          </w:rPr>
          <w:t>(二)、风险分类</w:t>
        </w:r>
        <w:r>
          <w:tab/>
        </w:r>
        <w:r>
          <w:fldChar w:fldCharType="begin"/>
        </w:r>
        <w:r>
          <w:instrText xml:space="preserve"> PAGEREF _Toc18210 \h </w:instrText>
        </w:r>
        <w:r>
          <w:fldChar w:fldCharType="separate"/>
        </w:r>
        <w:r>
          <w:t>56</w:t>
        </w:r>
        <w:r>
          <w:fldChar w:fldCharType="end"/>
        </w:r>
      </w:hyperlink>
    </w:p>
    <w:p>
      <w:pPr>
        <w:pStyle w:val="TOC1"/>
        <w:tabs>
          <w:tab w:val="right" w:leader="dot" w:pos="8306"/>
        </w:tabs>
      </w:pPr>
      <w:hyperlink w:anchor="_Toc13243" w:history="1">
        <w:r>
          <w:rPr>
            <w:rFonts w:ascii="仿宋" w:eastAsia="仿宋" w:hAnsi="仿宋" w:cs="仿宋" w:hint="eastAsia"/>
            <w:lang w:eastAsia="zh-CN"/>
          </w:rPr>
          <w:t>十五、质量管理体系</w:t>
        </w:r>
        <w:r>
          <w:tab/>
        </w:r>
        <w:r>
          <w:fldChar w:fldCharType="begin"/>
        </w:r>
        <w:r>
          <w:instrText xml:space="preserve"> PAGEREF _Toc13243 \h </w:instrText>
        </w:r>
        <w:r>
          <w:fldChar w:fldCharType="separate"/>
        </w:r>
        <w:r>
          <w:t>58</w:t>
        </w:r>
        <w:r>
          <w:fldChar w:fldCharType="end"/>
        </w:r>
      </w:hyperlink>
    </w:p>
    <w:p>
      <w:pPr>
        <w:pStyle w:val="TOC2"/>
        <w:tabs>
          <w:tab w:val="right" w:leader="dot" w:pos="8306"/>
        </w:tabs>
      </w:pPr>
      <w:hyperlink w:anchor="_Toc19999" w:history="1">
        <w:r>
          <w:rPr>
            <w:rFonts w:ascii="仿宋" w:eastAsia="仿宋" w:hAnsi="仿宋" w:cs="仿宋" w:hint="eastAsia"/>
            <w:lang w:eastAsia="zh-CN"/>
          </w:rPr>
          <w:t>(一)、质量目标与方针</w:t>
        </w:r>
        <w:r>
          <w:tab/>
        </w:r>
        <w:r>
          <w:fldChar w:fldCharType="begin"/>
        </w:r>
        <w:r>
          <w:instrText xml:space="preserve"> PAGEREF _Toc19999 \h </w:instrText>
        </w:r>
        <w:r>
          <w:fldChar w:fldCharType="separate"/>
        </w:r>
        <w:r>
          <w:t>58</w:t>
        </w:r>
        <w:r>
          <w:fldChar w:fldCharType="end"/>
        </w:r>
      </w:hyperlink>
    </w:p>
    <w:p>
      <w:pPr>
        <w:pStyle w:val="TOC2"/>
        <w:tabs>
          <w:tab w:val="right" w:leader="dot" w:pos="8306"/>
        </w:tabs>
      </w:pPr>
      <w:hyperlink w:anchor="_Toc29144" w:history="1">
        <w:r>
          <w:rPr>
            <w:rFonts w:ascii="仿宋" w:eastAsia="仿宋" w:hAnsi="仿宋" w:cs="仿宋" w:hint="eastAsia"/>
            <w:lang w:eastAsia="zh-CN"/>
          </w:rPr>
          <w:t>(二)、质量管理责任</w:t>
        </w:r>
        <w:r>
          <w:tab/>
        </w:r>
        <w:r>
          <w:fldChar w:fldCharType="begin"/>
        </w:r>
        <w:r>
          <w:instrText xml:space="preserve"> PAGEREF _Toc29144 \h </w:instrText>
        </w:r>
        <w:r>
          <w:fldChar w:fldCharType="separate"/>
        </w:r>
        <w:r>
          <w:t>59</w:t>
        </w:r>
        <w:r>
          <w:fldChar w:fldCharType="end"/>
        </w:r>
      </w:hyperlink>
    </w:p>
    <w:p>
      <w:pPr>
        <w:pStyle w:val="TOC2"/>
        <w:tabs>
          <w:tab w:val="right" w:leader="dot" w:pos="8306"/>
        </w:tabs>
      </w:pPr>
      <w:hyperlink w:anchor="_Toc13229" w:history="1">
        <w:r>
          <w:rPr>
            <w:rFonts w:ascii="仿宋" w:eastAsia="仿宋" w:hAnsi="仿宋" w:cs="仿宋" w:hint="eastAsia"/>
            <w:lang w:eastAsia="zh-CN"/>
          </w:rPr>
          <w:t>(三)、质量管理体系文件</w:t>
        </w:r>
        <w:r>
          <w:tab/>
        </w:r>
        <w:r>
          <w:fldChar w:fldCharType="begin"/>
        </w:r>
        <w:r>
          <w:instrText xml:space="preserve"> PAGEREF _Toc13229 \h </w:instrText>
        </w:r>
        <w:r>
          <w:fldChar w:fldCharType="separate"/>
        </w:r>
        <w:r>
          <w:t>60</w:t>
        </w:r>
        <w:r>
          <w:fldChar w:fldCharType="end"/>
        </w:r>
      </w:hyperlink>
    </w:p>
    <w:p>
      <w:pPr>
        <w:pStyle w:val="TOC2"/>
        <w:tabs>
          <w:tab w:val="right" w:leader="dot" w:pos="8306"/>
        </w:tabs>
      </w:pPr>
      <w:hyperlink w:anchor="_Toc5666" w:history="1">
        <w:r>
          <w:rPr>
            <w:rFonts w:ascii="仿宋" w:eastAsia="仿宋" w:hAnsi="仿宋" w:cs="仿宋" w:hint="eastAsia"/>
            <w:lang w:eastAsia="zh-CN"/>
          </w:rPr>
          <w:t>(四)、质量培训与教育</w:t>
        </w:r>
        <w:r>
          <w:tab/>
        </w:r>
        <w:r>
          <w:fldChar w:fldCharType="begin"/>
        </w:r>
        <w:r>
          <w:instrText xml:space="preserve"> PAGEREF _Toc5666 \h </w:instrText>
        </w:r>
        <w:r>
          <w:fldChar w:fldCharType="separate"/>
        </w:r>
        <w:r>
          <w:t>63</w:t>
        </w:r>
        <w:r>
          <w:fldChar w:fldCharType="end"/>
        </w:r>
      </w:hyperlink>
    </w:p>
    <w:p>
      <w:pPr>
        <w:pStyle w:val="TOC2"/>
        <w:tabs>
          <w:tab w:val="right" w:leader="dot" w:pos="8306"/>
        </w:tabs>
      </w:pPr>
      <w:hyperlink w:anchor="_Toc10776" w:history="1">
        <w:r>
          <w:rPr>
            <w:rFonts w:ascii="仿宋" w:eastAsia="仿宋" w:hAnsi="仿宋" w:cs="仿宋" w:hint="eastAsia"/>
            <w:lang w:eastAsia="zh-CN"/>
          </w:rPr>
          <w:t>(五)、质量审核与评价</w:t>
        </w:r>
        <w:r>
          <w:tab/>
        </w:r>
        <w:r>
          <w:fldChar w:fldCharType="begin"/>
        </w:r>
        <w:r>
          <w:instrText xml:space="preserve"> PAGEREF _Toc10776 \h </w:instrText>
        </w:r>
        <w:r>
          <w:fldChar w:fldCharType="separate"/>
        </w:r>
        <w:r>
          <w:t>64</w:t>
        </w:r>
        <w:r>
          <w:fldChar w:fldCharType="end"/>
        </w:r>
      </w:hyperlink>
    </w:p>
    <w:p>
      <w:pPr>
        <w:pStyle w:val="TOC2"/>
        <w:tabs>
          <w:tab w:val="right" w:leader="dot" w:pos="8306"/>
        </w:tabs>
      </w:pPr>
      <w:hyperlink w:anchor="_Toc25251" w:history="1">
        <w:r>
          <w:rPr>
            <w:rFonts w:ascii="仿宋" w:eastAsia="仿宋" w:hAnsi="仿宋" w:cs="仿宋" w:hint="eastAsia"/>
            <w:lang w:eastAsia="zh-CN"/>
          </w:rPr>
          <w:t>(六)、不符合与纠正措施</w:t>
        </w:r>
        <w:r>
          <w:tab/>
        </w:r>
        <w:r>
          <w:fldChar w:fldCharType="begin"/>
        </w:r>
        <w:r>
          <w:instrText xml:space="preserve"> PAGEREF _Toc25251 \h </w:instrText>
        </w:r>
        <w:r>
          <w:fldChar w:fldCharType="separate"/>
        </w:r>
        <w:r>
          <w:t>65</w:t>
        </w:r>
        <w:r>
          <w:fldChar w:fldCharType="end"/>
        </w:r>
      </w:hyperlink>
    </w:p>
    <w:p>
      <w:pPr>
        <w:pStyle w:val="TOC1"/>
        <w:tabs>
          <w:tab w:val="right" w:leader="dot" w:pos="8306"/>
        </w:tabs>
      </w:pPr>
      <w:hyperlink w:anchor="_Toc10351" w:history="1">
        <w:r>
          <w:rPr>
            <w:rFonts w:ascii="仿宋" w:eastAsia="仿宋" w:hAnsi="仿宋" w:cs="仿宋" w:hint="eastAsia"/>
            <w:lang w:eastAsia="zh-CN"/>
          </w:rPr>
          <w:t>十六、智能家电项目治理与监督</w:t>
        </w:r>
        <w:r>
          <w:tab/>
        </w:r>
        <w:r>
          <w:fldChar w:fldCharType="begin"/>
        </w:r>
        <w:r>
          <w:instrText xml:space="preserve"> PAGEREF _Toc10351 \h </w:instrText>
        </w:r>
        <w:r>
          <w:fldChar w:fldCharType="separate"/>
        </w:r>
        <w:r>
          <w:t>66</w:t>
        </w:r>
        <w:r>
          <w:fldChar w:fldCharType="end"/>
        </w:r>
      </w:hyperlink>
    </w:p>
    <w:p>
      <w:pPr>
        <w:pStyle w:val="TOC2"/>
        <w:tabs>
          <w:tab w:val="right" w:leader="dot" w:pos="8306"/>
        </w:tabs>
      </w:pPr>
      <w:hyperlink w:anchor="_Toc25265" w:history="1">
        <w:r>
          <w:rPr>
            <w:rFonts w:ascii="仿宋" w:eastAsia="仿宋" w:hAnsi="仿宋" w:cs="仿宋" w:hint="eastAsia"/>
            <w:lang w:eastAsia="zh-CN"/>
          </w:rPr>
          <w:t>(一)、智能家电项目治理结构</w:t>
        </w:r>
        <w:r>
          <w:tab/>
        </w:r>
        <w:r>
          <w:fldChar w:fldCharType="begin"/>
        </w:r>
        <w:r>
          <w:instrText xml:space="preserve"> PAGEREF _Toc25265 \h </w:instrText>
        </w:r>
        <w:r>
          <w:fldChar w:fldCharType="separate"/>
        </w:r>
        <w:r>
          <w:t>66</w:t>
        </w:r>
        <w:r>
          <w:fldChar w:fldCharType="end"/>
        </w:r>
      </w:hyperlink>
    </w:p>
    <w:p>
      <w:pPr>
        <w:pStyle w:val="TOC2"/>
        <w:tabs>
          <w:tab w:val="right" w:leader="dot" w:pos="8306"/>
        </w:tabs>
      </w:pPr>
      <w:hyperlink w:anchor="_Toc17191" w:history="1">
        <w:r>
          <w:rPr>
            <w:rFonts w:ascii="仿宋" w:eastAsia="仿宋" w:hAnsi="仿宋" w:cs="仿宋" w:hint="eastAsia"/>
            <w:lang w:eastAsia="zh-CN"/>
          </w:rPr>
          <w:t>(二)、监督与审计</w:t>
        </w:r>
        <w:r>
          <w:tab/>
        </w:r>
        <w:r>
          <w:fldChar w:fldCharType="begin"/>
        </w:r>
        <w:r>
          <w:instrText xml:space="preserve"> PAGEREF _Toc17191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652"/>
      <w:r>
        <w:rPr>
          <w:rFonts w:ascii="仿宋" w:eastAsia="仿宋" w:hAnsi="仿宋" w:cs="仿宋" w:hint="eastAsia"/>
          <w:sz w:val="28"/>
          <w:lang w:eastAsia="zh-CN"/>
        </w:rPr>
        <w:t>一、智能家电项目建设背景及必要性分析</w:t>
      </w:r>
      <w:bookmarkEnd w:id="2"/>
    </w:p>
    <w:p>
      <w:pPr>
        <w:pStyle w:val="Heading2"/>
        <w:rPr>
          <w:rFonts w:ascii="仿宋" w:eastAsia="仿宋" w:hAnsi="仿宋" w:cs="仿宋" w:hint="eastAsia"/>
          <w:lang w:eastAsia="zh-CN"/>
        </w:rPr>
      </w:pPr>
      <w:bookmarkStart w:id="3" w:name="_Toc25978"/>
      <w:r>
        <w:rPr>
          <w:rFonts w:ascii="仿宋" w:eastAsia="仿宋" w:hAnsi="仿宋" w:cs="仿宋" w:hint="eastAsia"/>
          <w:lang w:eastAsia="zh-CN"/>
        </w:rPr>
        <w:t>(一)、智能家电项目背景分析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家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家电项目在这个潮流中的定位。同时，我们将关注行业内涌现的新兴机遇，以便智能家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能家电项目提供了强大的发展动力。我们将聚焦于行业内最新的技术发展趋势，包括但不限于人工智能、大数据分析、物联网等领域。通过深度的技术研究，我们将确保智能家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能家电项目发展的源泉。我们将投入更多的精力对市场需求进行深入剖析，超越表面的需求，深入挖掘潜在的市场痛点和机遇。通过对市场需求的细致了解，智能家电项目将更有针对性地设计解决方案，满足市场的多样化需求，从而更好地促进智能家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能家电项目战略至关重要。我们将对竞争态势进行更为深入的分析，包括但不限于市场份额、产品特点、客户满意度等多个维度。通过深度的竞争分析，智能家电项目将能够更准确地把握市场脉搏，制定具有竞争力的智能家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智能家电项目的发展具有直接的影响。我们将进行更为全面的法规和政策分析，了解行业发展中的潜在法律风险和合规挑战。通过充分了解和遵守相关法规，智能家电项目将确保在法律框架内合法合规运营，为智能家电项目的稳健发展提供有力支持。</w:t>
      </w:r>
    </w:p>
    <w:p>
      <w:pPr>
        <w:pStyle w:val="Heading2"/>
        <w:ind w:firstLine="560" w:firstLineChars="200"/>
        <w:rPr>
          <w:rFonts w:ascii="仿宋" w:eastAsia="仿宋" w:hAnsi="仿宋" w:cs="仿宋" w:hint="eastAsia"/>
          <w:sz w:val="28"/>
          <w:lang w:eastAsia="zh-CN"/>
        </w:rPr>
      </w:pPr>
      <w:bookmarkStart w:id="4" w:name="_Toc28176"/>
      <w:r>
        <w:rPr>
          <w:rFonts w:ascii="仿宋" w:eastAsia="仿宋" w:hAnsi="仿宋" w:cs="仿宋" w:hint="eastAsia"/>
          <w:sz w:val="28"/>
          <w:lang w:eastAsia="zh-CN"/>
        </w:rPr>
        <w:t>(二)、智能家电项目建设必要性分析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建设的迫切性源于对行业发展趋势的深刻洞察。我们正处于一个行业变革的时代，科技创新、数字化转型成为企业发展的关键动力。智能家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建设不仅仅是为了跟上潮流，更是为了通过技术创新推动企业的持续发展。通过引入先进的技术和解决方案，智能家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能家电项目的建设成为必然选择，通过提高产品质量、拓展服务领域，从而在竞争中获得更多的机会。智能家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智能家电项目建设的必要性体现在对客户需求更精准的满足。通过智能家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建设的背后是对企业持续创新的追求。只有通过不断创新，企业才能在竞争中立于不败之地。智能家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58"/>
      <w:r>
        <w:rPr>
          <w:rFonts w:ascii="仿宋" w:eastAsia="仿宋" w:hAnsi="仿宋" w:cs="仿宋" w:hint="eastAsia"/>
          <w:sz w:val="28"/>
          <w:lang w:eastAsia="zh-CN"/>
        </w:rPr>
        <w:t>二、智能家电项目危机管理</w:t>
      </w:r>
      <w:bookmarkEnd w:id="5"/>
    </w:p>
    <w:p>
      <w:pPr>
        <w:pStyle w:val="Heading2"/>
        <w:rPr>
          <w:rFonts w:ascii="仿宋" w:eastAsia="仿宋" w:hAnsi="仿宋" w:cs="仿宋" w:hint="eastAsia"/>
          <w:lang w:eastAsia="zh-CN"/>
        </w:rPr>
      </w:pPr>
      <w:bookmarkStart w:id="6" w:name="_Toc3086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家电项目危机管理中，危机预警与识别是确保智能家电项目稳健运行的核心步骤。通过建立全面的监测机制，智能家电项目团队旨在及时发现和理解潜在的风险和危机因素，以便采取及时的预防和应对措施，确保智能家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首先，通过深入的风险评估，智能家电项目团队全面分析了整个智能家电项目和各个阶段可能存在的威胁。这包括准确评估每个潜在风险的发生概率和可能影响的程度，为后续危机预警提供了有力支持。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家电项目团队着重于明确定义智能家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家电项目进展的持续监控，团队能够及时发现潜在问题并作出迅速反应。智能家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在这一阶段，团队的专业素养和反应速度将发挥至关重要的作用，以确保潜在危机能够在初期得到有效的处理，最大程度地减轻负面影响。通过危机预警与识别，智能家电项目得以更有序、可控地推进。</w:t>
      </w:r>
    </w:p>
    <w:p>
      <w:pPr>
        <w:pStyle w:val="Heading2"/>
        <w:ind w:firstLine="560" w:firstLineChars="200"/>
        <w:rPr>
          <w:rFonts w:ascii="仿宋" w:eastAsia="仿宋" w:hAnsi="仿宋" w:cs="仿宋" w:hint="eastAsia"/>
          <w:sz w:val="28"/>
          <w:lang w:eastAsia="zh-CN"/>
        </w:rPr>
      </w:pPr>
      <w:bookmarkStart w:id="7" w:name="_Toc2949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在危机发生时，智能家电项目团队立即行动，成立了应急小组。该小组的任务是迅速制定并实施紧急应对措施，以最小化潜在损失。以下是采取的主要措施：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暂停智能家电项目进度：为遏制危机蔓延，智能家电项目暂时停止进行，以便全面评估当前状况。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资源重新分配：重新评估智能家电项目资源的分配，确保最大限度地减小损失。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实时沟通：与关键利益相关者建立实时沟通机制，向他们传递智能家电项目危机的实际状况，保障智能家电项目核心利益。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在紧急应对的同时，智能家电项目团队强调了团队协作和有效沟通的重要性。以下是团队协作的关键举措：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信息共享机制：建立了信息共享平台，确保团队成员能够及时获取智能家电项目危机的实时信息。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领导者沟通：智能家电项目领导者通过定期会议和即时沟通工具，指导团队应对危机，保持团队稳定运行。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随着危机得到初步控制，智能家电项目团队转向制定恢复计划，以确保智能家电项目能够从中迅速恢复。主要恢复计划包括：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修复受损的进度计划：重新评估智能家电项目进度，制定修复计划，确保智能家电项目尽快回归正常进程。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重新调整资源分配：优化资源分配，确保智能家电项目在有限资源下高效运转。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风险管理机制加强：对智能家电项目风险进行全面评估，制定更强化的风险管理策略，以预防未来可能的危机。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8475"/>
      <w:r>
        <w:rPr>
          <w:rFonts w:ascii="仿宋" w:eastAsia="仿宋" w:hAnsi="仿宋" w:cs="仿宋" w:hint="eastAsia"/>
          <w:sz w:val="28"/>
          <w:lang w:eastAsia="zh-CN"/>
        </w:rPr>
        <w:t>三、智能家电项目绩效评估</w:t>
      </w:r>
      <w:bookmarkEnd w:id="8"/>
    </w:p>
    <w:p>
      <w:pPr>
        <w:pStyle w:val="Heading2"/>
        <w:rPr>
          <w:rFonts w:ascii="仿宋" w:eastAsia="仿宋" w:hAnsi="仿宋" w:cs="仿宋" w:hint="eastAsia"/>
          <w:lang w:eastAsia="zh-CN"/>
        </w:rPr>
      </w:pPr>
      <w:bookmarkStart w:id="9" w:name="_Toc1623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家电项目中，我们设计了一套全面的绩效评估指标，以确保智能家电项目的可控和成功交付。这些指标跨足智能家电项目目标、成本、进度和质量等多个维度，为我们提供了全面洞察智能家电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目标达成率是我们关注的首要指标。我们设定了明确的目标，并通过定期监测和评估，迅速发现并应对潜在的目标偏差。这为智能家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成本绩效是另一个核心关注点。通过实际成本与预算成本的对比分析，我们深入了解成本差异的原因，及时调整资源分配，保持智能家电项目在经济效益方面的合理水平。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进度作为关键的绩效指标之一，得到了精心的关注。我们制定了详细的智能家电项目进度计划，并设立了进度符合度指标，确保实际进度与计划进度保持一致。这使我们能够快速发现和解决潜在的进度问题，保持智能家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家电项目绩效的不可或缺的一环。我们引入了一系列的质量标准和客户满意度指标，以确保智能家电项目交付的成果在质量上达到或超越预期水平。通过持续监测这些指标，我们努力提升智能家电项目整体质量水平，为智能家电项目的成功交付提供有力保障。通过这些科学且全面的绩效评估，我们能够更好地引导智能家电项目的持续改进，确保智能家电项目目标的顺利达成。</w:t>
      </w:r>
    </w:p>
    <w:p>
      <w:pPr>
        <w:pStyle w:val="Heading2"/>
        <w:ind w:firstLine="560" w:firstLineChars="200"/>
        <w:rPr>
          <w:rFonts w:ascii="仿宋" w:eastAsia="仿宋" w:hAnsi="仿宋" w:cs="仿宋" w:hint="eastAsia"/>
          <w:sz w:val="28"/>
          <w:lang w:eastAsia="zh-CN"/>
        </w:rPr>
      </w:pPr>
      <w:bookmarkStart w:id="10" w:name="_Toc2670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绩效评估是智能家电项目中的关键环节，为确保智能家电项目达到预期目标，我们采用了多层次、多维度的绩效评估方法。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家电项目的战略目标对齐，确保每个决策和行动都与智能家电项目整体目标保持一致。团队会定期召开战略对齐会议，审视当前工作与智能家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家电项目进度、质量、成本和风险等方面。这些指标通过数据收集和分析，为智能家电项目管理团队提供了客观的评估依据。例如，我们通过智能家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绩效评估不仅仅停留在智能家电项目内部，还考虑了智能家电项目对外部环境的影响。我们定期进行干系人满意度调查，以了解各利益相关方对智能家电项目的期望和满意度，并及时做出调整。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这种多层次、多角度的绩效评估方法，使得我们能够全面了解智能家电项目的运行状态，及时做出调整，确保智能家电项目在不断变化的环境中保持稳健前行。</w:t>
      </w:r>
    </w:p>
    <w:p>
      <w:pPr>
        <w:pStyle w:val="Heading2"/>
        <w:ind w:firstLine="560" w:firstLineChars="200"/>
        <w:rPr>
          <w:rFonts w:ascii="仿宋" w:eastAsia="仿宋" w:hAnsi="仿宋" w:cs="仿宋" w:hint="eastAsia"/>
          <w:sz w:val="28"/>
          <w:lang w:eastAsia="zh-CN"/>
        </w:rPr>
      </w:pPr>
      <w:bookmarkStart w:id="11" w:name="_Toc1178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为了确保智能家电项目的有效管理和不断优化，我们采用了精心设计的绩效评估周期。这个周期旨在实现灵活、实时和全面的评估，以适应智能家电项目执行中的各种挑战。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家电项目的不同需求，分为短期、中期和长期。短期评估关注每个迭代或工作周期，以及时发现和解决当前任务中的问题。中期评估涵盖几个迭代，深入了解整体智能家电项目的趋势和性能。长期评估则着眼于整个智能家电项目阶段，确保智能家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家电项目管理工具和协作平台，团队成员能够随时更新和分享智能家电项目数据。这种实时性的反馈机制使我们能够及时察觉潜在问题，快速调整，保持智能家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能家电项目的决策制定密不可分。每个周期的智能家电项目回顾会议成为集体总结经验、识别问题深层次原因并找到创新解决方案的平台。这种定期的反思与调整机制使智能家电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5766"/>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5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智能家电项目的主要产品是XXXX，预计年产值为XXX万元。这一产品在市场中占据着重要的地位，其广泛的应用范围使得该智能家电项目的市场前景非常广阔。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能家电项目的xxx产品作为重要的原材料之一，将在多个领域发挥关键作用。其在建筑、交通、能源等方面的广泛应用将为整个产业链提供强大的支持，形成产业协同效应。智能家电项目的年产值XXX万XXX万XXX万万元不仅反映了其在市场上的巨大潜力，更预示着它对国民经济的积极贡献。这种关联度高、涉及面广的产业关系，使得该智能家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067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智能家电项目总征地面积为XXXX平方米，相当于约XX.XX亩，其中净用地面积为XXXX平方米，红线范围内相当于约XX.XX亩。这一用地规模充分考虑了智能家电项目的建设需求，保障了智能家电项目在合适的空间内得以充分发展。智能家电项目规划的总建筑面积为XXXX平方米，其中主体工程建设占XXXX平方米，计容建筑面积达XXXX平方米。预计建筑工程的投资将达到XXXX万元，为智能家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计划购置的设备共计XXXX台（套），设备购置费用为XXXX万元。这一设备购置计划充分考虑到智能家电项目的生产需求和技术要求，确保了智能家电项目在生产运营中具备先进的技术装备和高效的生产能力。设备的合理配置将为智能家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计划总投资为XXXX万元，预计年实现营业收入为XXXX万元。这一产能规模的设定旨在确保智能家电项目能够在投资与回报之间取得平衡，实现长期可持续的发展。智能家电项目的总投资充分考虑到各个方面的需求，包括用地建设、设备购置等多个环节，以确保智能家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8698"/>
      <w:r>
        <w:rPr>
          <w:rFonts w:ascii="仿宋" w:eastAsia="仿宋" w:hAnsi="仿宋" w:cs="仿宋" w:hint="eastAsia"/>
          <w:sz w:val="28"/>
          <w:lang w:eastAsia="zh-CN"/>
        </w:rPr>
        <w:t>五、智能家电项目文档管理</w:t>
      </w:r>
      <w:bookmarkEnd w:id="15"/>
    </w:p>
    <w:p>
      <w:pPr>
        <w:pStyle w:val="Heading2"/>
        <w:rPr>
          <w:rFonts w:ascii="仿宋" w:eastAsia="仿宋" w:hAnsi="仿宋" w:cs="仿宋" w:hint="eastAsia"/>
          <w:lang w:eastAsia="zh-CN"/>
        </w:rPr>
      </w:pPr>
      <w:bookmarkStart w:id="16" w:name="_Toc2697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智能家电项目高度重视文档的质量和准确性，以支持智能家电项目的各项活动和决策。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文档的编制始于智能家电项目计划的初期，我们制定了详细的文档编制计划，明确了每个文档的内容、格式和编写责任人。在智能家电项目启动阶段，我们首先编制了智能家电项目章程，明确定义了智能家电项目的目标、范围、风险等关键要素。随后，智能家电项目团队根据计划陆续编制了需求文档、设计文档、测试文档等各类文档，确保智能家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家电项目管理中的重要环节，旨在确保智能家电项目文档符合质量标准和智能家电项目需求。在智能家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除了内部审查，我们还进行了外部审查，邀请智能家电项目相关利益方和专业领域的专家对文档进行独立审查。这有助于获取更全面、客观的反馈，确保智能家电项目文档不仅符合内部标准，也满足外部需求。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智能家电项目在文档编制与审查方面建立了严格的管理机制，通过规范的流程和多维度的审查，确保智能家电项目文档的质量、准确性和可靠性，为智能家电项目的顺利推进提供了有力支持。</w:t>
      </w:r>
    </w:p>
    <w:p>
      <w:pPr>
        <w:pStyle w:val="Heading2"/>
        <w:ind w:firstLine="560" w:firstLineChars="200"/>
        <w:rPr>
          <w:rFonts w:ascii="仿宋" w:eastAsia="仿宋" w:hAnsi="仿宋" w:cs="仿宋" w:hint="eastAsia"/>
          <w:sz w:val="28"/>
          <w:lang w:eastAsia="zh-CN"/>
        </w:rPr>
      </w:pPr>
      <w:bookmarkStart w:id="17" w:name="_Toc2261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在智能家电项目中，我们致力于优化文档发布与分发过程，以确保信息的高效传递和团队间协作的顺畅进行。以下是我们采取的关键优化策略：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我们通过多渠道发布文档，包括电子邮件、智能家电项目管理平台、内部网站等，以满足不同团队成员的偏好和需求。多渠道发布确保了信息的全面覆盖。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我们采用了精细的权限控制，确保只有授权人员可以访问敏感信息。这种安全措施保护了智能家电项目文档的机密性，防止了未经授权的信息泄露。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31429"/>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文档存档与归档是智能家电项目生命周期中一个至关重要的环节，直接关系到智能家电项目信息的长期保存和历史记录的完整性。在智能家电项目中，我们实施了一系列有效的文档存档与归档管理策略：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https://d.book118.com/408102005055006032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7834C7"/>
    <w:rsid w:val="047834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10200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2024-01-28T18:31:00Z</dcterms:created>
  <dcterms:modified xsi:type="dcterms:W3CDTF">2024-01-28T18:31:27Z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4A0869759FA049A8B206E4B4F1F04E23_11</vt:lpwstr>
  </property>
  <property fmtid="{D5CDD505-2E9C-101B-9397-08002B2CF9AE}" pid="3" name="KSOProductBuildVer">
    <vt:lpwstr>2052-12.1.0.16250</vt:lpwstr>
  </property>
</Properties>
</file>