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33" w:history="1">
        <w:r>
          <w:rPr>
            <w:rFonts w:ascii="仿宋" w:eastAsia="仿宋" w:hAnsi="仿宋" w:cs="仿宋" w:hint="eastAsia"/>
            <w:lang w:eastAsia="zh-CN"/>
          </w:rPr>
          <w:t>序言</w:t>
        </w:r>
        <w:r>
          <w:tab/>
        </w:r>
        <w:r>
          <w:fldChar w:fldCharType="begin"/>
        </w:r>
        <w:r>
          <w:instrText xml:space="preserve"> PAGEREF _Toc8533 \h </w:instrText>
        </w:r>
        <w:r>
          <w:fldChar w:fldCharType="separate"/>
        </w:r>
        <w:r>
          <w:t>3</w:t>
        </w:r>
        <w:r>
          <w:fldChar w:fldCharType="end"/>
        </w:r>
      </w:hyperlink>
    </w:p>
    <w:p>
      <w:pPr>
        <w:pStyle w:val="TOC1"/>
        <w:tabs>
          <w:tab w:val="right" w:leader="dot" w:pos="8306"/>
        </w:tabs>
      </w:pPr>
      <w:hyperlink w:anchor="_Toc31295" w:history="1">
        <w:r>
          <w:rPr>
            <w:rFonts w:ascii="仿宋" w:eastAsia="仿宋" w:hAnsi="仿宋" w:cs="仿宋" w:hint="eastAsia"/>
            <w:lang w:eastAsia="zh-CN"/>
          </w:rPr>
          <w:t>一、发展规划、产业政策和行业准入分析</w:t>
        </w:r>
        <w:r>
          <w:tab/>
        </w:r>
        <w:r>
          <w:fldChar w:fldCharType="begin"/>
        </w:r>
        <w:r>
          <w:instrText xml:space="preserve"> PAGEREF _Toc31295 \h </w:instrText>
        </w:r>
        <w:r>
          <w:fldChar w:fldCharType="separate"/>
        </w:r>
        <w:r>
          <w:t>3</w:t>
        </w:r>
        <w:r>
          <w:fldChar w:fldCharType="end"/>
        </w:r>
      </w:hyperlink>
    </w:p>
    <w:p>
      <w:pPr>
        <w:pStyle w:val="TOC2"/>
        <w:tabs>
          <w:tab w:val="right" w:leader="dot" w:pos="8306"/>
        </w:tabs>
      </w:pPr>
      <w:hyperlink w:anchor="_Toc22756" w:history="1">
        <w:r>
          <w:rPr>
            <w:rFonts w:ascii="仿宋" w:eastAsia="仿宋" w:hAnsi="仿宋" w:cs="仿宋" w:hint="eastAsia"/>
            <w:lang w:eastAsia="zh-CN"/>
          </w:rPr>
          <w:t>(一)、发展规划分析</w:t>
        </w:r>
        <w:r>
          <w:tab/>
        </w:r>
        <w:r>
          <w:fldChar w:fldCharType="begin"/>
        </w:r>
        <w:r>
          <w:instrText xml:space="preserve"> PAGEREF _Toc22756 \h </w:instrText>
        </w:r>
        <w:r>
          <w:fldChar w:fldCharType="separate"/>
        </w:r>
        <w:r>
          <w:t>3</w:t>
        </w:r>
        <w:r>
          <w:fldChar w:fldCharType="end"/>
        </w:r>
      </w:hyperlink>
    </w:p>
    <w:p>
      <w:pPr>
        <w:pStyle w:val="TOC2"/>
        <w:tabs>
          <w:tab w:val="right" w:leader="dot" w:pos="8306"/>
        </w:tabs>
      </w:pPr>
      <w:hyperlink w:anchor="_Toc7612" w:history="1">
        <w:r>
          <w:rPr>
            <w:rFonts w:ascii="仿宋" w:eastAsia="仿宋" w:hAnsi="仿宋" w:cs="仿宋" w:hint="eastAsia"/>
            <w:lang w:eastAsia="zh-CN"/>
          </w:rPr>
          <w:t>(二)、产业政策分析</w:t>
        </w:r>
        <w:r>
          <w:tab/>
        </w:r>
        <w:r>
          <w:fldChar w:fldCharType="begin"/>
        </w:r>
        <w:r>
          <w:instrText xml:space="preserve"> PAGEREF _Toc7612 \h </w:instrText>
        </w:r>
        <w:r>
          <w:fldChar w:fldCharType="separate"/>
        </w:r>
        <w:r>
          <w:t>5</w:t>
        </w:r>
        <w:r>
          <w:fldChar w:fldCharType="end"/>
        </w:r>
      </w:hyperlink>
    </w:p>
    <w:p>
      <w:pPr>
        <w:pStyle w:val="TOC2"/>
        <w:tabs>
          <w:tab w:val="right" w:leader="dot" w:pos="8306"/>
        </w:tabs>
      </w:pPr>
      <w:hyperlink w:anchor="_Toc5643" w:history="1">
        <w:r>
          <w:rPr>
            <w:rFonts w:ascii="仿宋" w:eastAsia="仿宋" w:hAnsi="仿宋" w:cs="仿宋" w:hint="eastAsia"/>
            <w:lang w:eastAsia="zh-CN"/>
          </w:rPr>
          <w:t>(三)、行业准入分析</w:t>
        </w:r>
        <w:r>
          <w:tab/>
        </w:r>
        <w:r>
          <w:fldChar w:fldCharType="begin"/>
        </w:r>
        <w:r>
          <w:instrText xml:space="preserve"> PAGEREF _Toc5643 \h </w:instrText>
        </w:r>
        <w:r>
          <w:fldChar w:fldCharType="separate"/>
        </w:r>
        <w:r>
          <w:t>6</w:t>
        </w:r>
        <w:r>
          <w:fldChar w:fldCharType="end"/>
        </w:r>
      </w:hyperlink>
    </w:p>
    <w:p>
      <w:pPr>
        <w:pStyle w:val="TOC1"/>
        <w:tabs>
          <w:tab w:val="right" w:leader="dot" w:pos="8306"/>
        </w:tabs>
      </w:pPr>
      <w:hyperlink w:anchor="_Toc23818" w:history="1">
        <w:r>
          <w:rPr>
            <w:rFonts w:ascii="仿宋" w:eastAsia="仿宋" w:hAnsi="仿宋" w:cs="仿宋" w:hint="eastAsia"/>
            <w:lang w:eastAsia="zh-CN"/>
          </w:rPr>
          <w:t>二、建设风险评估分析</w:t>
        </w:r>
        <w:r>
          <w:tab/>
        </w:r>
        <w:r>
          <w:fldChar w:fldCharType="begin"/>
        </w:r>
        <w:r>
          <w:instrText xml:space="preserve"> PAGEREF _Toc23818 \h </w:instrText>
        </w:r>
        <w:r>
          <w:fldChar w:fldCharType="separate"/>
        </w:r>
        <w:r>
          <w:t>7</w:t>
        </w:r>
        <w:r>
          <w:fldChar w:fldCharType="end"/>
        </w:r>
      </w:hyperlink>
    </w:p>
    <w:p>
      <w:pPr>
        <w:pStyle w:val="TOC2"/>
        <w:tabs>
          <w:tab w:val="right" w:leader="dot" w:pos="8306"/>
        </w:tabs>
      </w:pPr>
      <w:hyperlink w:anchor="_Toc10999" w:history="1">
        <w:r>
          <w:rPr>
            <w:rFonts w:ascii="仿宋" w:eastAsia="仿宋" w:hAnsi="仿宋" w:cs="仿宋" w:hint="eastAsia"/>
            <w:lang w:eastAsia="zh-CN"/>
          </w:rPr>
          <w:t>(一)、政策风险分析</w:t>
        </w:r>
        <w:r>
          <w:tab/>
        </w:r>
        <w:r>
          <w:fldChar w:fldCharType="begin"/>
        </w:r>
        <w:r>
          <w:instrText xml:space="preserve"> PAGEREF _Toc10999 \h </w:instrText>
        </w:r>
        <w:r>
          <w:fldChar w:fldCharType="separate"/>
        </w:r>
        <w:r>
          <w:t>7</w:t>
        </w:r>
        <w:r>
          <w:fldChar w:fldCharType="end"/>
        </w:r>
      </w:hyperlink>
    </w:p>
    <w:p>
      <w:pPr>
        <w:pStyle w:val="TOC2"/>
        <w:tabs>
          <w:tab w:val="right" w:leader="dot" w:pos="8306"/>
        </w:tabs>
      </w:pPr>
      <w:hyperlink w:anchor="_Toc101" w:history="1">
        <w:r>
          <w:rPr>
            <w:rFonts w:ascii="仿宋" w:eastAsia="仿宋" w:hAnsi="仿宋" w:cs="仿宋" w:hint="eastAsia"/>
            <w:lang w:eastAsia="zh-CN"/>
          </w:rPr>
          <w:t>(二)、社会风险分析</w:t>
        </w:r>
        <w:r>
          <w:tab/>
        </w:r>
        <w:r>
          <w:fldChar w:fldCharType="begin"/>
        </w:r>
        <w:r>
          <w:instrText xml:space="preserve"> PAGEREF _Toc101 \h </w:instrText>
        </w:r>
        <w:r>
          <w:fldChar w:fldCharType="separate"/>
        </w:r>
        <w:r>
          <w:t>9</w:t>
        </w:r>
        <w:r>
          <w:fldChar w:fldCharType="end"/>
        </w:r>
      </w:hyperlink>
    </w:p>
    <w:p>
      <w:pPr>
        <w:pStyle w:val="TOC2"/>
        <w:tabs>
          <w:tab w:val="right" w:leader="dot" w:pos="8306"/>
        </w:tabs>
      </w:pPr>
      <w:hyperlink w:anchor="_Toc2734" w:history="1">
        <w:r>
          <w:rPr>
            <w:rFonts w:ascii="仿宋" w:eastAsia="仿宋" w:hAnsi="仿宋" w:cs="仿宋" w:hint="eastAsia"/>
            <w:lang w:eastAsia="zh-CN"/>
          </w:rPr>
          <w:t>(三)、市场风险分析</w:t>
        </w:r>
        <w:r>
          <w:tab/>
        </w:r>
        <w:r>
          <w:fldChar w:fldCharType="begin"/>
        </w:r>
        <w:r>
          <w:instrText xml:space="preserve"> PAGEREF _Toc2734 \h </w:instrText>
        </w:r>
        <w:r>
          <w:fldChar w:fldCharType="separate"/>
        </w:r>
        <w:r>
          <w:t>10</w:t>
        </w:r>
        <w:r>
          <w:fldChar w:fldCharType="end"/>
        </w:r>
      </w:hyperlink>
    </w:p>
    <w:p>
      <w:pPr>
        <w:pStyle w:val="TOC2"/>
        <w:tabs>
          <w:tab w:val="right" w:leader="dot" w:pos="8306"/>
        </w:tabs>
      </w:pPr>
      <w:hyperlink w:anchor="_Toc13193" w:history="1">
        <w:r>
          <w:rPr>
            <w:rFonts w:ascii="仿宋" w:eastAsia="仿宋" w:hAnsi="仿宋" w:cs="仿宋" w:hint="eastAsia"/>
            <w:lang w:eastAsia="zh-CN"/>
          </w:rPr>
          <w:t>(四)、资金风险分析</w:t>
        </w:r>
        <w:r>
          <w:tab/>
        </w:r>
        <w:r>
          <w:fldChar w:fldCharType="begin"/>
        </w:r>
        <w:r>
          <w:instrText xml:space="preserve"> PAGEREF _Toc13193 \h </w:instrText>
        </w:r>
        <w:r>
          <w:fldChar w:fldCharType="separate"/>
        </w:r>
        <w:r>
          <w:t>11</w:t>
        </w:r>
        <w:r>
          <w:fldChar w:fldCharType="end"/>
        </w:r>
      </w:hyperlink>
    </w:p>
    <w:p>
      <w:pPr>
        <w:pStyle w:val="TOC2"/>
        <w:tabs>
          <w:tab w:val="right" w:leader="dot" w:pos="8306"/>
        </w:tabs>
      </w:pPr>
      <w:hyperlink w:anchor="_Toc27524" w:history="1">
        <w:r>
          <w:rPr>
            <w:rFonts w:ascii="仿宋" w:eastAsia="仿宋" w:hAnsi="仿宋" w:cs="仿宋" w:hint="eastAsia"/>
            <w:lang w:eastAsia="zh-CN"/>
          </w:rPr>
          <w:t>(五)、技术风险分析</w:t>
        </w:r>
        <w:r>
          <w:tab/>
        </w:r>
        <w:r>
          <w:fldChar w:fldCharType="begin"/>
        </w:r>
        <w:r>
          <w:instrText xml:space="preserve"> PAGEREF _Toc27524 \h </w:instrText>
        </w:r>
        <w:r>
          <w:fldChar w:fldCharType="separate"/>
        </w:r>
        <w:r>
          <w:t>12</w:t>
        </w:r>
        <w:r>
          <w:fldChar w:fldCharType="end"/>
        </w:r>
      </w:hyperlink>
    </w:p>
    <w:p>
      <w:pPr>
        <w:pStyle w:val="TOC2"/>
        <w:tabs>
          <w:tab w:val="right" w:leader="dot" w:pos="8306"/>
        </w:tabs>
      </w:pPr>
      <w:hyperlink w:anchor="_Toc20190" w:history="1">
        <w:r>
          <w:rPr>
            <w:rFonts w:ascii="仿宋" w:eastAsia="仿宋" w:hAnsi="仿宋" w:cs="仿宋" w:hint="eastAsia"/>
            <w:lang w:eastAsia="zh-CN"/>
          </w:rPr>
          <w:t>(六)、财务风险分析</w:t>
        </w:r>
        <w:r>
          <w:tab/>
        </w:r>
        <w:r>
          <w:fldChar w:fldCharType="begin"/>
        </w:r>
        <w:r>
          <w:instrText xml:space="preserve"> PAGEREF _Toc20190 \h </w:instrText>
        </w:r>
        <w:r>
          <w:fldChar w:fldCharType="separate"/>
        </w:r>
        <w:r>
          <w:t>14</w:t>
        </w:r>
        <w:r>
          <w:fldChar w:fldCharType="end"/>
        </w:r>
      </w:hyperlink>
    </w:p>
    <w:p>
      <w:pPr>
        <w:pStyle w:val="TOC2"/>
        <w:tabs>
          <w:tab w:val="right" w:leader="dot" w:pos="8306"/>
        </w:tabs>
      </w:pPr>
      <w:hyperlink w:anchor="_Toc23069" w:history="1">
        <w:r>
          <w:rPr>
            <w:rFonts w:ascii="仿宋" w:eastAsia="仿宋" w:hAnsi="仿宋" w:cs="仿宋" w:hint="eastAsia"/>
            <w:lang w:eastAsia="zh-CN"/>
          </w:rPr>
          <w:t>(七)、管理风险分析</w:t>
        </w:r>
        <w:r>
          <w:tab/>
        </w:r>
        <w:r>
          <w:fldChar w:fldCharType="begin"/>
        </w:r>
        <w:r>
          <w:instrText xml:space="preserve"> PAGEREF _Toc23069 \h </w:instrText>
        </w:r>
        <w:r>
          <w:fldChar w:fldCharType="separate"/>
        </w:r>
        <w:r>
          <w:t>15</w:t>
        </w:r>
        <w:r>
          <w:fldChar w:fldCharType="end"/>
        </w:r>
      </w:hyperlink>
    </w:p>
    <w:p>
      <w:pPr>
        <w:pStyle w:val="TOC2"/>
        <w:tabs>
          <w:tab w:val="right" w:leader="dot" w:pos="8306"/>
        </w:tabs>
      </w:pPr>
      <w:hyperlink w:anchor="_Toc21229" w:history="1">
        <w:r>
          <w:rPr>
            <w:rFonts w:ascii="仿宋" w:eastAsia="仿宋" w:hAnsi="仿宋" w:cs="仿宋" w:hint="eastAsia"/>
            <w:lang w:eastAsia="zh-CN"/>
          </w:rPr>
          <w:t>(八)、其它风险分析</w:t>
        </w:r>
        <w:r>
          <w:tab/>
        </w:r>
        <w:r>
          <w:fldChar w:fldCharType="begin"/>
        </w:r>
        <w:r>
          <w:instrText xml:space="preserve"> PAGEREF _Toc21229 \h </w:instrText>
        </w:r>
        <w:r>
          <w:fldChar w:fldCharType="separate"/>
        </w:r>
        <w:r>
          <w:t>17</w:t>
        </w:r>
        <w:r>
          <w:fldChar w:fldCharType="end"/>
        </w:r>
      </w:hyperlink>
    </w:p>
    <w:p>
      <w:pPr>
        <w:pStyle w:val="TOC2"/>
        <w:tabs>
          <w:tab w:val="right" w:leader="dot" w:pos="8306"/>
        </w:tabs>
      </w:pPr>
      <w:hyperlink w:anchor="_Toc10629" w:history="1">
        <w:r>
          <w:rPr>
            <w:rFonts w:ascii="仿宋" w:eastAsia="仿宋" w:hAnsi="仿宋" w:cs="仿宋" w:hint="eastAsia"/>
            <w:lang w:eastAsia="zh-CN"/>
          </w:rPr>
          <w:t>(九)、社会影响评估</w:t>
        </w:r>
        <w:r>
          <w:tab/>
        </w:r>
        <w:r>
          <w:fldChar w:fldCharType="begin"/>
        </w:r>
        <w:r>
          <w:instrText xml:space="preserve"> PAGEREF _Toc10629 \h </w:instrText>
        </w:r>
        <w:r>
          <w:fldChar w:fldCharType="separate"/>
        </w:r>
        <w:r>
          <w:t>18</w:t>
        </w:r>
        <w:r>
          <w:fldChar w:fldCharType="end"/>
        </w:r>
      </w:hyperlink>
    </w:p>
    <w:p>
      <w:pPr>
        <w:pStyle w:val="TOC1"/>
        <w:tabs>
          <w:tab w:val="right" w:leader="dot" w:pos="8306"/>
        </w:tabs>
      </w:pPr>
      <w:hyperlink w:anchor="_Toc28813" w:history="1">
        <w:r>
          <w:rPr>
            <w:rFonts w:ascii="仿宋" w:eastAsia="仿宋" w:hAnsi="仿宋" w:cs="仿宋" w:hint="eastAsia"/>
            <w:lang w:eastAsia="zh-CN"/>
          </w:rPr>
          <w:t>三、背景、必要性分析</w:t>
        </w:r>
        <w:r>
          <w:tab/>
        </w:r>
        <w:r>
          <w:fldChar w:fldCharType="begin"/>
        </w:r>
        <w:r>
          <w:instrText xml:space="preserve"> PAGEREF _Toc28813 \h </w:instrText>
        </w:r>
        <w:r>
          <w:fldChar w:fldCharType="separate"/>
        </w:r>
        <w:r>
          <w:t>20</w:t>
        </w:r>
        <w:r>
          <w:fldChar w:fldCharType="end"/>
        </w:r>
      </w:hyperlink>
    </w:p>
    <w:p>
      <w:pPr>
        <w:pStyle w:val="TOC2"/>
        <w:tabs>
          <w:tab w:val="right" w:leader="dot" w:pos="8306"/>
        </w:tabs>
      </w:pPr>
      <w:hyperlink w:anchor="_Toc20790" w:history="1">
        <w:r>
          <w:rPr>
            <w:rFonts w:ascii="仿宋" w:eastAsia="仿宋" w:hAnsi="仿宋" w:cs="仿宋" w:hint="eastAsia"/>
            <w:lang w:eastAsia="zh-CN"/>
          </w:rPr>
          <w:t>(一)、项目建设背景</w:t>
        </w:r>
        <w:r>
          <w:tab/>
        </w:r>
        <w:r>
          <w:fldChar w:fldCharType="begin"/>
        </w:r>
        <w:r>
          <w:instrText xml:space="preserve"> PAGEREF _Toc20790 \h </w:instrText>
        </w:r>
        <w:r>
          <w:fldChar w:fldCharType="separate"/>
        </w:r>
        <w:r>
          <w:t>20</w:t>
        </w:r>
        <w:r>
          <w:fldChar w:fldCharType="end"/>
        </w:r>
      </w:hyperlink>
    </w:p>
    <w:p>
      <w:pPr>
        <w:pStyle w:val="TOC2"/>
        <w:tabs>
          <w:tab w:val="right" w:leader="dot" w:pos="8306"/>
        </w:tabs>
      </w:pPr>
      <w:hyperlink w:anchor="_Toc2922" w:history="1">
        <w:r>
          <w:rPr>
            <w:rFonts w:ascii="仿宋" w:eastAsia="仿宋" w:hAnsi="仿宋" w:cs="仿宋" w:hint="eastAsia"/>
            <w:lang w:eastAsia="zh-CN"/>
          </w:rPr>
          <w:t>(二)、必要性分析</w:t>
        </w:r>
        <w:r>
          <w:tab/>
        </w:r>
        <w:r>
          <w:fldChar w:fldCharType="begin"/>
        </w:r>
        <w:r>
          <w:instrText xml:space="preserve"> PAGEREF _Toc2922 \h </w:instrText>
        </w:r>
        <w:r>
          <w:fldChar w:fldCharType="separate"/>
        </w:r>
        <w:r>
          <w:t>21</w:t>
        </w:r>
        <w:r>
          <w:fldChar w:fldCharType="end"/>
        </w:r>
      </w:hyperlink>
    </w:p>
    <w:p>
      <w:pPr>
        <w:pStyle w:val="TOC2"/>
        <w:tabs>
          <w:tab w:val="right" w:leader="dot" w:pos="8306"/>
        </w:tabs>
      </w:pPr>
      <w:hyperlink w:anchor="_Toc4085" w:history="1">
        <w:r>
          <w:rPr>
            <w:rFonts w:ascii="仿宋" w:eastAsia="仿宋" w:hAnsi="仿宋" w:cs="仿宋" w:hint="eastAsia"/>
            <w:lang w:eastAsia="zh-CN"/>
          </w:rPr>
          <w:t>(三)、项目建设有利条件</w:t>
        </w:r>
        <w:r>
          <w:tab/>
        </w:r>
        <w:r>
          <w:fldChar w:fldCharType="begin"/>
        </w:r>
        <w:r>
          <w:instrText xml:space="preserve"> PAGEREF _Toc4085 \h </w:instrText>
        </w:r>
        <w:r>
          <w:fldChar w:fldCharType="separate"/>
        </w:r>
        <w:r>
          <w:t>22</w:t>
        </w:r>
        <w:r>
          <w:fldChar w:fldCharType="end"/>
        </w:r>
      </w:hyperlink>
    </w:p>
    <w:p>
      <w:pPr>
        <w:pStyle w:val="TOC1"/>
        <w:tabs>
          <w:tab w:val="right" w:leader="dot" w:pos="8306"/>
        </w:tabs>
      </w:pPr>
      <w:hyperlink w:anchor="_Toc20945" w:history="1">
        <w:r>
          <w:rPr>
            <w:rFonts w:ascii="仿宋" w:eastAsia="仿宋" w:hAnsi="仿宋" w:cs="仿宋" w:hint="eastAsia"/>
            <w:lang w:eastAsia="zh-CN"/>
          </w:rPr>
          <w:t>四、财务管理与成本控制</w:t>
        </w:r>
        <w:r>
          <w:tab/>
        </w:r>
        <w:r>
          <w:fldChar w:fldCharType="begin"/>
        </w:r>
        <w:r>
          <w:instrText xml:space="preserve"> PAGEREF _Toc20945 \h </w:instrText>
        </w:r>
        <w:r>
          <w:fldChar w:fldCharType="separate"/>
        </w:r>
        <w:r>
          <w:t>24</w:t>
        </w:r>
        <w:r>
          <w:fldChar w:fldCharType="end"/>
        </w:r>
      </w:hyperlink>
    </w:p>
    <w:p>
      <w:pPr>
        <w:pStyle w:val="TOC2"/>
        <w:tabs>
          <w:tab w:val="right" w:leader="dot" w:pos="8306"/>
        </w:tabs>
      </w:pPr>
      <w:hyperlink w:anchor="_Toc8943" w:history="1">
        <w:r>
          <w:rPr>
            <w:rFonts w:ascii="仿宋" w:eastAsia="仿宋" w:hAnsi="仿宋" w:cs="仿宋" w:hint="eastAsia"/>
            <w:lang w:eastAsia="zh-CN"/>
          </w:rPr>
          <w:t>(一)、财务管理体系建设</w:t>
        </w:r>
        <w:r>
          <w:tab/>
        </w:r>
        <w:r>
          <w:fldChar w:fldCharType="begin"/>
        </w:r>
        <w:r>
          <w:instrText xml:space="preserve"> PAGEREF _Toc8943 \h </w:instrText>
        </w:r>
        <w:r>
          <w:fldChar w:fldCharType="separate"/>
        </w:r>
        <w:r>
          <w:t>24</w:t>
        </w:r>
        <w:r>
          <w:fldChar w:fldCharType="end"/>
        </w:r>
      </w:hyperlink>
    </w:p>
    <w:p>
      <w:pPr>
        <w:pStyle w:val="TOC2"/>
        <w:tabs>
          <w:tab w:val="right" w:leader="dot" w:pos="8306"/>
        </w:tabs>
      </w:pPr>
      <w:hyperlink w:anchor="_Toc7154" w:history="1">
        <w:r>
          <w:rPr>
            <w:rFonts w:ascii="仿宋" w:eastAsia="仿宋" w:hAnsi="仿宋" w:cs="仿宋" w:hint="eastAsia"/>
            <w:lang w:eastAsia="zh-CN"/>
          </w:rPr>
          <w:t>(二)、成本控制措施</w:t>
        </w:r>
        <w:r>
          <w:tab/>
        </w:r>
        <w:r>
          <w:fldChar w:fldCharType="begin"/>
        </w:r>
        <w:r>
          <w:instrText xml:space="preserve"> PAGEREF _Toc7154 \h </w:instrText>
        </w:r>
        <w:r>
          <w:fldChar w:fldCharType="separate"/>
        </w:r>
        <w:r>
          <w:t>25</w:t>
        </w:r>
        <w:r>
          <w:fldChar w:fldCharType="end"/>
        </w:r>
      </w:hyperlink>
    </w:p>
    <w:p>
      <w:pPr>
        <w:pStyle w:val="TOC1"/>
        <w:tabs>
          <w:tab w:val="right" w:leader="dot" w:pos="8306"/>
        </w:tabs>
      </w:pPr>
      <w:hyperlink w:anchor="_Toc6789" w:history="1">
        <w:r>
          <w:rPr>
            <w:rFonts w:ascii="仿宋" w:eastAsia="仿宋" w:hAnsi="仿宋" w:cs="仿宋" w:hint="eastAsia"/>
            <w:lang w:eastAsia="zh-CN"/>
          </w:rPr>
          <w:t>五、经济影响分析</w:t>
        </w:r>
        <w:r>
          <w:tab/>
        </w:r>
        <w:r>
          <w:fldChar w:fldCharType="begin"/>
        </w:r>
        <w:r>
          <w:instrText xml:space="preserve"> PAGEREF _Toc6789 \h </w:instrText>
        </w:r>
        <w:r>
          <w:fldChar w:fldCharType="separate"/>
        </w:r>
        <w:r>
          <w:t>26</w:t>
        </w:r>
        <w:r>
          <w:fldChar w:fldCharType="end"/>
        </w:r>
      </w:hyperlink>
    </w:p>
    <w:p>
      <w:pPr>
        <w:pStyle w:val="TOC2"/>
        <w:tabs>
          <w:tab w:val="right" w:leader="dot" w:pos="8306"/>
        </w:tabs>
      </w:pPr>
      <w:hyperlink w:anchor="_Toc5606" w:history="1">
        <w:r>
          <w:rPr>
            <w:rFonts w:ascii="仿宋" w:eastAsia="仿宋" w:hAnsi="仿宋" w:cs="仿宋" w:hint="eastAsia"/>
            <w:lang w:eastAsia="zh-CN"/>
          </w:rPr>
          <w:t>(一)、经济费用效益或费用效果分析</w:t>
        </w:r>
        <w:r>
          <w:tab/>
        </w:r>
        <w:r>
          <w:fldChar w:fldCharType="begin"/>
        </w:r>
        <w:r>
          <w:instrText xml:space="preserve"> PAGEREF _Toc5606 \h </w:instrText>
        </w:r>
        <w:r>
          <w:fldChar w:fldCharType="separate"/>
        </w:r>
        <w:r>
          <w:t>26</w:t>
        </w:r>
        <w:r>
          <w:fldChar w:fldCharType="end"/>
        </w:r>
      </w:hyperlink>
    </w:p>
    <w:p>
      <w:pPr>
        <w:pStyle w:val="TOC2"/>
        <w:tabs>
          <w:tab w:val="right" w:leader="dot" w:pos="8306"/>
        </w:tabs>
      </w:pPr>
      <w:hyperlink w:anchor="_Toc25250" w:history="1">
        <w:r>
          <w:rPr>
            <w:rFonts w:ascii="仿宋" w:eastAsia="仿宋" w:hAnsi="仿宋" w:cs="仿宋" w:hint="eastAsia"/>
            <w:lang w:eastAsia="zh-CN"/>
          </w:rPr>
          <w:t>(二)、行业影响分析</w:t>
        </w:r>
        <w:r>
          <w:tab/>
        </w:r>
        <w:r>
          <w:fldChar w:fldCharType="begin"/>
        </w:r>
        <w:r>
          <w:instrText xml:space="preserve"> PAGEREF _Toc25250 \h </w:instrText>
        </w:r>
        <w:r>
          <w:fldChar w:fldCharType="separate"/>
        </w:r>
        <w:r>
          <w:t>29</w:t>
        </w:r>
        <w:r>
          <w:fldChar w:fldCharType="end"/>
        </w:r>
      </w:hyperlink>
    </w:p>
    <w:p>
      <w:pPr>
        <w:pStyle w:val="TOC2"/>
        <w:tabs>
          <w:tab w:val="right" w:leader="dot" w:pos="8306"/>
        </w:tabs>
      </w:pPr>
      <w:hyperlink w:anchor="_Toc4931" w:history="1">
        <w:r>
          <w:rPr>
            <w:rFonts w:ascii="仿宋" w:eastAsia="仿宋" w:hAnsi="仿宋" w:cs="仿宋" w:hint="eastAsia"/>
            <w:lang w:eastAsia="zh-CN"/>
          </w:rPr>
          <w:t>(三)、区域经济影响分析</w:t>
        </w:r>
        <w:r>
          <w:tab/>
        </w:r>
        <w:r>
          <w:fldChar w:fldCharType="begin"/>
        </w:r>
        <w:r>
          <w:instrText xml:space="preserve"> PAGEREF _Toc4931 \h </w:instrText>
        </w:r>
        <w:r>
          <w:fldChar w:fldCharType="separate"/>
        </w:r>
        <w:r>
          <w:t>30</w:t>
        </w:r>
        <w:r>
          <w:fldChar w:fldCharType="end"/>
        </w:r>
      </w:hyperlink>
    </w:p>
    <w:p>
      <w:pPr>
        <w:pStyle w:val="TOC2"/>
        <w:tabs>
          <w:tab w:val="right" w:leader="dot" w:pos="8306"/>
        </w:tabs>
      </w:pPr>
      <w:hyperlink w:anchor="_Toc657" w:history="1">
        <w:r>
          <w:rPr>
            <w:rFonts w:ascii="仿宋" w:eastAsia="仿宋" w:hAnsi="仿宋" w:cs="仿宋" w:hint="eastAsia"/>
            <w:lang w:eastAsia="zh-CN"/>
          </w:rPr>
          <w:t>(四)、宏观经济影响分析</w:t>
        </w:r>
        <w:r>
          <w:tab/>
        </w:r>
        <w:r>
          <w:fldChar w:fldCharType="begin"/>
        </w:r>
        <w:r>
          <w:instrText xml:space="preserve"> PAGEREF _Toc657 \h </w:instrText>
        </w:r>
        <w:r>
          <w:fldChar w:fldCharType="separate"/>
        </w:r>
        <w:r>
          <w:t>31</w:t>
        </w:r>
        <w:r>
          <w:fldChar w:fldCharType="end"/>
        </w:r>
      </w:hyperlink>
    </w:p>
    <w:p>
      <w:pPr>
        <w:pStyle w:val="TOC1"/>
        <w:tabs>
          <w:tab w:val="right" w:leader="dot" w:pos="8306"/>
        </w:tabs>
      </w:pPr>
      <w:hyperlink w:anchor="_Toc8201" w:history="1">
        <w:r>
          <w:rPr>
            <w:rFonts w:ascii="仿宋" w:eastAsia="仿宋" w:hAnsi="仿宋" w:cs="仿宋" w:hint="eastAsia"/>
            <w:lang w:eastAsia="zh-CN"/>
          </w:rPr>
          <w:t>六、上门服务项目概论</w:t>
        </w:r>
        <w:r>
          <w:tab/>
        </w:r>
        <w:r>
          <w:fldChar w:fldCharType="begin"/>
        </w:r>
        <w:r>
          <w:instrText xml:space="preserve"> PAGEREF _Toc8201 \h </w:instrText>
        </w:r>
        <w:r>
          <w:fldChar w:fldCharType="separate"/>
        </w:r>
        <w:r>
          <w:t>33</w:t>
        </w:r>
        <w:r>
          <w:fldChar w:fldCharType="end"/>
        </w:r>
      </w:hyperlink>
    </w:p>
    <w:p>
      <w:pPr>
        <w:pStyle w:val="TOC2"/>
        <w:tabs>
          <w:tab w:val="right" w:leader="dot" w:pos="8306"/>
        </w:tabs>
      </w:pPr>
      <w:hyperlink w:anchor="_Toc30889" w:history="1">
        <w:r>
          <w:rPr>
            <w:rFonts w:ascii="仿宋" w:eastAsia="仿宋" w:hAnsi="仿宋" w:cs="仿宋" w:hint="eastAsia"/>
            <w:lang w:eastAsia="zh-CN"/>
          </w:rPr>
          <w:t>(一)、项目申报单位概况</w:t>
        </w:r>
        <w:r>
          <w:tab/>
        </w:r>
        <w:r>
          <w:fldChar w:fldCharType="begin"/>
        </w:r>
        <w:r>
          <w:instrText xml:space="preserve"> PAGEREF _Toc30889 \h </w:instrText>
        </w:r>
        <w:r>
          <w:fldChar w:fldCharType="separate"/>
        </w:r>
        <w:r>
          <w:t>33</w:t>
        </w:r>
        <w:r>
          <w:fldChar w:fldCharType="end"/>
        </w:r>
      </w:hyperlink>
    </w:p>
    <w:p>
      <w:pPr>
        <w:pStyle w:val="TOC2"/>
        <w:tabs>
          <w:tab w:val="right" w:leader="dot" w:pos="8306"/>
        </w:tabs>
      </w:pPr>
      <w:hyperlink w:anchor="_Toc16931" w:history="1">
        <w:r>
          <w:rPr>
            <w:rFonts w:ascii="仿宋" w:eastAsia="仿宋" w:hAnsi="仿宋" w:cs="仿宋" w:hint="eastAsia"/>
            <w:lang w:eastAsia="zh-CN"/>
          </w:rPr>
          <w:t>(二)、项目概况</w:t>
        </w:r>
        <w:r>
          <w:tab/>
        </w:r>
        <w:r>
          <w:fldChar w:fldCharType="begin"/>
        </w:r>
        <w:r>
          <w:instrText xml:space="preserve"> PAGEREF _Toc16931 \h </w:instrText>
        </w:r>
        <w:r>
          <w:fldChar w:fldCharType="separate"/>
        </w:r>
        <w:r>
          <w:t>34</w:t>
        </w:r>
        <w:r>
          <w:fldChar w:fldCharType="end"/>
        </w:r>
      </w:hyperlink>
    </w:p>
    <w:p>
      <w:pPr>
        <w:pStyle w:val="TOC1"/>
        <w:tabs>
          <w:tab w:val="right" w:leader="dot" w:pos="8306"/>
        </w:tabs>
      </w:pPr>
      <w:hyperlink w:anchor="_Toc30802" w:history="1">
        <w:r>
          <w:rPr>
            <w:rFonts w:ascii="仿宋" w:eastAsia="仿宋" w:hAnsi="仿宋" w:cs="仿宋" w:hint="eastAsia"/>
            <w:lang w:eastAsia="zh-CN"/>
          </w:rPr>
          <w:t>七、客户关系管理与市场拓展</w:t>
        </w:r>
        <w:r>
          <w:tab/>
        </w:r>
        <w:r>
          <w:fldChar w:fldCharType="begin"/>
        </w:r>
        <w:r>
          <w:instrText xml:space="preserve"> PAGEREF _Toc30802 \h </w:instrText>
        </w:r>
        <w:r>
          <w:fldChar w:fldCharType="separate"/>
        </w:r>
        <w:r>
          <w:t>37</w:t>
        </w:r>
        <w:r>
          <w:fldChar w:fldCharType="end"/>
        </w:r>
      </w:hyperlink>
    </w:p>
    <w:p>
      <w:pPr>
        <w:pStyle w:val="TOC2"/>
        <w:tabs>
          <w:tab w:val="right" w:leader="dot" w:pos="8306"/>
        </w:tabs>
      </w:pPr>
      <w:hyperlink w:anchor="_Toc14300" w:history="1">
        <w:r>
          <w:rPr>
            <w:rFonts w:ascii="仿宋" w:eastAsia="仿宋" w:hAnsi="仿宋" w:cs="仿宋" w:hint="eastAsia"/>
            <w:lang w:eastAsia="zh-CN"/>
          </w:rPr>
          <w:t>(一)、客户关系管理策略</w:t>
        </w:r>
        <w:r>
          <w:tab/>
        </w:r>
        <w:r>
          <w:fldChar w:fldCharType="begin"/>
        </w:r>
        <w:r>
          <w:instrText xml:space="preserve"> PAGEREF _Toc14300 \h </w:instrText>
        </w:r>
        <w:r>
          <w:fldChar w:fldCharType="separate"/>
        </w:r>
        <w:r>
          <w:t>37</w:t>
        </w:r>
        <w:r>
          <w:fldChar w:fldCharType="end"/>
        </w:r>
      </w:hyperlink>
    </w:p>
    <w:p>
      <w:pPr>
        <w:pStyle w:val="TOC2"/>
        <w:tabs>
          <w:tab w:val="right" w:leader="dot" w:pos="8306"/>
        </w:tabs>
      </w:pPr>
      <w:hyperlink w:anchor="_Toc17707" w:history="1">
        <w:r>
          <w:rPr>
            <w:rFonts w:ascii="仿宋" w:eastAsia="仿宋" w:hAnsi="仿宋" w:cs="仿宋" w:hint="eastAsia"/>
            <w:lang w:eastAsia="zh-CN"/>
          </w:rPr>
          <w:t>(二)、市场拓展方案</w:t>
        </w:r>
        <w:r>
          <w:tab/>
        </w:r>
        <w:r>
          <w:fldChar w:fldCharType="begin"/>
        </w:r>
        <w:r>
          <w:instrText xml:space="preserve"> PAGEREF _Toc17707 \h </w:instrText>
        </w:r>
        <w:r>
          <w:fldChar w:fldCharType="separate"/>
        </w:r>
        <w:r>
          <w:t>38</w:t>
        </w:r>
        <w:r>
          <w:fldChar w:fldCharType="end"/>
        </w:r>
      </w:hyperlink>
    </w:p>
    <w:p>
      <w:pPr>
        <w:pStyle w:val="TOC1"/>
        <w:tabs>
          <w:tab w:val="right" w:leader="dot" w:pos="8306"/>
        </w:tabs>
      </w:pPr>
      <w:hyperlink w:anchor="_Toc8938" w:history="1">
        <w:r>
          <w:rPr>
            <w:rFonts w:ascii="仿宋" w:eastAsia="仿宋" w:hAnsi="仿宋" w:cs="仿宋" w:hint="eastAsia"/>
            <w:lang w:eastAsia="zh-CN"/>
          </w:rPr>
          <w:t>八、环境保护与治理方案</w:t>
        </w:r>
        <w:r>
          <w:tab/>
        </w:r>
        <w:r>
          <w:fldChar w:fldCharType="begin"/>
        </w:r>
        <w:r>
          <w:instrText xml:space="preserve"> PAGEREF _Toc8938 \h </w:instrText>
        </w:r>
        <w:r>
          <w:fldChar w:fldCharType="separate"/>
        </w:r>
        <w:r>
          <w:t>39</w:t>
        </w:r>
        <w:r>
          <w:fldChar w:fldCharType="end"/>
        </w:r>
      </w:hyperlink>
    </w:p>
    <w:p>
      <w:pPr>
        <w:pStyle w:val="TOC2"/>
        <w:tabs>
          <w:tab w:val="right" w:leader="dot" w:pos="8306"/>
        </w:tabs>
      </w:pPr>
      <w:hyperlink w:anchor="_Toc31829" w:history="1">
        <w:r>
          <w:rPr>
            <w:rFonts w:ascii="仿宋" w:eastAsia="仿宋" w:hAnsi="仿宋" w:cs="仿宋" w:hint="eastAsia"/>
            <w:lang w:eastAsia="zh-CN"/>
          </w:rPr>
          <w:t>(一)、项目环境影响评估</w:t>
        </w:r>
        <w:r>
          <w:tab/>
        </w:r>
        <w:r>
          <w:fldChar w:fldCharType="begin"/>
        </w:r>
        <w:r>
          <w:instrText xml:space="preserve"> PAGEREF _Toc31829 \h </w:instrText>
        </w:r>
        <w:r>
          <w:fldChar w:fldCharType="separate"/>
        </w:r>
        <w:r>
          <w:t>39</w:t>
        </w:r>
        <w:r>
          <w:fldChar w:fldCharType="end"/>
        </w:r>
      </w:hyperlink>
    </w:p>
    <w:p>
      <w:pPr>
        <w:pStyle w:val="TOC2"/>
        <w:tabs>
          <w:tab w:val="right" w:leader="dot" w:pos="8306"/>
        </w:tabs>
      </w:pPr>
      <w:hyperlink w:anchor="_Toc19723" w:history="1">
        <w:r>
          <w:rPr>
            <w:rFonts w:ascii="仿宋" w:eastAsia="仿宋" w:hAnsi="仿宋" w:cs="仿宋" w:hint="eastAsia"/>
            <w:lang w:eastAsia="zh-CN"/>
          </w:rPr>
          <w:t>(二)、环境保护措施与治理方案</w:t>
        </w:r>
        <w:r>
          <w:tab/>
        </w:r>
        <w:r>
          <w:fldChar w:fldCharType="begin"/>
        </w:r>
        <w:r>
          <w:instrText xml:space="preserve"> PAGEREF _Toc19723 \h </w:instrText>
        </w:r>
        <w:r>
          <w:fldChar w:fldCharType="separate"/>
        </w:r>
        <w:r>
          <w:t>39</w:t>
        </w:r>
        <w:r>
          <w:fldChar w:fldCharType="end"/>
        </w:r>
      </w:hyperlink>
    </w:p>
    <w:p>
      <w:pPr>
        <w:pStyle w:val="TOC1"/>
        <w:tabs>
          <w:tab w:val="right" w:leader="dot" w:pos="8306"/>
        </w:tabs>
      </w:pPr>
      <w:hyperlink w:anchor="_Toc25909" w:history="1">
        <w:r>
          <w:rPr>
            <w:rFonts w:ascii="仿宋" w:eastAsia="仿宋" w:hAnsi="仿宋" w:cs="仿宋" w:hint="eastAsia"/>
            <w:lang w:eastAsia="zh-CN"/>
          </w:rPr>
          <w:t>九、项目质量与标准</w:t>
        </w:r>
        <w:r>
          <w:tab/>
        </w:r>
        <w:r>
          <w:fldChar w:fldCharType="begin"/>
        </w:r>
        <w:r>
          <w:instrText xml:space="preserve"> PAGEREF _Toc25909 \h </w:instrText>
        </w:r>
        <w:r>
          <w:fldChar w:fldCharType="separate"/>
        </w:r>
        <w:r>
          <w:t>40</w:t>
        </w:r>
        <w:r>
          <w:fldChar w:fldCharType="end"/>
        </w:r>
      </w:hyperlink>
    </w:p>
    <w:p>
      <w:pPr>
        <w:pStyle w:val="TOC2"/>
        <w:tabs>
          <w:tab w:val="right" w:leader="dot" w:pos="8306"/>
        </w:tabs>
      </w:pPr>
      <w:hyperlink w:anchor="_Toc23106" w:history="1">
        <w:r>
          <w:rPr>
            <w:rFonts w:ascii="仿宋" w:eastAsia="仿宋" w:hAnsi="仿宋" w:cs="仿宋" w:hint="eastAsia"/>
            <w:lang w:eastAsia="zh-CN"/>
          </w:rPr>
          <w:t>(一)、质量保障体系</w:t>
        </w:r>
        <w:r>
          <w:tab/>
        </w:r>
        <w:r>
          <w:fldChar w:fldCharType="begin"/>
        </w:r>
        <w:r>
          <w:instrText xml:space="preserve"> PAGEREF _Toc23106 \h </w:instrText>
        </w:r>
        <w:r>
          <w:fldChar w:fldCharType="separate"/>
        </w:r>
        <w:r>
          <w:t>40</w:t>
        </w:r>
        <w:r>
          <w:fldChar w:fldCharType="end"/>
        </w:r>
      </w:hyperlink>
    </w:p>
    <w:p>
      <w:pPr>
        <w:pStyle w:val="TOC2"/>
        <w:tabs>
          <w:tab w:val="right" w:leader="dot" w:pos="8306"/>
        </w:tabs>
      </w:pPr>
      <w:hyperlink w:anchor="_Toc27948" w:history="1">
        <w:r>
          <w:rPr>
            <w:rFonts w:ascii="仿宋" w:eastAsia="仿宋" w:hAnsi="仿宋" w:cs="仿宋" w:hint="eastAsia"/>
            <w:lang w:eastAsia="zh-CN"/>
          </w:rPr>
          <w:t>(二)、标准化作业流程</w:t>
        </w:r>
        <w:r>
          <w:tab/>
        </w:r>
        <w:r>
          <w:fldChar w:fldCharType="begin"/>
        </w:r>
        <w:r>
          <w:instrText xml:space="preserve"> PAGEREF _Toc27948 \h </w:instrText>
        </w:r>
        <w:r>
          <w:fldChar w:fldCharType="separate"/>
        </w:r>
        <w:r>
          <w:t>42</w:t>
        </w:r>
        <w:r>
          <w:fldChar w:fldCharType="end"/>
        </w:r>
      </w:hyperlink>
    </w:p>
    <w:p>
      <w:pPr>
        <w:pStyle w:val="TOC2"/>
        <w:tabs>
          <w:tab w:val="right" w:leader="dot" w:pos="8306"/>
        </w:tabs>
      </w:pPr>
      <w:hyperlink w:anchor="_Toc7728" w:history="1">
        <w:r>
          <w:rPr>
            <w:rFonts w:ascii="仿宋" w:eastAsia="仿宋" w:hAnsi="仿宋" w:cs="仿宋" w:hint="eastAsia"/>
            <w:lang w:eastAsia="zh-CN"/>
          </w:rPr>
          <w:t>(三)、质量监控与评估</w:t>
        </w:r>
        <w:r>
          <w:tab/>
        </w:r>
        <w:r>
          <w:fldChar w:fldCharType="begin"/>
        </w:r>
        <w:r>
          <w:instrText xml:space="preserve"> PAGEREF _Toc7728 \h </w:instrText>
        </w:r>
        <w:r>
          <w:fldChar w:fldCharType="separate"/>
        </w:r>
        <w:r>
          <w:t>43</w:t>
        </w:r>
        <w:r>
          <w:fldChar w:fldCharType="end"/>
        </w:r>
      </w:hyperlink>
    </w:p>
    <w:p>
      <w:pPr>
        <w:pStyle w:val="TOC2"/>
        <w:tabs>
          <w:tab w:val="right" w:leader="dot" w:pos="8306"/>
        </w:tabs>
      </w:pPr>
      <w:hyperlink w:anchor="_Toc19981" w:history="1">
        <w:r>
          <w:rPr>
            <w:rFonts w:ascii="仿宋" w:eastAsia="仿宋" w:hAnsi="仿宋" w:cs="仿宋" w:hint="eastAsia"/>
            <w:lang w:eastAsia="zh-CN"/>
          </w:rPr>
          <w:t>(四)、质量改进计划</w:t>
        </w:r>
        <w:r>
          <w:tab/>
        </w:r>
        <w:r>
          <w:fldChar w:fldCharType="begin"/>
        </w:r>
        <w:r>
          <w:instrText xml:space="preserve"> PAGEREF _Toc19981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11" w:history="1">
        <w:r>
          <w:rPr>
            <w:rFonts w:ascii="仿宋" w:eastAsia="仿宋" w:hAnsi="仿宋" w:cs="仿宋" w:hint="eastAsia"/>
            <w:lang w:eastAsia="zh-CN"/>
          </w:rPr>
          <w:t>十、安全与应急管理</w:t>
        </w:r>
        <w:r>
          <w:tab/>
        </w:r>
        <w:r>
          <w:fldChar w:fldCharType="begin"/>
        </w:r>
        <w:r>
          <w:instrText xml:space="preserve"> PAGEREF _Toc13611 \h </w:instrText>
        </w:r>
        <w:r>
          <w:fldChar w:fldCharType="separate"/>
        </w:r>
        <w:r>
          <w:t>45</w:t>
        </w:r>
        <w:r>
          <w:fldChar w:fldCharType="end"/>
        </w:r>
      </w:hyperlink>
    </w:p>
    <w:p>
      <w:pPr>
        <w:pStyle w:val="TOC2"/>
        <w:tabs>
          <w:tab w:val="right" w:leader="dot" w:pos="8306"/>
        </w:tabs>
      </w:pPr>
      <w:hyperlink w:anchor="_Toc7523" w:history="1">
        <w:r>
          <w:rPr>
            <w:rFonts w:ascii="仿宋" w:eastAsia="仿宋" w:hAnsi="仿宋" w:cs="仿宋" w:hint="eastAsia"/>
            <w:lang w:eastAsia="zh-CN"/>
          </w:rPr>
          <w:t>(一)、安全生产管理</w:t>
        </w:r>
        <w:r>
          <w:tab/>
        </w:r>
        <w:r>
          <w:fldChar w:fldCharType="begin"/>
        </w:r>
        <w:r>
          <w:instrText xml:space="preserve"> PAGEREF _Toc7523 \h </w:instrText>
        </w:r>
        <w:r>
          <w:fldChar w:fldCharType="separate"/>
        </w:r>
        <w:r>
          <w:t>45</w:t>
        </w:r>
        <w:r>
          <w:fldChar w:fldCharType="end"/>
        </w:r>
      </w:hyperlink>
    </w:p>
    <w:p>
      <w:pPr>
        <w:pStyle w:val="TOC2"/>
        <w:tabs>
          <w:tab w:val="right" w:leader="dot" w:pos="8306"/>
        </w:tabs>
      </w:pPr>
      <w:hyperlink w:anchor="_Toc18164" w:history="1">
        <w:r>
          <w:rPr>
            <w:rFonts w:ascii="仿宋" w:eastAsia="仿宋" w:hAnsi="仿宋" w:cs="仿宋" w:hint="eastAsia"/>
            <w:lang w:eastAsia="zh-CN"/>
          </w:rPr>
          <w:t>(二)、应急预案与响应</w:t>
        </w:r>
        <w:r>
          <w:tab/>
        </w:r>
        <w:r>
          <w:fldChar w:fldCharType="begin"/>
        </w:r>
        <w:r>
          <w:instrText xml:space="preserve"> PAGEREF _Toc18164 \h </w:instrText>
        </w:r>
        <w:r>
          <w:fldChar w:fldCharType="separate"/>
        </w:r>
        <w:r>
          <w:t>47</w:t>
        </w:r>
        <w:r>
          <w:fldChar w:fldCharType="end"/>
        </w:r>
      </w:hyperlink>
    </w:p>
    <w:p>
      <w:pPr>
        <w:pStyle w:val="TOC1"/>
        <w:tabs>
          <w:tab w:val="right" w:leader="dot" w:pos="8306"/>
        </w:tabs>
      </w:pPr>
      <w:hyperlink w:anchor="_Toc12995" w:history="1">
        <w:r>
          <w:rPr>
            <w:rFonts w:ascii="仿宋" w:eastAsia="仿宋" w:hAnsi="仿宋" w:cs="仿宋" w:hint="eastAsia"/>
            <w:lang w:eastAsia="zh-CN"/>
          </w:rPr>
          <w:t>十一、项目变更管理</w:t>
        </w:r>
        <w:r>
          <w:tab/>
        </w:r>
        <w:r>
          <w:fldChar w:fldCharType="begin"/>
        </w:r>
        <w:r>
          <w:instrText xml:space="preserve"> PAGEREF _Toc12995 \h </w:instrText>
        </w:r>
        <w:r>
          <w:fldChar w:fldCharType="separate"/>
        </w:r>
        <w:r>
          <w:t>49</w:t>
        </w:r>
        <w:r>
          <w:fldChar w:fldCharType="end"/>
        </w:r>
      </w:hyperlink>
    </w:p>
    <w:p>
      <w:pPr>
        <w:pStyle w:val="TOC2"/>
        <w:tabs>
          <w:tab w:val="right" w:leader="dot" w:pos="8306"/>
        </w:tabs>
      </w:pPr>
      <w:hyperlink w:anchor="_Toc18498" w:history="1">
        <w:r>
          <w:rPr>
            <w:rFonts w:ascii="仿宋" w:eastAsia="仿宋" w:hAnsi="仿宋" w:cs="仿宋" w:hint="eastAsia"/>
            <w:lang w:eastAsia="zh-CN"/>
          </w:rPr>
          <w:t>(一)、变更控制流程</w:t>
        </w:r>
        <w:r>
          <w:tab/>
        </w:r>
        <w:r>
          <w:fldChar w:fldCharType="begin"/>
        </w:r>
        <w:r>
          <w:instrText xml:space="preserve"> PAGEREF _Toc18498 \h </w:instrText>
        </w:r>
        <w:r>
          <w:fldChar w:fldCharType="separate"/>
        </w:r>
        <w:r>
          <w:t>49</w:t>
        </w:r>
        <w:r>
          <w:fldChar w:fldCharType="end"/>
        </w:r>
      </w:hyperlink>
    </w:p>
    <w:p>
      <w:pPr>
        <w:pStyle w:val="TOC2"/>
        <w:tabs>
          <w:tab w:val="right" w:leader="dot" w:pos="8306"/>
        </w:tabs>
      </w:pPr>
      <w:hyperlink w:anchor="_Toc1462" w:history="1">
        <w:r>
          <w:rPr>
            <w:rFonts w:ascii="仿宋" w:eastAsia="仿宋" w:hAnsi="仿宋" w:cs="仿宋" w:hint="eastAsia"/>
            <w:lang w:eastAsia="zh-CN"/>
          </w:rPr>
          <w:t>(二)、影响评估与处理</w:t>
        </w:r>
        <w:r>
          <w:tab/>
        </w:r>
        <w:r>
          <w:fldChar w:fldCharType="begin"/>
        </w:r>
        <w:r>
          <w:instrText xml:space="preserve"> PAGEREF _Toc1462 \h </w:instrText>
        </w:r>
        <w:r>
          <w:fldChar w:fldCharType="separate"/>
        </w:r>
        <w:r>
          <w:t>49</w:t>
        </w:r>
        <w:r>
          <w:fldChar w:fldCharType="end"/>
        </w:r>
      </w:hyperlink>
    </w:p>
    <w:p>
      <w:pPr>
        <w:pStyle w:val="TOC2"/>
        <w:tabs>
          <w:tab w:val="right" w:leader="dot" w:pos="8306"/>
        </w:tabs>
      </w:pPr>
      <w:hyperlink w:anchor="_Toc31095" w:history="1">
        <w:r>
          <w:rPr>
            <w:rFonts w:ascii="仿宋" w:eastAsia="仿宋" w:hAnsi="仿宋" w:cs="仿宋" w:hint="eastAsia"/>
            <w:lang w:eastAsia="zh-CN"/>
          </w:rPr>
          <w:t>(三)、变更记录与追踪</w:t>
        </w:r>
        <w:r>
          <w:tab/>
        </w:r>
        <w:r>
          <w:fldChar w:fldCharType="begin"/>
        </w:r>
        <w:r>
          <w:instrText xml:space="preserve"> PAGEREF _Toc31095 \h </w:instrText>
        </w:r>
        <w:r>
          <w:fldChar w:fldCharType="separate"/>
        </w:r>
        <w:r>
          <w:t>51</w:t>
        </w:r>
        <w:r>
          <w:fldChar w:fldCharType="end"/>
        </w:r>
      </w:hyperlink>
    </w:p>
    <w:p>
      <w:pPr>
        <w:pStyle w:val="TOC2"/>
        <w:tabs>
          <w:tab w:val="right" w:leader="dot" w:pos="8306"/>
        </w:tabs>
      </w:pPr>
      <w:hyperlink w:anchor="_Toc26632" w:history="1">
        <w:r>
          <w:rPr>
            <w:rFonts w:ascii="仿宋" w:eastAsia="仿宋" w:hAnsi="仿宋" w:cs="仿宋" w:hint="eastAsia"/>
            <w:lang w:eastAsia="zh-CN"/>
          </w:rPr>
          <w:t>(四)、变更管理策略</w:t>
        </w:r>
        <w:r>
          <w:tab/>
        </w:r>
        <w:r>
          <w:fldChar w:fldCharType="begin"/>
        </w:r>
        <w:r>
          <w:instrText xml:space="preserve"> PAGEREF _Toc26632 \h </w:instrText>
        </w:r>
        <w:r>
          <w:fldChar w:fldCharType="separate"/>
        </w:r>
        <w:r>
          <w:t>53</w:t>
        </w:r>
        <w:r>
          <w:fldChar w:fldCharType="end"/>
        </w:r>
      </w:hyperlink>
    </w:p>
    <w:p>
      <w:pPr>
        <w:pStyle w:val="TOC1"/>
        <w:tabs>
          <w:tab w:val="right" w:leader="dot" w:pos="8306"/>
        </w:tabs>
      </w:pPr>
      <w:hyperlink w:anchor="_Toc5186" w:history="1">
        <w:r>
          <w:rPr>
            <w:rFonts w:ascii="仿宋" w:eastAsia="仿宋" w:hAnsi="仿宋" w:cs="仿宋" w:hint="eastAsia"/>
            <w:lang w:eastAsia="zh-CN"/>
          </w:rPr>
          <w:t>十二、技术创新与产业升级</w:t>
        </w:r>
        <w:r>
          <w:tab/>
        </w:r>
        <w:r>
          <w:fldChar w:fldCharType="begin"/>
        </w:r>
        <w:r>
          <w:instrText xml:space="preserve"> PAGEREF _Toc5186 \h </w:instrText>
        </w:r>
        <w:r>
          <w:fldChar w:fldCharType="separate"/>
        </w:r>
        <w:r>
          <w:t>54</w:t>
        </w:r>
        <w:r>
          <w:fldChar w:fldCharType="end"/>
        </w:r>
      </w:hyperlink>
    </w:p>
    <w:p>
      <w:pPr>
        <w:pStyle w:val="TOC2"/>
        <w:tabs>
          <w:tab w:val="right" w:leader="dot" w:pos="8306"/>
        </w:tabs>
      </w:pPr>
      <w:hyperlink w:anchor="_Toc26496" w:history="1">
        <w:r>
          <w:rPr>
            <w:rFonts w:ascii="仿宋" w:eastAsia="仿宋" w:hAnsi="仿宋" w:cs="仿宋" w:hint="eastAsia"/>
            <w:lang w:eastAsia="zh-CN"/>
          </w:rPr>
          <w:t>(一)、技术创新方向与目标</w:t>
        </w:r>
        <w:r>
          <w:tab/>
        </w:r>
        <w:r>
          <w:fldChar w:fldCharType="begin"/>
        </w:r>
        <w:r>
          <w:instrText xml:space="preserve"> PAGEREF _Toc26496 \h </w:instrText>
        </w:r>
        <w:r>
          <w:fldChar w:fldCharType="separate"/>
        </w:r>
        <w:r>
          <w:t>54</w:t>
        </w:r>
        <w:r>
          <w:fldChar w:fldCharType="end"/>
        </w:r>
      </w:hyperlink>
    </w:p>
    <w:p>
      <w:pPr>
        <w:pStyle w:val="TOC2"/>
        <w:tabs>
          <w:tab w:val="right" w:leader="dot" w:pos="8306"/>
        </w:tabs>
      </w:pPr>
      <w:hyperlink w:anchor="_Toc26355" w:history="1">
        <w:r>
          <w:rPr>
            <w:rFonts w:ascii="仿宋" w:eastAsia="仿宋" w:hAnsi="仿宋" w:cs="仿宋" w:hint="eastAsia"/>
            <w:lang w:eastAsia="zh-CN"/>
          </w:rPr>
          <w:t>(二)、产业升级路径与措施</w:t>
        </w:r>
        <w:r>
          <w:tab/>
        </w:r>
        <w:r>
          <w:fldChar w:fldCharType="begin"/>
        </w:r>
        <w:r>
          <w:instrText xml:space="preserve"> PAGEREF _Toc26355 \h </w:instrText>
        </w:r>
        <w:r>
          <w:fldChar w:fldCharType="separate"/>
        </w:r>
        <w:r>
          <w:t>56</w:t>
        </w:r>
        <w:r>
          <w:fldChar w:fldCharType="end"/>
        </w:r>
      </w:hyperlink>
    </w:p>
    <w:p>
      <w:pPr>
        <w:pStyle w:val="TOC1"/>
        <w:tabs>
          <w:tab w:val="right" w:leader="dot" w:pos="8306"/>
        </w:tabs>
      </w:pPr>
      <w:hyperlink w:anchor="_Toc14915" w:history="1">
        <w:r>
          <w:rPr>
            <w:rFonts w:ascii="仿宋" w:eastAsia="仿宋" w:hAnsi="仿宋" w:cs="仿宋" w:hint="eastAsia"/>
            <w:lang w:eastAsia="zh-CN"/>
          </w:rPr>
          <w:t>十三、人力资源管理与开发</w:t>
        </w:r>
        <w:r>
          <w:tab/>
        </w:r>
        <w:r>
          <w:fldChar w:fldCharType="begin"/>
        </w:r>
        <w:r>
          <w:instrText xml:space="preserve"> PAGEREF _Toc14915 \h </w:instrText>
        </w:r>
        <w:r>
          <w:fldChar w:fldCharType="separate"/>
        </w:r>
        <w:r>
          <w:t>57</w:t>
        </w:r>
        <w:r>
          <w:fldChar w:fldCharType="end"/>
        </w:r>
      </w:hyperlink>
    </w:p>
    <w:p>
      <w:pPr>
        <w:pStyle w:val="TOC2"/>
        <w:tabs>
          <w:tab w:val="right" w:leader="dot" w:pos="8306"/>
        </w:tabs>
      </w:pPr>
      <w:hyperlink w:anchor="_Toc21451" w:history="1">
        <w:r>
          <w:rPr>
            <w:rFonts w:ascii="仿宋" w:eastAsia="仿宋" w:hAnsi="仿宋" w:cs="仿宋" w:hint="eastAsia"/>
            <w:lang w:eastAsia="zh-CN"/>
          </w:rPr>
          <w:t>(一)、人力资源规划</w:t>
        </w:r>
        <w:r>
          <w:tab/>
        </w:r>
        <w:r>
          <w:fldChar w:fldCharType="begin"/>
        </w:r>
        <w:r>
          <w:instrText xml:space="preserve"> PAGEREF _Toc21451 \h </w:instrText>
        </w:r>
        <w:r>
          <w:fldChar w:fldCharType="separate"/>
        </w:r>
        <w:r>
          <w:t>57</w:t>
        </w:r>
        <w:r>
          <w:fldChar w:fldCharType="end"/>
        </w:r>
      </w:hyperlink>
    </w:p>
    <w:p>
      <w:pPr>
        <w:pStyle w:val="TOC2"/>
        <w:tabs>
          <w:tab w:val="right" w:leader="dot" w:pos="8306"/>
        </w:tabs>
      </w:pPr>
      <w:hyperlink w:anchor="_Toc29559" w:history="1">
        <w:r>
          <w:rPr>
            <w:rFonts w:ascii="仿宋" w:eastAsia="仿宋" w:hAnsi="仿宋" w:cs="仿宋" w:hint="eastAsia"/>
            <w:lang w:eastAsia="zh-CN"/>
          </w:rPr>
          <w:t>(二)、人力资源开发与培训</w:t>
        </w:r>
        <w:r>
          <w:tab/>
        </w:r>
        <w:r>
          <w:fldChar w:fldCharType="begin"/>
        </w:r>
        <w:r>
          <w:instrText xml:space="preserve"> PAGEREF _Toc29559 \h </w:instrText>
        </w:r>
        <w:r>
          <w:fldChar w:fldCharType="separate"/>
        </w:r>
        <w:r>
          <w:t>59</w:t>
        </w:r>
        <w:r>
          <w:fldChar w:fldCharType="end"/>
        </w:r>
      </w:hyperlink>
    </w:p>
    <w:p>
      <w:pPr>
        <w:pStyle w:val="TOC1"/>
        <w:tabs>
          <w:tab w:val="right" w:leader="dot" w:pos="8306"/>
        </w:tabs>
      </w:pPr>
      <w:hyperlink w:anchor="_Toc7068" w:history="1">
        <w:r>
          <w:rPr>
            <w:rFonts w:ascii="仿宋" w:eastAsia="仿宋" w:hAnsi="仿宋" w:cs="仿宋" w:hint="eastAsia"/>
            <w:lang w:eastAsia="zh-CN"/>
          </w:rPr>
          <w:t>十四、质量管理与控制</w:t>
        </w:r>
        <w:r>
          <w:tab/>
        </w:r>
        <w:r>
          <w:fldChar w:fldCharType="begin"/>
        </w:r>
        <w:r>
          <w:instrText xml:space="preserve"> PAGEREF _Toc7068 \h </w:instrText>
        </w:r>
        <w:r>
          <w:fldChar w:fldCharType="separate"/>
        </w:r>
        <w:r>
          <w:t>61</w:t>
        </w:r>
        <w:r>
          <w:fldChar w:fldCharType="end"/>
        </w:r>
      </w:hyperlink>
    </w:p>
    <w:p>
      <w:pPr>
        <w:pStyle w:val="TOC2"/>
        <w:tabs>
          <w:tab w:val="right" w:leader="dot" w:pos="8306"/>
        </w:tabs>
      </w:pPr>
      <w:hyperlink w:anchor="_Toc27106" w:history="1">
        <w:r>
          <w:rPr>
            <w:rFonts w:ascii="仿宋" w:eastAsia="仿宋" w:hAnsi="仿宋" w:cs="仿宋" w:hint="eastAsia"/>
            <w:lang w:eastAsia="zh-CN"/>
          </w:rPr>
          <w:t>(一)、质量管理体系建设</w:t>
        </w:r>
        <w:r>
          <w:tab/>
        </w:r>
        <w:r>
          <w:fldChar w:fldCharType="begin"/>
        </w:r>
        <w:r>
          <w:instrText xml:space="preserve"> PAGEREF _Toc27106 \h </w:instrText>
        </w:r>
        <w:r>
          <w:fldChar w:fldCharType="separate"/>
        </w:r>
        <w:r>
          <w:t>61</w:t>
        </w:r>
        <w:r>
          <w:fldChar w:fldCharType="end"/>
        </w:r>
      </w:hyperlink>
    </w:p>
    <w:p>
      <w:pPr>
        <w:pStyle w:val="TOC2"/>
        <w:tabs>
          <w:tab w:val="right" w:leader="dot" w:pos="8306"/>
        </w:tabs>
      </w:pPr>
      <w:hyperlink w:anchor="_Toc22114" w:history="1">
        <w:r>
          <w:rPr>
            <w:rFonts w:ascii="仿宋" w:eastAsia="仿宋" w:hAnsi="仿宋" w:cs="仿宋" w:hint="eastAsia"/>
            <w:lang w:eastAsia="zh-CN"/>
          </w:rPr>
          <w:t>(二)、质量控制措施</w:t>
        </w:r>
        <w:r>
          <w:tab/>
        </w:r>
        <w:r>
          <w:fldChar w:fldCharType="begin"/>
        </w:r>
        <w:r>
          <w:instrText xml:space="preserve"> PAGEREF _Toc22114 \h </w:instrText>
        </w:r>
        <w:r>
          <w:fldChar w:fldCharType="separate"/>
        </w:r>
        <w:r>
          <w:t>63</w:t>
        </w:r>
        <w:r>
          <w:fldChar w:fldCharType="end"/>
        </w:r>
      </w:hyperlink>
    </w:p>
    <w:p>
      <w:pPr>
        <w:pStyle w:val="TOC1"/>
        <w:tabs>
          <w:tab w:val="right" w:leader="dot" w:pos="8306"/>
        </w:tabs>
      </w:pPr>
      <w:hyperlink w:anchor="_Toc18583" w:history="1">
        <w:r>
          <w:rPr>
            <w:rFonts w:ascii="仿宋" w:eastAsia="仿宋" w:hAnsi="仿宋" w:cs="仿宋" w:hint="eastAsia"/>
            <w:lang w:eastAsia="zh-CN"/>
          </w:rPr>
          <w:t>十五、成果转化与推广应用</w:t>
        </w:r>
        <w:r>
          <w:tab/>
        </w:r>
        <w:r>
          <w:fldChar w:fldCharType="begin"/>
        </w:r>
        <w:r>
          <w:instrText xml:space="preserve"> PAGEREF _Toc18583 \h </w:instrText>
        </w:r>
        <w:r>
          <w:fldChar w:fldCharType="separate"/>
        </w:r>
        <w:r>
          <w:t>64</w:t>
        </w:r>
        <w:r>
          <w:fldChar w:fldCharType="end"/>
        </w:r>
      </w:hyperlink>
    </w:p>
    <w:p>
      <w:pPr>
        <w:pStyle w:val="TOC2"/>
        <w:tabs>
          <w:tab w:val="right" w:leader="dot" w:pos="8306"/>
        </w:tabs>
      </w:pPr>
      <w:hyperlink w:anchor="_Toc20938" w:history="1">
        <w:r>
          <w:rPr>
            <w:rFonts w:ascii="仿宋" w:eastAsia="仿宋" w:hAnsi="仿宋" w:cs="仿宋" w:hint="eastAsia"/>
            <w:lang w:eastAsia="zh-CN"/>
          </w:rPr>
          <w:t>(一)、成果转化策略制定</w:t>
        </w:r>
        <w:r>
          <w:tab/>
        </w:r>
        <w:r>
          <w:fldChar w:fldCharType="begin"/>
        </w:r>
        <w:r>
          <w:instrText xml:space="preserve"> PAGEREF _Toc20938 \h </w:instrText>
        </w:r>
        <w:r>
          <w:fldChar w:fldCharType="separate"/>
        </w:r>
        <w:r>
          <w:t>64</w:t>
        </w:r>
        <w:r>
          <w:fldChar w:fldCharType="end"/>
        </w:r>
      </w:hyperlink>
    </w:p>
    <w:p>
      <w:pPr>
        <w:pStyle w:val="TOC2"/>
        <w:tabs>
          <w:tab w:val="right" w:leader="dot" w:pos="8306"/>
        </w:tabs>
      </w:pPr>
      <w:hyperlink w:anchor="_Toc16878" w:history="1">
        <w:r>
          <w:rPr>
            <w:rFonts w:ascii="仿宋" w:eastAsia="仿宋" w:hAnsi="仿宋" w:cs="仿宋" w:hint="eastAsia"/>
            <w:lang w:eastAsia="zh-CN"/>
          </w:rPr>
          <w:t>(二)、成果推广应用方案</w:t>
        </w:r>
        <w:r>
          <w:tab/>
        </w:r>
        <w:r>
          <w:fldChar w:fldCharType="begin"/>
        </w:r>
        <w:r>
          <w:instrText xml:space="preserve"> PAGEREF _Toc16878 \h </w:instrText>
        </w:r>
        <w:r>
          <w:fldChar w:fldCharType="separate"/>
        </w:r>
        <w:r>
          <w:t>65</w:t>
        </w:r>
        <w:r>
          <w:fldChar w:fldCharType="end"/>
        </w:r>
      </w:hyperlink>
    </w:p>
    <w:p>
      <w:pPr>
        <w:pStyle w:val="TOC1"/>
        <w:tabs>
          <w:tab w:val="right" w:leader="dot" w:pos="8306"/>
        </w:tabs>
      </w:pPr>
      <w:hyperlink w:anchor="_Toc3258" w:history="1">
        <w:r>
          <w:rPr>
            <w:rFonts w:ascii="仿宋" w:eastAsia="仿宋" w:hAnsi="仿宋" w:cs="仿宋" w:hint="eastAsia"/>
            <w:lang w:eastAsia="zh-CN"/>
          </w:rPr>
          <w:t>十六、产业协同与集群发展</w:t>
        </w:r>
        <w:r>
          <w:tab/>
        </w:r>
        <w:r>
          <w:fldChar w:fldCharType="begin"/>
        </w:r>
        <w:r>
          <w:instrText xml:space="preserve"> PAGEREF _Toc3258 \h </w:instrText>
        </w:r>
        <w:r>
          <w:fldChar w:fldCharType="separate"/>
        </w:r>
        <w:r>
          <w:t>67</w:t>
        </w:r>
        <w:r>
          <w:fldChar w:fldCharType="end"/>
        </w:r>
      </w:hyperlink>
    </w:p>
    <w:p>
      <w:pPr>
        <w:pStyle w:val="TOC2"/>
        <w:tabs>
          <w:tab w:val="right" w:leader="dot" w:pos="8306"/>
        </w:tabs>
      </w:pPr>
      <w:hyperlink w:anchor="_Toc24412" w:history="1">
        <w:r>
          <w:rPr>
            <w:rFonts w:ascii="仿宋" w:eastAsia="仿宋" w:hAnsi="仿宋" w:cs="仿宋" w:hint="eastAsia"/>
            <w:lang w:eastAsia="zh-CN"/>
          </w:rPr>
          <w:t>(一)、产业协同机制建设</w:t>
        </w:r>
        <w:r>
          <w:tab/>
        </w:r>
        <w:r>
          <w:fldChar w:fldCharType="begin"/>
        </w:r>
        <w:r>
          <w:instrText xml:space="preserve"> PAGEREF _Toc24412 \h </w:instrText>
        </w:r>
        <w:r>
          <w:fldChar w:fldCharType="separate"/>
        </w:r>
        <w:r>
          <w:t>67</w:t>
        </w:r>
        <w:r>
          <w:fldChar w:fldCharType="end"/>
        </w:r>
      </w:hyperlink>
    </w:p>
    <w:p>
      <w:pPr>
        <w:pStyle w:val="TOC2"/>
        <w:tabs>
          <w:tab w:val="right" w:leader="dot" w:pos="8306"/>
        </w:tabs>
      </w:pPr>
      <w:hyperlink w:anchor="_Toc89" w:history="1">
        <w:r>
          <w:rPr>
            <w:rFonts w:ascii="仿宋" w:eastAsia="仿宋" w:hAnsi="仿宋" w:cs="仿宋" w:hint="eastAsia"/>
            <w:lang w:eastAsia="zh-CN"/>
          </w:rPr>
          <w:t>(二)、产业集群培育与发展</w:t>
        </w:r>
        <w:r>
          <w:tab/>
        </w:r>
        <w:r>
          <w:fldChar w:fldCharType="begin"/>
        </w:r>
        <w:r>
          <w:instrText xml:space="preserve"> PAGEREF _Toc89 \h </w:instrText>
        </w:r>
        <w:r>
          <w:fldChar w:fldCharType="separate"/>
        </w:r>
        <w:r>
          <w:t>68</w:t>
        </w:r>
        <w:r>
          <w:fldChar w:fldCharType="end"/>
        </w:r>
      </w:hyperlink>
    </w:p>
    <w:p>
      <w:pPr>
        <w:pStyle w:val="TOC1"/>
        <w:tabs>
          <w:tab w:val="right" w:leader="dot" w:pos="8306"/>
        </w:tabs>
      </w:pPr>
      <w:hyperlink w:anchor="_Toc31971" w:history="1">
        <w:r>
          <w:rPr>
            <w:rFonts w:ascii="仿宋" w:eastAsia="仿宋" w:hAnsi="仿宋" w:cs="仿宋" w:hint="eastAsia"/>
            <w:lang w:eastAsia="zh-CN"/>
          </w:rPr>
          <w:t>十七、企业合规与伦理</w:t>
        </w:r>
        <w:r>
          <w:tab/>
        </w:r>
        <w:r>
          <w:fldChar w:fldCharType="begin"/>
        </w:r>
        <w:r>
          <w:instrText xml:space="preserve"> PAGEREF _Toc31971 \h </w:instrText>
        </w:r>
        <w:r>
          <w:fldChar w:fldCharType="separate"/>
        </w:r>
        <w:r>
          <w:t>69</w:t>
        </w:r>
        <w:r>
          <w:fldChar w:fldCharType="end"/>
        </w:r>
      </w:hyperlink>
    </w:p>
    <w:p>
      <w:pPr>
        <w:pStyle w:val="TOC2"/>
        <w:tabs>
          <w:tab w:val="right" w:leader="dot" w:pos="8306"/>
        </w:tabs>
      </w:pPr>
      <w:hyperlink w:anchor="_Toc10801" w:history="1">
        <w:r>
          <w:rPr>
            <w:rFonts w:ascii="仿宋" w:eastAsia="仿宋" w:hAnsi="仿宋" w:cs="仿宋" w:hint="eastAsia"/>
            <w:lang w:eastAsia="zh-CN"/>
          </w:rPr>
          <w:t>(一)、合规政策与程序</w:t>
        </w:r>
        <w:r>
          <w:tab/>
        </w:r>
        <w:r>
          <w:fldChar w:fldCharType="begin"/>
        </w:r>
        <w:r>
          <w:instrText xml:space="preserve"> PAGEREF _Toc10801 \h </w:instrText>
        </w:r>
        <w:r>
          <w:fldChar w:fldCharType="separate"/>
        </w:r>
        <w:r>
          <w:t>69</w:t>
        </w:r>
        <w:r>
          <w:fldChar w:fldCharType="end"/>
        </w:r>
      </w:hyperlink>
    </w:p>
    <w:p>
      <w:pPr>
        <w:pStyle w:val="TOC2"/>
        <w:tabs>
          <w:tab w:val="right" w:leader="dot" w:pos="8306"/>
        </w:tabs>
      </w:pPr>
      <w:hyperlink w:anchor="_Toc13620" w:history="1">
        <w:r>
          <w:rPr>
            <w:rFonts w:ascii="仿宋" w:eastAsia="仿宋" w:hAnsi="仿宋" w:cs="仿宋" w:hint="eastAsia"/>
            <w:lang w:eastAsia="zh-CN"/>
          </w:rPr>
          <w:t>(二)、伦理规范与培训</w:t>
        </w:r>
        <w:r>
          <w:tab/>
        </w:r>
        <w:r>
          <w:fldChar w:fldCharType="begin"/>
        </w:r>
        <w:r>
          <w:instrText xml:space="preserve"> PAGEREF _Toc13620 \h </w:instrText>
        </w:r>
        <w:r>
          <w:fldChar w:fldCharType="separate"/>
        </w:r>
        <w:r>
          <w:t>70</w:t>
        </w:r>
        <w:r>
          <w:fldChar w:fldCharType="end"/>
        </w:r>
      </w:hyperlink>
    </w:p>
    <w:p>
      <w:pPr>
        <w:pStyle w:val="TOC2"/>
        <w:tabs>
          <w:tab w:val="right" w:leader="dot" w:pos="8306"/>
        </w:tabs>
      </w:pPr>
      <w:hyperlink w:anchor="_Toc10320" w:history="1">
        <w:r>
          <w:rPr>
            <w:rFonts w:ascii="仿宋" w:eastAsia="仿宋" w:hAnsi="仿宋" w:cs="仿宋" w:hint="eastAsia"/>
            <w:lang w:eastAsia="zh-CN"/>
          </w:rPr>
          <w:t>(三)、合规风险评估</w:t>
        </w:r>
        <w:r>
          <w:tab/>
        </w:r>
        <w:r>
          <w:fldChar w:fldCharType="begin"/>
        </w:r>
        <w:r>
          <w:instrText xml:space="preserve"> PAGEREF _Toc10320 \h </w:instrText>
        </w:r>
        <w:r>
          <w:fldChar w:fldCharType="separate"/>
        </w:r>
        <w:r>
          <w:t>71</w:t>
        </w:r>
        <w:r>
          <w:fldChar w:fldCharType="end"/>
        </w:r>
      </w:hyperlink>
    </w:p>
    <w:p>
      <w:pPr>
        <w:pStyle w:val="TOC2"/>
        <w:tabs>
          <w:tab w:val="right" w:leader="dot" w:pos="8306"/>
        </w:tabs>
      </w:pPr>
      <w:hyperlink w:anchor="_Toc27582" w:history="1">
        <w:r>
          <w:rPr>
            <w:rFonts w:ascii="仿宋" w:eastAsia="仿宋" w:hAnsi="仿宋" w:cs="仿宋" w:hint="eastAsia"/>
            <w:lang w:eastAsia="zh-CN"/>
          </w:rPr>
          <w:t>(四)、合规监督与执行</w:t>
        </w:r>
        <w:r>
          <w:tab/>
        </w:r>
        <w:r>
          <w:fldChar w:fldCharType="begin"/>
        </w:r>
        <w:r>
          <w:instrText xml:space="preserve"> PAGEREF _Toc27582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29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75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61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64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一、上门服务项目的市场准入条件分析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门服务项目而言，市场准入条件首先取决于政策法规环境。政府对于[行业名称]领域的法规，如环保标准、税收政策、和技术使用规范，直接影响上门服务项目的运营和成本结构。例如，若政府针对使用可再生能源的企业提供税收优惠，这将对上门服务项目的财务规划产生重要影响。同时，考虑经济环境和消费者偏好的变化对上门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二、上门服务项目的行业规范与合规性要求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上门服务项目来说，遵守行业规范和合规性要求是确保项目顺利进行的基础。这包括遵循质量控制标准、安全规定、数据保护法规等。例如，若上门服务项目涉及数据处理，须严格遵守相关的数据保护法规。此外，行业内部的自律规范，如产品标准和服务流程，也对于提升上门服务项目在行业内的认可度和竞争力至关重要。项目管理团队必须不断更新策略，以应对行业规范和法规的变化，确保上门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三、上门服务项目的竞争格局和战略定位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发展规划中，理解行业的竞争格局对于制定有效的市场策略极为关键。这包括分析主要竞争对手的市场地位、优势及其业务模式。上门服务项目面临的竞争对手可能包括大型成熟企业和创新型初创公司，各自采取不同的市场策略。因此，上门服务项目需精确地定位自己的市场策略，如专注于产品创新、客户服务或成本效率，以在竞争中占据优势。通过深入的市场和竞争分析，上门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81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099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0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73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319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https://d.book118.com/408102127112006042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E0833"/>
    <w:rsid w:val="3C4E08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102127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2024-02-19T17:09:00Z</dcterms:created>
  <dcterms:modified xsi:type="dcterms:W3CDTF">2024-02-19T17:09:41Z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1F4938CF39E04A7D8BA64E88842C43EB_11</vt:lpwstr>
  </property>
  <property fmtid="{D5CDD505-2E9C-101B-9397-08002B2CF9AE}" pid="3" name="KSOProductBuildVer">
    <vt:lpwstr>2052-12.1.0.16250</vt:lpwstr>
  </property>
</Properties>
</file>