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77810" w:rsidP="00677810" w14:paraId="5902181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77810">
        <w:rPr>
          <w:rFonts w:ascii="华文中宋" w:eastAsia="华文中宋" w:hAnsi="华文中宋"/>
          <w:b/>
          <w:sz w:val="30"/>
        </w:rPr>
        <w:t>2023</w:t>
      </w:r>
      <w:r w:rsidRPr="00677810">
        <w:rPr>
          <w:rFonts w:ascii="华文中宋" w:eastAsia="华文中宋" w:hAnsi="华文中宋"/>
          <w:b/>
          <w:sz w:val="30"/>
        </w:rPr>
        <w:t>西藏那曲班戈县人民法院执行辅助人员招聘（</w:t>
      </w:r>
      <w:r w:rsidRPr="00677810">
        <w:rPr>
          <w:rFonts w:ascii="华文中宋" w:eastAsia="华文中宋" w:hAnsi="华文中宋"/>
          <w:b/>
          <w:sz w:val="30"/>
        </w:rPr>
        <w:t>2</w:t>
      </w:r>
      <w:r w:rsidRPr="00677810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4062C1A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7AC36A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4BA73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FE32C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592FC9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195F7A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7EE687F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6CFB1F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8FF7B6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C2DCA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3D19B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1B543CA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09A8B4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281521C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4DBE8E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261A3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6D0EE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53D51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7323E0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426776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1638C4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1AE35C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F7358A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71D23D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3F3A2E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54BE390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209FE1E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30AADCA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25E086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18E282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5A7E9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社会主义基本经济规律是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5C0C1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、生产关系一定要适合生产力状况的规律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https://d.book118.com/408103134044006032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:rsidP="00683DD2" w14:paraId="43635F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7810" w14:paraId="4B6733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:rsidP="00683DD2" w14:paraId="5640D912" w14:textId="0C4D75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7810" w14:paraId="4963F02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14:paraId="11754B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781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:rsidP="00683DD2" w14:textId="0C4D75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781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781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:rsidP="00683DD2" w14:textId="0C4D75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7781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14:paraId="0258B6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14:paraId="6AD1E8D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14:paraId="24998F4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81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77810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5F9E3C0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6778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77810"/>
    <w:rPr>
      <w:sz w:val="18"/>
      <w:szCs w:val="18"/>
    </w:rPr>
  </w:style>
  <w:style w:type="paragraph" w:styleId="Footer">
    <w:name w:val="footer"/>
    <w:basedOn w:val="Normal"/>
    <w:link w:val="a0"/>
    <w:rsid w:val="0067781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77810"/>
    <w:rPr>
      <w:sz w:val="18"/>
      <w:szCs w:val="18"/>
    </w:rPr>
  </w:style>
  <w:style w:type="character" w:styleId="PageNumber">
    <w:name w:val="page number"/>
    <w:basedOn w:val="DefaultParagraphFont"/>
    <w:rsid w:val="006778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8103134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3065</Words>
  <Characters>17472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