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人血白蛋白项目可行性建设方案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4" w:history="1">
        <w:r>
          <w:rPr>
            <w:rFonts w:ascii="仿宋" w:eastAsia="仿宋" w:hAnsi="仿宋" w:cs="仿宋" w:hint="eastAsia"/>
            <w:lang w:eastAsia="zh-CN"/>
          </w:rPr>
          <w:t>概论</w:t>
        </w:r>
        <w:r>
          <w:tab/>
        </w:r>
        <w:r>
          <w:fldChar w:fldCharType="begin"/>
        </w:r>
        <w:r>
          <w:instrText xml:space="preserve"> PAGEREF _Toc30724 \h </w:instrText>
        </w:r>
        <w:r>
          <w:fldChar w:fldCharType="separate"/>
        </w:r>
        <w:r>
          <w:t>3</w:t>
        </w:r>
        <w:r>
          <w:fldChar w:fldCharType="end"/>
        </w:r>
      </w:hyperlink>
    </w:p>
    <w:p>
      <w:pPr>
        <w:pStyle w:val="TOC1"/>
        <w:tabs>
          <w:tab w:val="right" w:leader="dot" w:pos="8306"/>
        </w:tabs>
      </w:pPr>
      <w:hyperlink w:anchor="_Toc27387" w:history="1">
        <w:r>
          <w:rPr>
            <w:rFonts w:ascii="仿宋" w:eastAsia="仿宋" w:hAnsi="仿宋" w:cs="仿宋" w:hint="eastAsia"/>
            <w:lang w:eastAsia="zh-CN"/>
          </w:rPr>
          <w:t>一、发展规划、产业政策和行业准入分析</w:t>
        </w:r>
        <w:r>
          <w:tab/>
        </w:r>
        <w:r>
          <w:fldChar w:fldCharType="begin"/>
        </w:r>
        <w:r>
          <w:instrText xml:space="preserve"> PAGEREF _Toc27387 \h </w:instrText>
        </w:r>
        <w:r>
          <w:fldChar w:fldCharType="separate"/>
        </w:r>
        <w:r>
          <w:t>3</w:t>
        </w:r>
        <w:r>
          <w:fldChar w:fldCharType="end"/>
        </w:r>
      </w:hyperlink>
    </w:p>
    <w:p>
      <w:pPr>
        <w:pStyle w:val="TOC2"/>
        <w:tabs>
          <w:tab w:val="right" w:leader="dot" w:pos="8306"/>
        </w:tabs>
      </w:pPr>
      <w:hyperlink w:anchor="_Toc31263" w:history="1">
        <w:r>
          <w:rPr>
            <w:rFonts w:ascii="仿宋" w:eastAsia="仿宋" w:hAnsi="仿宋" w:cs="仿宋" w:hint="eastAsia"/>
            <w:lang w:eastAsia="zh-CN"/>
          </w:rPr>
          <w:t>(一)、发展规划分析</w:t>
        </w:r>
        <w:r>
          <w:tab/>
        </w:r>
        <w:r>
          <w:fldChar w:fldCharType="begin"/>
        </w:r>
        <w:r>
          <w:instrText xml:space="preserve"> PAGEREF _Toc31263 \h </w:instrText>
        </w:r>
        <w:r>
          <w:fldChar w:fldCharType="separate"/>
        </w:r>
        <w:r>
          <w:t>3</w:t>
        </w:r>
        <w:r>
          <w:fldChar w:fldCharType="end"/>
        </w:r>
      </w:hyperlink>
    </w:p>
    <w:p>
      <w:pPr>
        <w:pStyle w:val="TOC2"/>
        <w:tabs>
          <w:tab w:val="right" w:leader="dot" w:pos="8306"/>
        </w:tabs>
      </w:pPr>
      <w:hyperlink w:anchor="_Toc10822" w:history="1">
        <w:r>
          <w:rPr>
            <w:rFonts w:ascii="仿宋" w:eastAsia="仿宋" w:hAnsi="仿宋" w:cs="仿宋" w:hint="eastAsia"/>
            <w:lang w:eastAsia="zh-CN"/>
          </w:rPr>
          <w:t>(二)、产业政策分析</w:t>
        </w:r>
        <w:r>
          <w:tab/>
        </w:r>
        <w:r>
          <w:fldChar w:fldCharType="begin"/>
        </w:r>
        <w:r>
          <w:instrText xml:space="preserve"> PAGEREF _Toc10822 \h </w:instrText>
        </w:r>
        <w:r>
          <w:fldChar w:fldCharType="separate"/>
        </w:r>
        <w:r>
          <w:t>5</w:t>
        </w:r>
        <w:r>
          <w:fldChar w:fldCharType="end"/>
        </w:r>
      </w:hyperlink>
    </w:p>
    <w:p>
      <w:pPr>
        <w:pStyle w:val="TOC2"/>
        <w:tabs>
          <w:tab w:val="right" w:leader="dot" w:pos="8306"/>
        </w:tabs>
      </w:pPr>
      <w:hyperlink w:anchor="_Toc8" w:history="1">
        <w:r>
          <w:rPr>
            <w:rFonts w:ascii="仿宋" w:eastAsia="仿宋" w:hAnsi="仿宋" w:cs="仿宋" w:hint="eastAsia"/>
            <w:lang w:eastAsia="zh-CN"/>
          </w:rPr>
          <w:t>(三)、行业准入分析</w:t>
        </w:r>
        <w:r>
          <w:tab/>
        </w:r>
        <w:r>
          <w:fldChar w:fldCharType="begin"/>
        </w:r>
        <w:r>
          <w:instrText xml:space="preserve"> PAGEREF _Toc8 \h </w:instrText>
        </w:r>
        <w:r>
          <w:fldChar w:fldCharType="separate"/>
        </w:r>
        <w:r>
          <w:t>6</w:t>
        </w:r>
        <w:r>
          <w:fldChar w:fldCharType="end"/>
        </w:r>
      </w:hyperlink>
    </w:p>
    <w:p>
      <w:pPr>
        <w:pStyle w:val="TOC1"/>
        <w:tabs>
          <w:tab w:val="right" w:leader="dot" w:pos="8306"/>
        </w:tabs>
      </w:pPr>
      <w:hyperlink w:anchor="_Toc3918" w:history="1">
        <w:r>
          <w:rPr>
            <w:rFonts w:ascii="仿宋" w:eastAsia="仿宋" w:hAnsi="仿宋" w:cs="仿宋" w:hint="eastAsia"/>
            <w:lang w:eastAsia="zh-CN"/>
          </w:rPr>
          <w:t>二、财务管理与成本控制</w:t>
        </w:r>
        <w:r>
          <w:tab/>
        </w:r>
        <w:r>
          <w:fldChar w:fldCharType="begin"/>
        </w:r>
        <w:r>
          <w:instrText xml:space="preserve"> PAGEREF _Toc3918 \h </w:instrText>
        </w:r>
        <w:r>
          <w:fldChar w:fldCharType="separate"/>
        </w:r>
        <w:r>
          <w:t>7</w:t>
        </w:r>
        <w:r>
          <w:fldChar w:fldCharType="end"/>
        </w:r>
      </w:hyperlink>
    </w:p>
    <w:p>
      <w:pPr>
        <w:pStyle w:val="TOC2"/>
        <w:tabs>
          <w:tab w:val="right" w:leader="dot" w:pos="8306"/>
        </w:tabs>
      </w:pPr>
      <w:hyperlink w:anchor="_Toc9803" w:history="1">
        <w:r>
          <w:rPr>
            <w:rFonts w:ascii="仿宋" w:eastAsia="仿宋" w:hAnsi="仿宋" w:cs="仿宋" w:hint="eastAsia"/>
            <w:lang w:eastAsia="zh-CN"/>
          </w:rPr>
          <w:t>(一)、财务管理体系建设</w:t>
        </w:r>
        <w:r>
          <w:tab/>
        </w:r>
        <w:r>
          <w:fldChar w:fldCharType="begin"/>
        </w:r>
        <w:r>
          <w:instrText xml:space="preserve"> PAGEREF _Toc9803 \h </w:instrText>
        </w:r>
        <w:r>
          <w:fldChar w:fldCharType="separate"/>
        </w:r>
        <w:r>
          <w:t>7</w:t>
        </w:r>
        <w:r>
          <w:fldChar w:fldCharType="end"/>
        </w:r>
      </w:hyperlink>
    </w:p>
    <w:p>
      <w:pPr>
        <w:pStyle w:val="TOC2"/>
        <w:tabs>
          <w:tab w:val="right" w:leader="dot" w:pos="8306"/>
        </w:tabs>
      </w:pPr>
      <w:hyperlink w:anchor="_Toc28566" w:history="1">
        <w:r>
          <w:rPr>
            <w:rFonts w:ascii="仿宋" w:eastAsia="仿宋" w:hAnsi="仿宋" w:cs="仿宋" w:hint="eastAsia"/>
            <w:lang w:eastAsia="zh-CN"/>
          </w:rPr>
          <w:t>(二)、成本控制措施</w:t>
        </w:r>
        <w:r>
          <w:tab/>
        </w:r>
        <w:r>
          <w:fldChar w:fldCharType="begin"/>
        </w:r>
        <w:r>
          <w:instrText xml:space="preserve"> PAGEREF _Toc28566 \h </w:instrText>
        </w:r>
        <w:r>
          <w:fldChar w:fldCharType="separate"/>
        </w:r>
        <w:r>
          <w:t>9</w:t>
        </w:r>
        <w:r>
          <w:fldChar w:fldCharType="end"/>
        </w:r>
      </w:hyperlink>
    </w:p>
    <w:p>
      <w:pPr>
        <w:pStyle w:val="TOC1"/>
        <w:tabs>
          <w:tab w:val="right" w:leader="dot" w:pos="8306"/>
        </w:tabs>
      </w:pPr>
      <w:hyperlink w:anchor="_Toc4831" w:history="1">
        <w:r>
          <w:rPr>
            <w:rFonts w:ascii="仿宋" w:eastAsia="仿宋" w:hAnsi="仿宋" w:cs="仿宋" w:hint="eastAsia"/>
            <w:lang w:eastAsia="zh-CN"/>
          </w:rPr>
          <w:t>三、社会影响分析</w:t>
        </w:r>
        <w:r>
          <w:tab/>
        </w:r>
        <w:r>
          <w:fldChar w:fldCharType="begin"/>
        </w:r>
        <w:r>
          <w:instrText xml:space="preserve"> PAGEREF _Toc4831 \h </w:instrText>
        </w:r>
        <w:r>
          <w:fldChar w:fldCharType="separate"/>
        </w:r>
        <w:r>
          <w:t>10</w:t>
        </w:r>
        <w:r>
          <w:fldChar w:fldCharType="end"/>
        </w:r>
      </w:hyperlink>
    </w:p>
    <w:p>
      <w:pPr>
        <w:pStyle w:val="TOC2"/>
        <w:tabs>
          <w:tab w:val="right" w:leader="dot" w:pos="8306"/>
        </w:tabs>
      </w:pPr>
      <w:hyperlink w:anchor="_Toc28084" w:history="1">
        <w:r>
          <w:rPr>
            <w:rFonts w:ascii="仿宋" w:eastAsia="仿宋" w:hAnsi="仿宋" w:cs="仿宋" w:hint="eastAsia"/>
            <w:lang w:eastAsia="zh-CN"/>
          </w:rPr>
          <w:t>(一)、社会影响效果分析</w:t>
        </w:r>
        <w:r>
          <w:tab/>
        </w:r>
        <w:r>
          <w:fldChar w:fldCharType="begin"/>
        </w:r>
        <w:r>
          <w:instrText xml:space="preserve"> PAGEREF _Toc28084 \h </w:instrText>
        </w:r>
        <w:r>
          <w:fldChar w:fldCharType="separate"/>
        </w:r>
        <w:r>
          <w:t>10</w:t>
        </w:r>
        <w:r>
          <w:fldChar w:fldCharType="end"/>
        </w:r>
      </w:hyperlink>
    </w:p>
    <w:p>
      <w:pPr>
        <w:pStyle w:val="TOC2"/>
        <w:tabs>
          <w:tab w:val="right" w:leader="dot" w:pos="8306"/>
        </w:tabs>
      </w:pPr>
      <w:hyperlink w:anchor="_Toc2198" w:history="1">
        <w:r>
          <w:rPr>
            <w:rFonts w:ascii="仿宋" w:eastAsia="仿宋" w:hAnsi="仿宋" w:cs="仿宋" w:hint="eastAsia"/>
            <w:lang w:eastAsia="zh-CN"/>
          </w:rPr>
          <w:t>(二)、社会适应性分析</w:t>
        </w:r>
        <w:r>
          <w:tab/>
        </w:r>
        <w:r>
          <w:fldChar w:fldCharType="begin"/>
        </w:r>
        <w:r>
          <w:instrText xml:space="preserve"> PAGEREF _Toc2198 \h </w:instrText>
        </w:r>
        <w:r>
          <w:fldChar w:fldCharType="separate"/>
        </w:r>
        <w:r>
          <w:t>12</w:t>
        </w:r>
        <w:r>
          <w:fldChar w:fldCharType="end"/>
        </w:r>
      </w:hyperlink>
    </w:p>
    <w:p>
      <w:pPr>
        <w:pStyle w:val="TOC2"/>
        <w:tabs>
          <w:tab w:val="right" w:leader="dot" w:pos="8306"/>
        </w:tabs>
      </w:pPr>
      <w:hyperlink w:anchor="_Toc2429" w:history="1">
        <w:r>
          <w:rPr>
            <w:rFonts w:ascii="仿宋" w:eastAsia="仿宋" w:hAnsi="仿宋" w:cs="仿宋" w:hint="eastAsia"/>
            <w:lang w:eastAsia="zh-CN"/>
          </w:rPr>
          <w:t>(三)、社会风险及对策分析</w:t>
        </w:r>
        <w:r>
          <w:tab/>
        </w:r>
        <w:r>
          <w:fldChar w:fldCharType="begin"/>
        </w:r>
        <w:r>
          <w:instrText xml:space="preserve"> PAGEREF _Toc2429 \h </w:instrText>
        </w:r>
        <w:r>
          <w:fldChar w:fldCharType="separate"/>
        </w:r>
        <w:r>
          <w:t>14</w:t>
        </w:r>
        <w:r>
          <w:fldChar w:fldCharType="end"/>
        </w:r>
      </w:hyperlink>
    </w:p>
    <w:p>
      <w:pPr>
        <w:pStyle w:val="TOC1"/>
        <w:tabs>
          <w:tab w:val="right" w:leader="dot" w:pos="8306"/>
        </w:tabs>
      </w:pPr>
      <w:hyperlink w:anchor="_Toc22289" w:history="1">
        <w:r>
          <w:rPr>
            <w:rFonts w:ascii="仿宋" w:eastAsia="仿宋" w:hAnsi="仿宋" w:cs="仿宋" w:hint="eastAsia"/>
            <w:lang w:eastAsia="zh-CN"/>
          </w:rPr>
          <w:t>四、项目选址研究</w:t>
        </w:r>
        <w:r>
          <w:tab/>
        </w:r>
        <w:r>
          <w:fldChar w:fldCharType="begin"/>
        </w:r>
        <w:r>
          <w:instrText xml:space="preserve"> PAGEREF _Toc22289 \h </w:instrText>
        </w:r>
        <w:r>
          <w:fldChar w:fldCharType="separate"/>
        </w:r>
        <w:r>
          <w:t>17</w:t>
        </w:r>
        <w:r>
          <w:fldChar w:fldCharType="end"/>
        </w:r>
      </w:hyperlink>
    </w:p>
    <w:p>
      <w:pPr>
        <w:pStyle w:val="TOC2"/>
        <w:tabs>
          <w:tab w:val="right" w:leader="dot" w:pos="8306"/>
        </w:tabs>
      </w:pPr>
      <w:hyperlink w:anchor="_Toc28326" w:history="1">
        <w:r>
          <w:rPr>
            <w:rFonts w:ascii="仿宋" w:eastAsia="仿宋" w:hAnsi="仿宋" w:cs="仿宋" w:hint="eastAsia"/>
            <w:lang w:eastAsia="zh-CN"/>
          </w:rPr>
          <w:t>(一)、项目选址原则</w:t>
        </w:r>
        <w:r>
          <w:tab/>
        </w:r>
        <w:r>
          <w:fldChar w:fldCharType="begin"/>
        </w:r>
        <w:r>
          <w:instrText xml:space="preserve"> PAGEREF _Toc28326 \h </w:instrText>
        </w:r>
        <w:r>
          <w:fldChar w:fldCharType="separate"/>
        </w:r>
        <w:r>
          <w:t>17</w:t>
        </w:r>
        <w:r>
          <w:fldChar w:fldCharType="end"/>
        </w:r>
      </w:hyperlink>
    </w:p>
    <w:p>
      <w:pPr>
        <w:pStyle w:val="TOC2"/>
        <w:tabs>
          <w:tab w:val="right" w:leader="dot" w:pos="8306"/>
        </w:tabs>
      </w:pPr>
      <w:hyperlink w:anchor="_Toc4966" w:history="1">
        <w:r>
          <w:rPr>
            <w:rFonts w:ascii="仿宋" w:eastAsia="仿宋" w:hAnsi="仿宋" w:cs="仿宋" w:hint="eastAsia"/>
            <w:lang w:eastAsia="zh-CN"/>
          </w:rPr>
          <w:t>(二)、项目选址</w:t>
        </w:r>
        <w:r>
          <w:tab/>
        </w:r>
        <w:r>
          <w:fldChar w:fldCharType="begin"/>
        </w:r>
        <w:r>
          <w:instrText xml:space="preserve"> PAGEREF _Toc4966 \h </w:instrText>
        </w:r>
        <w:r>
          <w:fldChar w:fldCharType="separate"/>
        </w:r>
        <w:r>
          <w:t>21</w:t>
        </w:r>
        <w:r>
          <w:fldChar w:fldCharType="end"/>
        </w:r>
      </w:hyperlink>
    </w:p>
    <w:p>
      <w:pPr>
        <w:pStyle w:val="TOC2"/>
        <w:tabs>
          <w:tab w:val="right" w:leader="dot" w:pos="8306"/>
        </w:tabs>
      </w:pPr>
      <w:hyperlink w:anchor="_Toc23898" w:history="1">
        <w:r>
          <w:rPr>
            <w:rFonts w:ascii="仿宋" w:eastAsia="仿宋" w:hAnsi="仿宋" w:cs="仿宋" w:hint="eastAsia"/>
            <w:lang w:eastAsia="zh-CN"/>
          </w:rPr>
          <w:t>(三)、建设条件分析</w:t>
        </w:r>
        <w:r>
          <w:tab/>
        </w:r>
        <w:r>
          <w:fldChar w:fldCharType="begin"/>
        </w:r>
        <w:r>
          <w:instrText xml:space="preserve"> PAGEREF _Toc23898 \h </w:instrText>
        </w:r>
        <w:r>
          <w:fldChar w:fldCharType="separate"/>
        </w:r>
        <w:r>
          <w:t>23</w:t>
        </w:r>
        <w:r>
          <w:fldChar w:fldCharType="end"/>
        </w:r>
      </w:hyperlink>
    </w:p>
    <w:p>
      <w:pPr>
        <w:pStyle w:val="TOC2"/>
        <w:tabs>
          <w:tab w:val="right" w:leader="dot" w:pos="8306"/>
        </w:tabs>
      </w:pPr>
      <w:hyperlink w:anchor="_Toc9939" w:history="1">
        <w:r>
          <w:rPr>
            <w:rFonts w:ascii="仿宋" w:eastAsia="仿宋" w:hAnsi="仿宋" w:cs="仿宋" w:hint="eastAsia"/>
            <w:lang w:eastAsia="zh-CN"/>
          </w:rPr>
          <w:t>(四)、用地控制指标</w:t>
        </w:r>
        <w:r>
          <w:tab/>
        </w:r>
        <w:r>
          <w:fldChar w:fldCharType="begin"/>
        </w:r>
        <w:r>
          <w:instrText xml:space="preserve"> PAGEREF _Toc9939 \h </w:instrText>
        </w:r>
        <w:r>
          <w:fldChar w:fldCharType="separate"/>
        </w:r>
        <w:r>
          <w:t>24</w:t>
        </w:r>
        <w:r>
          <w:fldChar w:fldCharType="end"/>
        </w:r>
      </w:hyperlink>
    </w:p>
    <w:p>
      <w:pPr>
        <w:pStyle w:val="TOC2"/>
        <w:tabs>
          <w:tab w:val="right" w:leader="dot" w:pos="8306"/>
        </w:tabs>
      </w:pPr>
      <w:hyperlink w:anchor="_Toc9365" w:history="1">
        <w:r>
          <w:rPr>
            <w:rFonts w:ascii="仿宋" w:eastAsia="仿宋" w:hAnsi="仿宋" w:cs="仿宋" w:hint="eastAsia"/>
            <w:lang w:eastAsia="zh-CN"/>
          </w:rPr>
          <w:t>(五)、地总体要求</w:t>
        </w:r>
        <w:r>
          <w:tab/>
        </w:r>
        <w:r>
          <w:fldChar w:fldCharType="begin"/>
        </w:r>
        <w:r>
          <w:instrText xml:space="preserve"> PAGEREF _Toc9365 \h </w:instrText>
        </w:r>
        <w:r>
          <w:fldChar w:fldCharType="separate"/>
        </w:r>
        <w:r>
          <w:t>25</w:t>
        </w:r>
        <w:r>
          <w:fldChar w:fldCharType="end"/>
        </w:r>
      </w:hyperlink>
    </w:p>
    <w:p>
      <w:pPr>
        <w:pStyle w:val="TOC2"/>
        <w:tabs>
          <w:tab w:val="right" w:leader="dot" w:pos="8306"/>
        </w:tabs>
      </w:pPr>
      <w:hyperlink w:anchor="_Toc27704" w:history="1">
        <w:r>
          <w:rPr>
            <w:rFonts w:ascii="仿宋" w:eastAsia="仿宋" w:hAnsi="仿宋" w:cs="仿宋" w:hint="eastAsia"/>
            <w:lang w:eastAsia="zh-CN"/>
          </w:rPr>
          <w:t>(六)、节约用地措施</w:t>
        </w:r>
        <w:r>
          <w:tab/>
        </w:r>
        <w:r>
          <w:fldChar w:fldCharType="begin"/>
        </w:r>
        <w:r>
          <w:instrText xml:space="preserve"> PAGEREF _Toc27704 \h </w:instrText>
        </w:r>
        <w:r>
          <w:fldChar w:fldCharType="separate"/>
        </w:r>
        <w:r>
          <w:t>27</w:t>
        </w:r>
        <w:r>
          <w:fldChar w:fldCharType="end"/>
        </w:r>
      </w:hyperlink>
    </w:p>
    <w:p>
      <w:pPr>
        <w:pStyle w:val="TOC2"/>
        <w:tabs>
          <w:tab w:val="right" w:leader="dot" w:pos="8306"/>
        </w:tabs>
      </w:pPr>
      <w:hyperlink w:anchor="_Toc9285" w:history="1">
        <w:r>
          <w:rPr>
            <w:rFonts w:ascii="仿宋" w:eastAsia="仿宋" w:hAnsi="仿宋" w:cs="仿宋" w:hint="eastAsia"/>
            <w:lang w:eastAsia="zh-CN"/>
          </w:rPr>
          <w:t>(七)、选址综合评价</w:t>
        </w:r>
        <w:r>
          <w:tab/>
        </w:r>
        <w:r>
          <w:fldChar w:fldCharType="begin"/>
        </w:r>
        <w:r>
          <w:instrText xml:space="preserve"> PAGEREF _Toc9285 \h </w:instrText>
        </w:r>
        <w:r>
          <w:fldChar w:fldCharType="separate"/>
        </w:r>
        <w:r>
          <w:t>28</w:t>
        </w:r>
        <w:r>
          <w:fldChar w:fldCharType="end"/>
        </w:r>
      </w:hyperlink>
    </w:p>
    <w:p>
      <w:pPr>
        <w:pStyle w:val="TOC1"/>
        <w:tabs>
          <w:tab w:val="right" w:leader="dot" w:pos="8306"/>
        </w:tabs>
      </w:pPr>
      <w:hyperlink w:anchor="_Toc6700" w:history="1">
        <w:r>
          <w:rPr>
            <w:rFonts w:ascii="仿宋" w:eastAsia="仿宋" w:hAnsi="仿宋" w:cs="仿宋" w:hint="eastAsia"/>
            <w:lang w:eastAsia="zh-CN"/>
          </w:rPr>
          <w:t>五、经济影响分析</w:t>
        </w:r>
        <w:r>
          <w:tab/>
        </w:r>
        <w:r>
          <w:fldChar w:fldCharType="begin"/>
        </w:r>
        <w:r>
          <w:instrText xml:space="preserve"> PAGEREF _Toc6700 \h </w:instrText>
        </w:r>
        <w:r>
          <w:fldChar w:fldCharType="separate"/>
        </w:r>
        <w:r>
          <w:t>29</w:t>
        </w:r>
        <w:r>
          <w:fldChar w:fldCharType="end"/>
        </w:r>
      </w:hyperlink>
    </w:p>
    <w:p>
      <w:pPr>
        <w:pStyle w:val="TOC2"/>
        <w:tabs>
          <w:tab w:val="right" w:leader="dot" w:pos="8306"/>
        </w:tabs>
      </w:pPr>
      <w:hyperlink w:anchor="_Toc15742" w:history="1">
        <w:r>
          <w:rPr>
            <w:rFonts w:ascii="仿宋" w:eastAsia="仿宋" w:hAnsi="仿宋" w:cs="仿宋" w:hint="eastAsia"/>
            <w:lang w:eastAsia="zh-CN"/>
          </w:rPr>
          <w:t>(一)、经济费用效益或费用效果分析</w:t>
        </w:r>
        <w:r>
          <w:tab/>
        </w:r>
        <w:r>
          <w:fldChar w:fldCharType="begin"/>
        </w:r>
        <w:r>
          <w:instrText xml:space="preserve"> PAGEREF _Toc15742 \h </w:instrText>
        </w:r>
        <w:r>
          <w:fldChar w:fldCharType="separate"/>
        </w:r>
        <w:r>
          <w:t>29</w:t>
        </w:r>
        <w:r>
          <w:fldChar w:fldCharType="end"/>
        </w:r>
      </w:hyperlink>
    </w:p>
    <w:p>
      <w:pPr>
        <w:pStyle w:val="TOC2"/>
        <w:tabs>
          <w:tab w:val="right" w:leader="dot" w:pos="8306"/>
        </w:tabs>
      </w:pPr>
      <w:hyperlink w:anchor="_Toc26341" w:history="1">
        <w:r>
          <w:rPr>
            <w:rFonts w:ascii="仿宋" w:eastAsia="仿宋" w:hAnsi="仿宋" w:cs="仿宋" w:hint="eastAsia"/>
            <w:lang w:eastAsia="zh-CN"/>
          </w:rPr>
          <w:t>(二)、行业影响分析</w:t>
        </w:r>
        <w:r>
          <w:tab/>
        </w:r>
        <w:r>
          <w:fldChar w:fldCharType="begin"/>
        </w:r>
        <w:r>
          <w:instrText xml:space="preserve"> PAGEREF _Toc26341 \h </w:instrText>
        </w:r>
        <w:r>
          <w:fldChar w:fldCharType="separate"/>
        </w:r>
        <w:r>
          <w:t>31</w:t>
        </w:r>
        <w:r>
          <w:fldChar w:fldCharType="end"/>
        </w:r>
      </w:hyperlink>
    </w:p>
    <w:p>
      <w:pPr>
        <w:pStyle w:val="TOC2"/>
        <w:tabs>
          <w:tab w:val="right" w:leader="dot" w:pos="8306"/>
        </w:tabs>
      </w:pPr>
      <w:hyperlink w:anchor="_Toc2374" w:history="1">
        <w:r>
          <w:rPr>
            <w:rFonts w:ascii="仿宋" w:eastAsia="仿宋" w:hAnsi="仿宋" w:cs="仿宋" w:hint="eastAsia"/>
            <w:lang w:eastAsia="zh-CN"/>
          </w:rPr>
          <w:t>(三)、区域经济影响分析</w:t>
        </w:r>
        <w:r>
          <w:tab/>
        </w:r>
        <w:r>
          <w:fldChar w:fldCharType="begin"/>
        </w:r>
        <w:r>
          <w:instrText xml:space="preserve"> PAGEREF _Toc2374 \h </w:instrText>
        </w:r>
        <w:r>
          <w:fldChar w:fldCharType="separate"/>
        </w:r>
        <w:r>
          <w:t>33</w:t>
        </w:r>
        <w:r>
          <w:fldChar w:fldCharType="end"/>
        </w:r>
      </w:hyperlink>
    </w:p>
    <w:p>
      <w:pPr>
        <w:pStyle w:val="TOC2"/>
        <w:tabs>
          <w:tab w:val="right" w:leader="dot" w:pos="8306"/>
        </w:tabs>
      </w:pPr>
      <w:hyperlink w:anchor="_Toc31830" w:history="1">
        <w:r>
          <w:rPr>
            <w:rFonts w:ascii="仿宋" w:eastAsia="仿宋" w:hAnsi="仿宋" w:cs="仿宋" w:hint="eastAsia"/>
            <w:lang w:eastAsia="zh-CN"/>
          </w:rPr>
          <w:t>(四)、宏观经济影响分析</w:t>
        </w:r>
        <w:r>
          <w:tab/>
        </w:r>
        <w:r>
          <w:fldChar w:fldCharType="begin"/>
        </w:r>
        <w:r>
          <w:instrText xml:space="preserve"> PAGEREF _Toc31830 \h </w:instrText>
        </w:r>
        <w:r>
          <w:fldChar w:fldCharType="separate"/>
        </w:r>
        <w:r>
          <w:t>34</w:t>
        </w:r>
        <w:r>
          <w:fldChar w:fldCharType="end"/>
        </w:r>
      </w:hyperlink>
    </w:p>
    <w:p>
      <w:pPr>
        <w:pStyle w:val="TOC1"/>
        <w:tabs>
          <w:tab w:val="right" w:leader="dot" w:pos="8306"/>
        </w:tabs>
      </w:pPr>
      <w:hyperlink w:anchor="_Toc12991" w:history="1">
        <w:r>
          <w:rPr>
            <w:rFonts w:ascii="仿宋" w:eastAsia="仿宋" w:hAnsi="仿宋" w:cs="仿宋" w:hint="eastAsia"/>
            <w:lang w:eastAsia="zh-CN"/>
          </w:rPr>
          <w:t>六、背景、必要性分析</w:t>
        </w:r>
        <w:r>
          <w:tab/>
        </w:r>
        <w:r>
          <w:fldChar w:fldCharType="begin"/>
        </w:r>
        <w:r>
          <w:instrText xml:space="preserve"> PAGEREF _Toc12991 \h </w:instrText>
        </w:r>
        <w:r>
          <w:fldChar w:fldCharType="separate"/>
        </w:r>
        <w:r>
          <w:t>35</w:t>
        </w:r>
        <w:r>
          <w:fldChar w:fldCharType="end"/>
        </w:r>
      </w:hyperlink>
    </w:p>
    <w:p>
      <w:pPr>
        <w:pStyle w:val="TOC2"/>
        <w:tabs>
          <w:tab w:val="right" w:leader="dot" w:pos="8306"/>
        </w:tabs>
      </w:pPr>
      <w:hyperlink w:anchor="_Toc17956" w:history="1">
        <w:r>
          <w:rPr>
            <w:rFonts w:ascii="仿宋" w:eastAsia="仿宋" w:hAnsi="仿宋" w:cs="仿宋" w:hint="eastAsia"/>
            <w:lang w:eastAsia="zh-CN"/>
          </w:rPr>
          <w:t>(一)、项目建设背景</w:t>
        </w:r>
        <w:r>
          <w:tab/>
        </w:r>
        <w:r>
          <w:fldChar w:fldCharType="begin"/>
        </w:r>
        <w:r>
          <w:instrText xml:space="preserve"> PAGEREF _Toc17956 \h </w:instrText>
        </w:r>
        <w:r>
          <w:fldChar w:fldCharType="separate"/>
        </w:r>
        <w:r>
          <w:t>35</w:t>
        </w:r>
        <w:r>
          <w:fldChar w:fldCharType="end"/>
        </w:r>
      </w:hyperlink>
    </w:p>
    <w:p>
      <w:pPr>
        <w:pStyle w:val="TOC2"/>
        <w:tabs>
          <w:tab w:val="right" w:leader="dot" w:pos="8306"/>
        </w:tabs>
      </w:pPr>
      <w:hyperlink w:anchor="_Toc30660" w:history="1">
        <w:r>
          <w:rPr>
            <w:rFonts w:ascii="仿宋" w:eastAsia="仿宋" w:hAnsi="仿宋" w:cs="仿宋" w:hint="eastAsia"/>
            <w:lang w:eastAsia="zh-CN"/>
          </w:rPr>
          <w:t>(二)、必要性分析</w:t>
        </w:r>
        <w:r>
          <w:tab/>
        </w:r>
        <w:r>
          <w:fldChar w:fldCharType="begin"/>
        </w:r>
        <w:r>
          <w:instrText xml:space="preserve"> PAGEREF _Toc30660 \h </w:instrText>
        </w:r>
        <w:r>
          <w:fldChar w:fldCharType="separate"/>
        </w:r>
        <w:r>
          <w:t>36</w:t>
        </w:r>
        <w:r>
          <w:fldChar w:fldCharType="end"/>
        </w:r>
      </w:hyperlink>
    </w:p>
    <w:p>
      <w:pPr>
        <w:pStyle w:val="TOC2"/>
        <w:tabs>
          <w:tab w:val="right" w:leader="dot" w:pos="8306"/>
        </w:tabs>
      </w:pPr>
      <w:hyperlink w:anchor="_Toc12391" w:history="1">
        <w:r>
          <w:rPr>
            <w:rFonts w:ascii="仿宋" w:eastAsia="仿宋" w:hAnsi="仿宋" w:cs="仿宋" w:hint="eastAsia"/>
            <w:lang w:eastAsia="zh-CN"/>
          </w:rPr>
          <w:t>(三)、项目建设有利条件</w:t>
        </w:r>
        <w:r>
          <w:tab/>
        </w:r>
        <w:r>
          <w:fldChar w:fldCharType="begin"/>
        </w:r>
        <w:r>
          <w:instrText xml:space="preserve"> PAGEREF _Toc12391 \h </w:instrText>
        </w:r>
        <w:r>
          <w:fldChar w:fldCharType="separate"/>
        </w:r>
        <w:r>
          <w:t>38</w:t>
        </w:r>
        <w:r>
          <w:fldChar w:fldCharType="end"/>
        </w:r>
      </w:hyperlink>
    </w:p>
    <w:p>
      <w:pPr>
        <w:pStyle w:val="TOC1"/>
        <w:tabs>
          <w:tab w:val="right" w:leader="dot" w:pos="8306"/>
        </w:tabs>
      </w:pPr>
      <w:hyperlink w:anchor="_Toc11049" w:history="1">
        <w:r>
          <w:rPr>
            <w:rFonts w:ascii="仿宋" w:eastAsia="仿宋" w:hAnsi="仿宋" w:cs="仿宋" w:hint="eastAsia"/>
            <w:lang w:eastAsia="zh-CN"/>
          </w:rPr>
          <w:t>七、经济效益与社会效益优化</w:t>
        </w:r>
        <w:r>
          <w:tab/>
        </w:r>
        <w:r>
          <w:fldChar w:fldCharType="begin"/>
        </w:r>
        <w:r>
          <w:instrText xml:space="preserve"> PAGEREF _Toc11049 \h </w:instrText>
        </w:r>
        <w:r>
          <w:fldChar w:fldCharType="separate"/>
        </w:r>
        <w:r>
          <w:t>39</w:t>
        </w:r>
        <w:r>
          <w:fldChar w:fldCharType="end"/>
        </w:r>
      </w:hyperlink>
    </w:p>
    <w:p>
      <w:pPr>
        <w:pStyle w:val="TOC2"/>
        <w:tabs>
          <w:tab w:val="right" w:leader="dot" w:pos="8306"/>
        </w:tabs>
      </w:pPr>
      <w:hyperlink w:anchor="_Toc25937" w:history="1">
        <w:r>
          <w:rPr>
            <w:rFonts w:ascii="仿宋" w:eastAsia="仿宋" w:hAnsi="仿宋" w:cs="仿宋" w:hint="eastAsia"/>
            <w:lang w:eastAsia="zh-CN"/>
          </w:rPr>
          <w:t>(一)、经济效益提升策略</w:t>
        </w:r>
        <w:r>
          <w:tab/>
        </w:r>
        <w:r>
          <w:fldChar w:fldCharType="begin"/>
        </w:r>
        <w:r>
          <w:instrText xml:space="preserve"> PAGEREF _Toc25937 \h </w:instrText>
        </w:r>
        <w:r>
          <w:fldChar w:fldCharType="separate"/>
        </w:r>
        <w:r>
          <w:t>39</w:t>
        </w:r>
        <w:r>
          <w:fldChar w:fldCharType="end"/>
        </w:r>
      </w:hyperlink>
    </w:p>
    <w:p>
      <w:pPr>
        <w:pStyle w:val="TOC2"/>
        <w:tabs>
          <w:tab w:val="right" w:leader="dot" w:pos="8306"/>
        </w:tabs>
      </w:pPr>
      <w:hyperlink w:anchor="_Toc11840" w:history="1">
        <w:r>
          <w:rPr>
            <w:rFonts w:ascii="仿宋" w:eastAsia="仿宋" w:hAnsi="仿宋" w:cs="仿宋" w:hint="eastAsia"/>
            <w:lang w:eastAsia="zh-CN"/>
          </w:rPr>
          <w:t>(二)、社会效益增强方案</w:t>
        </w:r>
        <w:r>
          <w:tab/>
        </w:r>
        <w:r>
          <w:fldChar w:fldCharType="begin"/>
        </w:r>
        <w:r>
          <w:instrText xml:space="preserve"> PAGEREF _Toc11840 \h </w:instrText>
        </w:r>
        <w:r>
          <w:fldChar w:fldCharType="separate"/>
        </w:r>
        <w:r>
          <w:t>41</w:t>
        </w:r>
        <w:r>
          <w:fldChar w:fldCharType="end"/>
        </w:r>
      </w:hyperlink>
    </w:p>
    <w:p>
      <w:pPr>
        <w:pStyle w:val="TOC1"/>
        <w:tabs>
          <w:tab w:val="right" w:leader="dot" w:pos="8306"/>
        </w:tabs>
      </w:pPr>
      <w:hyperlink w:anchor="_Toc18737" w:history="1">
        <w:r>
          <w:rPr>
            <w:rFonts w:ascii="仿宋" w:eastAsia="仿宋" w:hAnsi="仿宋" w:cs="仿宋" w:hint="eastAsia"/>
            <w:lang w:eastAsia="zh-CN"/>
          </w:rPr>
          <w:t>八、项目变更管理</w:t>
        </w:r>
        <w:r>
          <w:tab/>
        </w:r>
        <w:r>
          <w:fldChar w:fldCharType="begin"/>
        </w:r>
        <w:r>
          <w:instrText xml:space="preserve"> PAGEREF _Toc18737 \h </w:instrText>
        </w:r>
        <w:r>
          <w:fldChar w:fldCharType="separate"/>
        </w:r>
        <w:r>
          <w:t>41</w:t>
        </w:r>
        <w:r>
          <w:fldChar w:fldCharType="end"/>
        </w:r>
      </w:hyperlink>
    </w:p>
    <w:p>
      <w:pPr>
        <w:pStyle w:val="TOC2"/>
        <w:tabs>
          <w:tab w:val="right" w:leader="dot" w:pos="8306"/>
        </w:tabs>
      </w:pPr>
      <w:hyperlink w:anchor="_Toc17238" w:history="1">
        <w:r>
          <w:rPr>
            <w:rFonts w:ascii="仿宋" w:eastAsia="仿宋" w:hAnsi="仿宋" w:cs="仿宋" w:hint="eastAsia"/>
            <w:lang w:eastAsia="zh-CN"/>
          </w:rPr>
          <w:t>(一)、变更控制流程</w:t>
        </w:r>
        <w:r>
          <w:tab/>
        </w:r>
        <w:r>
          <w:fldChar w:fldCharType="begin"/>
        </w:r>
        <w:r>
          <w:instrText xml:space="preserve"> PAGEREF _Toc17238 \h </w:instrText>
        </w:r>
        <w:r>
          <w:fldChar w:fldCharType="separate"/>
        </w:r>
        <w:r>
          <w:t>41</w:t>
        </w:r>
        <w:r>
          <w:fldChar w:fldCharType="end"/>
        </w:r>
      </w:hyperlink>
    </w:p>
    <w:p>
      <w:pPr>
        <w:pStyle w:val="TOC2"/>
        <w:tabs>
          <w:tab w:val="right" w:leader="dot" w:pos="8306"/>
        </w:tabs>
      </w:pPr>
      <w:hyperlink w:anchor="_Toc12141" w:history="1">
        <w:r>
          <w:rPr>
            <w:rFonts w:ascii="仿宋" w:eastAsia="仿宋" w:hAnsi="仿宋" w:cs="仿宋" w:hint="eastAsia"/>
            <w:lang w:eastAsia="zh-CN"/>
          </w:rPr>
          <w:t>(二)、影响评估与处理</w:t>
        </w:r>
        <w:r>
          <w:tab/>
        </w:r>
        <w:r>
          <w:fldChar w:fldCharType="begin"/>
        </w:r>
        <w:r>
          <w:instrText xml:space="preserve"> PAGEREF _Toc12141 \h </w:instrText>
        </w:r>
        <w:r>
          <w:fldChar w:fldCharType="separate"/>
        </w:r>
        <w:r>
          <w:t>42</w:t>
        </w:r>
        <w:r>
          <w:fldChar w:fldCharType="end"/>
        </w:r>
      </w:hyperlink>
    </w:p>
    <w:p>
      <w:pPr>
        <w:pStyle w:val="TOC2"/>
        <w:tabs>
          <w:tab w:val="right" w:leader="dot" w:pos="8306"/>
        </w:tabs>
      </w:pPr>
      <w:hyperlink w:anchor="_Toc26947" w:history="1">
        <w:r>
          <w:rPr>
            <w:rFonts w:ascii="仿宋" w:eastAsia="仿宋" w:hAnsi="仿宋" w:cs="仿宋" w:hint="eastAsia"/>
            <w:lang w:eastAsia="zh-CN"/>
          </w:rPr>
          <w:t>(三)、变更记录与追踪</w:t>
        </w:r>
        <w:r>
          <w:tab/>
        </w:r>
        <w:r>
          <w:fldChar w:fldCharType="begin"/>
        </w:r>
        <w:r>
          <w:instrText xml:space="preserve"> PAGEREF _Toc26947 \h </w:instrText>
        </w:r>
        <w:r>
          <w:fldChar w:fldCharType="separate"/>
        </w:r>
        <w:r>
          <w:t>44</w:t>
        </w:r>
        <w:r>
          <w:fldChar w:fldCharType="end"/>
        </w:r>
      </w:hyperlink>
    </w:p>
    <w:p>
      <w:pPr>
        <w:pStyle w:val="TOC2"/>
        <w:tabs>
          <w:tab w:val="right" w:leader="dot" w:pos="8306"/>
        </w:tabs>
      </w:pPr>
      <w:hyperlink w:anchor="_Toc22630" w:history="1">
        <w:r>
          <w:rPr>
            <w:rFonts w:ascii="仿宋" w:eastAsia="仿宋" w:hAnsi="仿宋" w:cs="仿宋" w:hint="eastAsia"/>
            <w:lang w:eastAsia="zh-CN"/>
          </w:rPr>
          <w:t>(四)、变更管理策略</w:t>
        </w:r>
        <w:r>
          <w:tab/>
        </w:r>
        <w:r>
          <w:fldChar w:fldCharType="begin"/>
        </w:r>
        <w:r>
          <w:instrText xml:space="preserve"> PAGEREF _Toc22630 \h </w:instrText>
        </w:r>
        <w:r>
          <w:fldChar w:fldCharType="separate"/>
        </w:r>
        <w:r>
          <w:t>45</w:t>
        </w:r>
        <w:r>
          <w:fldChar w:fldCharType="end"/>
        </w:r>
      </w:hyperlink>
    </w:p>
    <w:p>
      <w:pPr>
        <w:pStyle w:val="TOC1"/>
        <w:tabs>
          <w:tab w:val="right" w:leader="dot" w:pos="8306"/>
        </w:tabs>
      </w:pPr>
      <w:hyperlink w:anchor="_Toc12349" w:history="1">
        <w:r>
          <w:rPr>
            <w:rFonts w:ascii="仿宋" w:eastAsia="仿宋" w:hAnsi="仿宋" w:cs="仿宋" w:hint="eastAsia"/>
            <w:lang w:eastAsia="zh-CN"/>
          </w:rPr>
          <w:t>九、项目进度计划</w:t>
        </w:r>
        <w:r>
          <w:tab/>
        </w:r>
        <w:r>
          <w:fldChar w:fldCharType="begin"/>
        </w:r>
        <w:r>
          <w:instrText xml:space="preserve"> PAGEREF _Toc12349 \h </w:instrText>
        </w:r>
        <w:r>
          <w:fldChar w:fldCharType="separate"/>
        </w:r>
        <w:r>
          <w:t>47</w:t>
        </w:r>
        <w:r>
          <w:fldChar w:fldCharType="end"/>
        </w:r>
      </w:hyperlink>
    </w:p>
    <w:p>
      <w:pPr>
        <w:pStyle w:val="TOC2"/>
        <w:tabs>
          <w:tab w:val="right" w:leader="dot" w:pos="8306"/>
        </w:tabs>
      </w:pPr>
      <w:hyperlink w:anchor="_Toc1893" w:history="1">
        <w:r>
          <w:rPr>
            <w:rFonts w:ascii="仿宋" w:eastAsia="仿宋" w:hAnsi="仿宋" w:cs="仿宋" w:hint="eastAsia"/>
            <w:lang w:eastAsia="zh-CN"/>
          </w:rPr>
          <w:t>(一)、建设周期</w:t>
        </w:r>
        <w:r>
          <w:tab/>
        </w:r>
        <w:r>
          <w:fldChar w:fldCharType="begin"/>
        </w:r>
        <w:r>
          <w:instrText xml:space="preserve"> PAGEREF _Toc1893 \h </w:instrText>
        </w:r>
        <w:r>
          <w:fldChar w:fldCharType="separate"/>
        </w:r>
        <w:r>
          <w:t>47</w:t>
        </w:r>
        <w:r>
          <w:fldChar w:fldCharType="end"/>
        </w:r>
      </w:hyperlink>
    </w:p>
    <w:p>
      <w:pPr>
        <w:pStyle w:val="TOC2"/>
        <w:tabs>
          <w:tab w:val="right" w:leader="dot" w:pos="8306"/>
        </w:tabs>
      </w:pPr>
      <w:hyperlink w:anchor="_Toc14996" w:history="1">
        <w:r>
          <w:rPr>
            <w:rFonts w:ascii="仿宋" w:eastAsia="仿宋" w:hAnsi="仿宋" w:cs="仿宋" w:hint="eastAsia"/>
            <w:lang w:eastAsia="zh-CN"/>
          </w:rPr>
          <w:t>(二)、建设进度</w:t>
        </w:r>
        <w:r>
          <w:tab/>
        </w:r>
        <w:r>
          <w:fldChar w:fldCharType="begin"/>
        </w:r>
        <w:r>
          <w:instrText xml:space="preserve"> PAGEREF _Toc14996 \h </w:instrText>
        </w:r>
        <w:r>
          <w:fldChar w:fldCharType="separate"/>
        </w:r>
        <w:r>
          <w:t>47</w:t>
        </w:r>
        <w:r>
          <w:fldChar w:fldCharType="end"/>
        </w:r>
      </w:hyperlink>
    </w:p>
    <w:p>
      <w:pPr>
        <w:pStyle w:val="TOC2"/>
        <w:tabs>
          <w:tab w:val="right" w:leader="dot" w:pos="8306"/>
        </w:tabs>
      </w:pPr>
      <w:hyperlink w:anchor="_Toc14592" w:history="1">
        <w:r>
          <w:rPr>
            <w:rFonts w:ascii="仿宋" w:eastAsia="仿宋" w:hAnsi="仿宋" w:cs="仿宋" w:hint="eastAsia"/>
            <w:lang w:eastAsia="zh-CN"/>
          </w:rPr>
          <w:t>(三)、进度安排注意事项</w:t>
        </w:r>
        <w:r>
          <w:tab/>
        </w:r>
        <w:r>
          <w:fldChar w:fldCharType="begin"/>
        </w:r>
        <w:r>
          <w:instrText xml:space="preserve"> PAGEREF _Toc14592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5" w:history="1">
        <w:r>
          <w:rPr>
            <w:rFonts w:ascii="仿宋" w:eastAsia="仿宋" w:hAnsi="仿宋" w:cs="仿宋" w:hint="eastAsia"/>
            <w:lang w:eastAsia="zh-CN"/>
          </w:rPr>
          <w:t>(四)、人力资源配置</w:t>
        </w:r>
        <w:r>
          <w:tab/>
        </w:r>
        <w:r>
          <w:fldChar w:fldCharType="begin"/>
        </w:r>
        <w:r>
          <w:instrText xml:space="preserve"> PAGEREF _Toc28675 \h </w:instrText>
        </w:r>
        <w:r>
          <w:fldChar w:fldCharType="separate"/>
        </w:r>
        <w:r>
          <w:t>50</w:t>
        </w:r>
        <w:r>
          <w:fldChar w:fldCharType="end"/>
        </w:r>
      </w:hyperlink>
    </w:p>
    <w:p>
      <w:pPr>
        <w:pStyle w:val="TOC2"/>
        <w:tabs>
          <w:tab w:val="right" w:leader="dot" w:pos="8306"/>
        </w:tabs>
      </w:pPr>
      <w:hyperlink w:anchor="_Toc1431" w:history="1">
        <w:r>
          <w:rPr>
            <w:rFonts w:ascii="仿宋" w:eastAsia="仿宋" w:hAnsi="仿宋" w:cs="仿宋" w:hint="eastAsia"/>
            <w:lang w:eastAsia="zh-CN"/>
          </w:rPr>
          <w:t>(五)、员工培训</w:t>
        </w:r>
        <w:r>
          <w:tab/>
        </w:r>
        <w:r>
          <w:fldChar w:fldCharType="begin"/>
        </w:r>
        <w:r>
          <w:instrText xml:space="preserve"> PAGEREF _Toc1431 \h </w:instrText>
        </w:r>
        <w:r>
          <w:fldChar w:fldCharType="separate"/>
        </w:r>
        <w:r>
          <w:t>52</w:t>
        </w:r>
        <w:r>
          <w:fldChar w:fldCharType="end"/>
        </w:r>
      </w:hyperlink>
    </w:p>
    <w:p>
      <w:pPr>
        <w:pStyle w:val="TOC2"/>
        <w:tabs>
          <w:tab w:val="right" w:leader="dot" w:pos="8306"/>
        </w:tabs>
      </w:pPr>
      <w:hyperlink w:anchor="_Toc24751" w:history="1">
        <w:r>
          <w:rPr>
            <w:rFonts w:ascii="仿宋" w:eastAsia="仿宋" w:hAnsi="仿宋" w:cs="仿宋" w:hint="eastAsia"/>
            <w:lang w:eastAsia="zh-CN"/>
          </w:rPr>
          <w:t>(六)、项目实施保障</w:t>
        </w:r>
        <w:r>
          <w:tab/>
        </w:r>
        <w:r>
          <w:fldChar w:fldCharType="begin"/>
        </w:r>
        <w:r>
          <w:instrText xml:space="preserve"> PAGEREF _Toc24751 \h </w:instrText>
        </w:r>
        <w:r>
          <w:fldChar w:fldCharType="separate"/>
        </w:r>
        <w:r>
          <w:t>53</w:t>
        </w:r>
        <w:r>
          <w:fldChar w:fldCharType="end"/>
        </w:r>
      </w:hyperlink>
    </w:p>
    <w:p>
      <w:pPr>
        <w:pStyle w:val="TOC2"/>
        <w:tabs>
          <w:tab w:val="right" w:leader="dot" w:pos="8306"/>
        </w:tabs>
      </w:pPr>
      <w:hyperlink w:anchor="_Toc22751" w:history="1">
        <w:r>
          <w:rPr>
            <w:rFonts w:ascii="仿宋" w:eastAsia="仿宋" w:hAnsi="仿宋" w:cs="仿宋" w:hint="eastAsia"/>
            <w:lang w:eastAsia="zh-CN"/>
          </w:rPr>
          <w:t>(七)、安全规范管理</w:t>
        </w:r>
        <w:r>
          <w:tab/>
        </w:r>
        <w:r>
          <w:fldChar w:fldCharType="begin"/>
        </w:r>
        <w:r>
          <w:instrText xml:space="preserve"> PAGEREF _Toc22751 \h </w:instrText>
        </w:r>
        <w:r>
          <w:fldChar w:fldCharType="separate"/>
        </w:r>
        <w:r>
          <w:t>53</w:t>
        </w:r>
        <w:r>
          <w:fldChar w:fldCharType="end"/>
        </w:r>
      </w:hyperlink>
    </w:p>
    <w:p>
      <w:pPr>
        <w:pStyle w:val="TOC1"/>
        <w:tabs>
          <w:tab w:val="right" w:leader="dot" w:pos="8306"/>
        </w:tabs>
      </w:pPr>
      <w:hyperlink w:anchor="_Toc32021" w:history="1">
        <w:r>
          <w:rPr>
            <w:rFonts w:ascii="仿宋" w:eastAsia="仿宋" w:hAnsi="仿宋" w:cs="仿宋" w:hint="eastAsia"/>
            <w:lang w:eastAsia="zh-CN"/>
          </w:rPr>
          <w:t>十、项目实施与管理方案</w:t>
        </w:r>
        <w:r>
          <w:tab/>
        </w:r>
        <w:r>
          <w:fldChar w:fldCharType="begin"/>
        </w:r>
        <w:r>
          <w:instrText xml:space="preserve"> PAGEREF _Toc32021 \h </w:instrText>
        </w:r>
        <w:r>
          <w:fldChar w:fldCharType="separate"/>
        </w:r>
        <w:r>
          <w:t>55</w:t>
        </w:r>
        <w:r>
          <w:fldChar w:fldCharType="end"/>
        </w:r>
      </w:hyperlink>
    </w:p>
    <w:p>
      <w:pPr>
        <w:pStyle w:val="TOC2"/>
        <w:tabs>
          <w:tab w:val="right" w:leader="dot" w:pos="8306"/>
        </w:tabs>
      </w:pPr>
      <w:hyperlink w:anchor="_Toc11922" w:history="1">
        <w:r>
          <w:rPr>
            <w:rFonts w:ascii="仿宋" w:eastAsia="仿宋" w:hAnsi="仿宋" w:cs="仿宋" w:hint="eastAsia"/>
            <w:lang w:eastAsia="zh-CN"/>
          </w:rPr>
          <w:t>(一)、项目实施计划</w:t>
        </w:r>
        <w:r>
          <w:tab/>
        </w:r>
        <w:r>
          <w:fldChar w:fldCharType="begin"/>
        </w:r>
        <w:r>
          <w:instrText xml:space="preserve"> PAGEREF _Toc11922 \h </w:instrText>
        </w:r>
        <w:r>
          <w:fldChar w:fldCharType="separate"/>
        </w:r>
        <w:r>
          <w:t>55</w:t>
        </w:r>
        <w:r>
          <w:fldChar w:fldCharType="end"/>
        </w:r>
      </w:hyperlink>
    </w:p>
    <w:p>
      <w:pPr>
        <w:pStyle w:val="TOC2"/>
        <w:tabs>
          <w:tab w:val="right" w:leader="dot" w:pos="8306"/>
        </w:tabs>
      </w:pPr>
      <w:hyperlink w:anchor="_Toc12915" w:history="1">
        <w:r>
          <w:rPr>
            <w:rFonts w:ascii="仿宋" w:eastAsia="仿宋" w:hAnsi="仿宋" w:cs="仿宋" w:hint="eastAsia"/>
            <w:lang w:eastAsia="zh-CN"/>
          </w:rPr>
          <w:t>(二)、项目组织机构与职责</w:t>
        </w:r>
        <w:r>
          <w:tab/>
        </w:r>
        <w:r>
          <w:fldChar w:fldCharType="begin"/>
        </w:r>
        <w:r>
          <w:instrText xml:space="preserve"> PAGEREF _Toc12915 \h </w:instrText>
        </w:r>
        <w:r>
          <w:fldChar w:fldCharType="separate"/>
        </w:r>
        <w:r>
          <w:t>56</w:t>
        </w:r>
        <w:r>
          <w:fldChar w:fldCharType="end"/>
        </w:r>
      </w:hyperlink>
    </w:p>
    <w:p>
      <w:pPr>
        <w:pStyle w:val="TOC2"/>
        <w:tabs>
          <w:tab w:val="right" w:leader="dot" w:pos="8306"/>
        </w:tabs>
      </w:pPr>
      <w:hyperlink w:anchor="_Toc17844" w:history="1">
        <w:r>
          <w:rPr>
            <w:rFonts w:ascii="仿宋" w:eastAsia="仿宋" w:hAnsi="仿宋" w:cs="仿宋" w:hint="eastAsia"/>
            <w:lang w:eastAsia="zh-CN"/>
          </w:rPr>
          <w:t>(三)、项目管理与监控体系</w:t>
        </w:r>
        <w:r>
          <w:tab/>
        </w:r>
        <w:r>
          <w:fldChar w:fldCharType="begin"/>
        </w:r>
        <w:r>
          <w:instrText xml:space="preserve"> PAGEREF _Toc17844 \h </w:instrText>
        </w:r>
        <w:r>
          <w:fldChar w:fldCharType="separate"/>
        </w:r>
        <w:r>
          <w:t>59</w:t>
        </w:r>
        <w:r>
          <w:fldChar w:fldCharType="end"/>
        </w:r>
      </w:hyperlink>
    </w:p>
    <w:p>
      <w:pPr>
        <w:pStyle w:val="TOC1"/>
        <w:tabs>
          <w:tab w:val="right" w:leader="dot" w:pos="8306"/>
        </w:tabs>
      </w:pPr>
      <w:hyperlink w:anchor="_Toc14195" w:history="1">
        <w:r>
          <w:rPr>
            <w:rFonts w:ascii="仿宋" w:eastAsia="仿宋" w:hAnsi="仿宋" w:cs="仿宋" w:hint="eastAsia"/>
            <w:lang w:eastAsia="zh-CN"/>
          </w:rPr>
          <w:t>十一、项目质量与标准</w:t>
        </w:r>
        <w:r>
          <w:tab/>
        </w:r>
        <w:r>
          <w:fldChar w:fldCharType="begin"/>
        </w:r>
        <w:r>
          <w:instrText xml:space="preserve"> PAGEREF _Toc14195 \h </w:instrText>
        </w:r>
        <w:r>
          <w:fldChar w:fldCharType="separate"/>
        </w:r>
        <w:r>
          <w:t>60</w:t>
        </w:r>
        <w:r>
          <w:fldChar w:fldCharType="end"/>
        </w:r>
      </w:hyperlink>
    </w:p>
    <w:p>
      <w:pPr>
        <w:pStyle w:val="TOC2"/>
        <w:tabs>
          <w:tab w:val="right" w:leader="dot" w:pos="8306"/>
        </w:tabs>
      </w:pPr>
      <w:hyperlink w:anchor="_Toc1821" w:history="1">
        <w:r>
          <w:rPr>
            <w:rFonts w:ascii="仿宋" w:eastAsia="仿宋" w:hAnsi="仿宋" w:cs="仿宋" w:hint="eastAsia"/>
            <w:lang w:eastAsia="zh-CN"/>
          </w:rPr>
          <w:t>(一)、质量保障体系</w:t>
        </w:r>
        <w:r>
          <w:tab/>
        </w:r>
        <w:r>
          <w:fldChar w:fldCharType="begin"/>
        </w:r>
        <w:r>
          <w:instrText xml:space="preserve"> PAGEREF _Toc1821 \h </w:instrText>
        </w:r>
        <w:r>
          <w:fldChar w:fldCharType="separate"/>
        </w:r>
        <w:r>
          <w:t>60</w:t>
        </w:r>
        <w:r>
          <w:fldChar w:fldCharType="end"/>
        </w:r>
      </w:hyperlink>
    </w:p>
    <w:p>
      <w:pPr>
        <w:pStyle w:val="TOC2"/>
        <w:tabs>
          <w:tab w:val="right" w:leader="dot" w:pos="8306"/>
        </w:tabs>
      </w:pPr>
      <w:hyperlink w:anchor="_Toc29467" w:history="1">
        <w:r>
          <w:rPr>
            <w:rFonts w:ascii="仿宋" w:eastAsia="仿宋" w:hAnsi="仿宋" w:cs="仿宋" w:hint="eastAsia"/>
            <w:lang w:eastAsia="zh-CN"/>
          </w:rPr>
          <w:t>(二)、标准化作业流程</w:t>
        </w:r>
        <w:r>
          <w:tab/>
        </w:r>
        <w:r>
          <w:fldChar w:fldCharType="begin"/>
        </w:r>
        <w:r>
          <w:instrText xml:space="preserve"> PAGEREF _Toc29467 \h </w:instrText>
        </w:r>
        <w:r>
          <w:fldChar w:fldCharType="separate"/>
        </w:r>
        <w:r>
          <w:t>62</w:t>
        </w:r>
        <w:r>
          <w:fldChar w:fldCharType="end"/>
        </w:r>
      </w:hyperlink>
    </w:p>
    <w:p>
      <w:pPr>
        <w:pStyle w:val="TOC2"/>
        <w:tabs>
          <w:tab w:val="right" w:leader="dot" w:pos="8306"/>
        </w:tabs>
      </w:pPr>
      <w:hyperlink w:anchor="_Toc287" w:history="1">
        <w:r>
          <w:rPr>
            <w:rFonts w:ascii="仿宋" w:eastAsia="仿宋" w:hAnsi="仿宋" w:cs="仿宋" w:hint="eastAsia"/>
            <w:lang w:eastAsia="zh-CN"/>
          </w:rPr>
          <w:t>(三)、质量监控与评估</w:t>
        </w:r>
        <w:r>
          <w:tab/>
        </w:r>
        <w:r>
          <w:fldChar w:fldCharType="begin"/>
        </w:r>
        <w:r>
          <w:instrText xml:space="preserve"> PAGEREF _Toc287 \h </w:instrText>
        </w:r>
        <w:r>
          <w:fldChar w:fldCharType="separate"/>
        </w:r>
        <w:r>
          <w:t>63</w:t>
        </w:r>
        <w:r>
          <w:fldChar w:fldCharType="end"/>
        </w:r>
      </w:hyperlink>
    </w:p>
    <w:p>
      <w:pPr>
        <w:pStyle w:val="TOC2"/>
        <w:tabs>
          <w:tab w:val="right" w:leader="dot" w:pos="8306"/>
        </w:tabs>
      </w:pPr>
      <w:hyperlink w:anchor="_Toc30799" w:history="1">
        <w:r>
          <w:rPr>
            <w:rFonts w:ascii="仿宋" w:eastAsia="仿宋" w:hAnsi="仿宋" w:cs="仿宋" w:hint="eastAsia"/>
            <w:lang w:eastAsia="zh-CN"/>
          </w:rPr>
          <w:t>(四)、质量改进计划</w:t>
        </w:r>
        <w:r>
          <w:tab/>
        </w:r>
        <w:r>
          <w:fldChar w:fldCharType="begin"/>
        </w:r>
        <w:r>
          <w:instrText xml:space="preserve"> PAGEREF _Toc30799 \h </w:instrText>
        </w:r>
        <w:r>
          <w:fldChar w:fldCharType="separate"/>
        </w:r>
        <w:r>
          <w:t>64</w:t>
        </w:r>
        <w:r>
          <w:fldChar w:fldCharType="end"/>
        </w:r>
      </w:hyperlink>
    </w:p>
    <w:p>
      <w:pPr>
        <w:pStyle w:val="TOC1"/>
        <w:tabs>
          <w:tab w:val="right" w:leader="dot" w:pos="8306"/>
        </w:tabs>
      </w:pPr>
      <w:hyperlink w:anchor="_Toc10620" w:history="1">
        <w:r>
          <w:rPr>
            <w:rFonts w:ascii="仿宋" w:eastAsia="仿宋" w:hAnsi="仿宋" w:cs="仿宋" w:hint="eastAsia"/>
            <w:lang w:eastAsia="zh-CN"/>
          </w:rPr>
          <w:t>十二、土地利用与规划方案</w:t>
        </w:r>
        <w:r>
          <w:tab/>
        </w:r>
        <w:r>
          <w:fldChar w:fldCharType="begin"/>
        </w:r>
        <w:r>
          <w:instrText xml:space="preserve"> PAGEREF _Toc10620 \h </w:instrText>
        </w:r>
        <w:r>
          <w:fldChar w:fldCharType="separate"/>
        </w:r>
        <w:r>
          <w:t>66</w:t>
        </w:r>
        <w:r>
          <w:fldChar w:fldCharType="end"/>
        </w:r>
      </w:hyperlink>
    </w:p>
    <w:p>
      <w:pPr>
        <w:pStyle w:val="TOC2"/>
        <w:tabs>
          <w:tab w:val="right" w:leader="dot" w:pos="8306"/>
        </w:tabs>
      </w:pPr>
      <w:hyperlink w:anchor="_Toc8815" w:history="1">
        <w:r>
          <w:rPr>
            <w:rFonts w:ascii="仿宋" w:eastAsia="仿宋" w:hAnsi="仿宋" w:cs="仿宋" w:hint="eastAsia"/>
            <w:lang w:eastAsia="zh-CN"/>
          </w:rPr>
          <w:t>(一)、项目用地情况分析</w:t>
        </w:r>
        <w:r>
          <w:tab/>
        </w:r>
        <w:r>
          <w:fldChar w:fldCharType="begin"/>
        </w:r>
        <w:r>
          <w:instrText xml:space="preserve"> PAGEREF _Toc8815 \h </w:instrText>
        </w:r>
        <w:r>
          <w:fldChar w:fldCharType="separate"/>
        </w:r>
        <w:r>
          <w:t>66</w:t>
        </w:r>
        <w:r>
          <w:fldChar w:fldCharType="end"/>
        </w:r>
      </w:hyperlink>
    </w:p>
    <w:p>
      <w:pPr>
        <w:pStyle w:val="TOC2"/>
        <w:tabs>
          <w:tab w:val="right" w:leader="dot" w:pos="8306"/>
        </w:tabs>
      </w:pPr>
      <w:hyperlink w:anchor="_Toc24596" w:history="1">
        <w:r>
          <w:rPr>
            <w:rFonts w:ascii="仿宋" w:eastAsia="仿宋" w:hAnsi="仿宋" w:cs="仿宋" w:hint="eastAsia"/>
            <w:lang w:eastAsia="zh-CN"/>
          </w:rPr>
          <w:t>(二)、土地利用规划方案</w:t>
        </w:r>
        <w:r>
          <w:tab/>
        </w:r>
        <w:r>
          <w:fldChar w:fldCharType="begin"/>
        </w:r>
        <w:r>
          <w:instrText xml:space="preserve"> PAGEREF _Toc24596 \h </w:instrText>
        </w:r>
        <w:r>
          <w:fldChar w:fldCharType="separate"/>
        </w:r>
        <w:r>
          <w:t>67</w:t>
        </w:r>
        <w:r>
          <w:fldChar w:fldCharType="end"/>
        </w:r>
      </w:hyperlink>
    </w:p>
    <w:p>
      <w:pPr>
        <w:pStyle w:val="TOC1"/>
        <w:tabs>
          <w:tab w:val="right" w:leader="dot" w:pos="8306"/>
        </w:tabs>
      </w:pPr>
      <w:hyperlink w:anchor="_Toc982" w:history="1">
        <w:r>
          <w:rPr>
            <w:rFonts w:ascii="仿宋" w:eastAsia="仿宋" w:hAnsi="仿宋" w:cs="仿宋" w:hint="eastAsia"/>
            <w:lang w:eastAsia="zh-CN"/>
          </w:rPr>
          <w:t>十三、设施与设备管理</w:t>
        </w:r>
        <w:r>
          <w:tab/>
        </w:r>
        <w:r>
          <w:fldChar w:fldCharType="begin"/>
        </w:r>
        <w:r>
          <w:instrText xml:space="preserve"> PAGEREF _Toc982 \h </w:instrText>
        </w:r>
        <w:r>
          <w:fldChar w:fldCharType="separate"/>
        </w:r>
        <w:r>
          <w:t>68</w:t>
        </w:r>
        <w:r>
          <w:fldChar w:fldCharType="end"/>
        </w:r>
      </w:hyperlink>
    </w:p>
    <w:p>
      <w:pPr>
        <w:pStyle w:val="TOC2"/>
        <w:tabs>
          <w:tab w:val="right" w:leader="dot" w:pos="8306"/>
        </w:tabs>
      </w:pPr>
      <w:hyperlink w:anchor="_Toc16366" w:history="1">
        <w:r>
          <w:rPr>
            <w:rFonts w:ascii="仿宋" w:eastAsia="仿宋" w:hAnsi="仿宋" w:cs="仿宋" w:hint="eastAsia"/>
            <w:lang w:eastAsia="zh-CN"/>
          </w:rPr>
          <w:t>(一)、设施规划与配置</w:t>
        </w:r>
        <w:r>
          <w:tab/>
        </w:r>
        <w:r>
          <w:fldChar w:fldCharType="begin"/>
        </w:r>
        <w:r>
          <w:instrText xml:space="preserve"> PAGEREF _Toc16366 \h </w:instrText>
        </w:r>
        <w:r>
          <w:fldChar w:fldCharType="separate"/>
        </w:r>
        <w:r>
          <w:t>68</w:t>
        </w:r>
        <w:r>
          <w:fldChar w:fldCharType="end"/>
        </w:r>
      </w:hyperlink>
    </w:p>
    <w:p>
      <w:pPr>
        <w:pStyle w:val="TOC2"/>
        <w:tabs>
          <w:tab w:val="right" w:leader="dot" w:pos="8306"/>
        </w:tabs>
      </w:pPr>
      <w:hyperlink w:anchor="_Toc7483" w:history="1">
        <w:r>
          <w:rPr>
            <w:rFonts w:ascii="仿宋" w:eastAsia="仿宋" w:hAnsi="仿宋" w:cs="仿宋" w:hint="eastAsia"/>
            <w:lang w:eastAsia="zh-CN"/>
          </w:rPr>
          <w:t>(二)、设备采购与维护管理</w:t>
        </w:r>
        <w:r>
          <w:tab/>
        </w:r>
        <w:r>
          <w:fldChar w:fldCharType="begin"/>
        </w:r>
        <w:r>
          <w:instrText xml:space="preserve"> PAGEREF _Toc7483 \h </w:instrText>
        </w:r>
        <w:r>
          <w:fldChar w:fldCharType="separate"/>
        </w:r>
        <w:r>
          <w:t>69</w:t>
        </w:r>
        <w:r>
          <w:fldChar w:fldCharType="end"/>
        </w:r>
      </w:hyperlink>
    </w:p>
    <w:p>
      <w:pPr>
        <w:pStyle w:val="TOC2"/>
        <w:tabs>
          <w:tab w:val="right" w:leader="dot" w:pos="8306"/>
        </w:tabs>
      </w:pPr>
      <w:hyperlink w:anchor="_Toc31107" w:history="1">
        <w:r>
          <w:rPr>
            <w:rFonts w:ascii="仿宋" w:eastAsia="仿宋" w:hAnsi="仿宋" w:cs="仿宋" w:hint="eastAsia"/>
            <w:lang w:eastAsia="zh-CN"/>
          </w:rPr>
          <w:t>(三)、设施设备升级策略</w:t>
        </w:r>
        <w:r>
          <w:tab/>
        </w:r>
        <w:r>
          <w:fldChar w:fldCharType="begin"/>
        </w:r>
        <w:r>
          <w:instrText xml:space="preserve"> PAGEREF _Toc31107 \h </w:instrText>
        </w:r>
        <w:r>
          <w:fldChar w:fldCharType="separate"/>
        </w:r>
        <w:r>
          <w:t>69</w:t>
        </w:r>
        <w:r>
          <w:fldChar w:fldCharType="end"/>
        </w:r>
      </w:hyperlink>
    </w:p>
    <w:p>
      <w:pPr>
        <w:pStyle w:val="TOC1"/>
        <w:tabs>
          <w:tab w:val="right" w:leader="dot" w:pos="8306"/>
        </w:tabs>
      </w:pPr>
      <w:hyperlink w:anchor="_Toc19790" w:history="1">
        <w:r>
          <w:rPr>
            <w:rFonts w:ascii="仿宋" w:eastAsia="仿宋" w:hAnsi="仿宋" w:cs="仿宋" w:hint="eastAsia"/>
            <w:lang w:eastAsia="zh-CN"/>
          </w:rPr>
          <w:t>十四、创新驱动与持续发展</w:t>
        </w:r>
        <w:r>
          <w:tab/>
        </w:r>
        <w:r>
          <w:fldChar w:fldCharType="begin"/>
        </w:r>
        <w:r>
          <w:instrText xml:space="preserve"> PAGEREF _Toc19790 \h </w:instrText>
        </w:r>
        <w:r>
          <w:fldChar w:fldCharType="separate"/>
        </w:r>
        <w:r>
          <w:t>70</w:t>
        </w:r>
        <w:r>
          <w:fldChar w:fldCharType="end"/>
        </w:r>
      </w:hyperlink>
    </w:p>
    <w:p>
      <w:pPr>
        <w:pStyle w:val="TOC2"/>
        <w:tabs>
          <w:tab w:val="right" w:leader="dot" w:pos="8306"/>
        </w:tabs>
      </w:pPr>
      <w:hyperlink w:anchor="_Toc2170" w:history="1">
        <w:r>
          <w:rPr>
            <w:rFonts w:ascii="仿宋" w:eastAsia="仿宋" w:hAnsi="仿宋" w:cs="仿宋" w:hint="eastAsia"/>
            <w:lang w:eastAsia="zh-CN"/>
          </w:rPr>
          <w:t>(一)、创新驱动战略实施</w:t>
        </w:r>
        <w:r>
          <w:tab/>
        </w:r>
        <w:r>
          <w:fldChar w:fldCharType="begin"/>
        </w:r>
        <w:r>
          <w:instrText xml:space="preserve"> PAGEREF _Toc2170 \h </w:instrText>
        </w:r>
        <w:r>
          <w:fldChar w:fldCharType="separate"/>
        </w:r>
        <w:r>
          <w:t>70</w:t>
        </w:r>
        <w:r>
          <w:fldChar w:fldCharType="end"/>
        </w:r>
      </w:hyperlink>
    </w:p>
    <w:p>
      <w:pPr>
        <w:pStyle w:val="TOC2"/>
        <w:tabs>
          <w:tab w:val="right" w:leader="dot" w:pos="8306"/>
        </w:tabs>
      </w:pPr>
      <w:hyperlink w:anchor="_Toc8705" w:history="1">
        <w:r>
          <w:rPr>
            <w:rFonts w:ascii="仿宋" w:eastAsia="仿宋" w:hAnsi="仿宋" w:cs="仿宋" w:hint="eastAsia"/>
            <w:lang w:eastAsia="zh-CN"/>
          </w:rPr>
          <w:t>(二)、持续发展路径探索</w:t>
        </w:r>
        <w:r>
          <w:tab/>
        </w:r>
        <w:r>
          <w:fldChar w:fldCharType="begin"/>
        </w:r>
        <w:r>
          <w:instrText xml:space="preserve"> PAGEREF _Toc8705 \h </w:instrText>
        </w:r>
        <w:r>
          <w:fldChar w:fldCharType="separate"/>
        </w:r>
        <w:r>
          <w:t>72</w:t>
        </w:r>
        <w:r>
          <w:fldChar w:fldCharType="end"/>
        </w:r>
      </w:hyperlink>
    </w:p>
    <w:p>
      <w:pPr>
        <w:pStyle w:val="TOC1"/>
        <w:tabs>
          <w:tab w:val="right" w:leader="dot" w:pos="8306"/>
        </w:tabs>
      </w:pPr>
      <w:hyperlink w:anchor="_Toc26680" w:history="1">
        <w:r>
          <w:rPr>
            <w:rFonts w:ascii="仿宋" w:eastAsia="仿宋" w:hAnsi="仿宋" w:cs="仿宋" w:hint="eastAsia"/>
            <w:lang w:eastAsia="zh-CN"/>
          </w:rPr>
          <w:t>十五、质量管理与控制</w:t>
        </w:r>
        <w:r>
          <w:tab/>
        </w:r>
        <w:r>
          <w:fldChar w:fldCharType="begin"/>
        </w:r>
        <w:r>
          <w:instrText xml:space="preserve"> PAGEREF _Toc26680 \h </w:instrText>
        </w:r>
        <w:r>
          <w:fldChar w:fldCharType="separate"/>
        </w:r>
        <w:r>
          <w:t>76</w:t>
        </w:r>
        <w:r>
          <w:fldChar w:fldCharType="end"/>
        </w:r>
      </w:hyperlink>
    </w:p>
    <w:p>
      <w:pPr>
        <w:pStyle w:val="TOC2"/>
        <w:tabs>
          <w:tab w:val="right" w:leader="dot" w:pos="8306"/>
        </w:tabs>
      </w:pPr>
      <w:hyperlink w:anchor="_Toc16737" w:history="1">
        <w:r>
          <w:rPr>
            <w:rFonts w:ascii="仿宋" w:eastAsia="仿宋" w:hAnsi="仿宋" w:cs="仿宋" w:hint="eastAsia"/>
            <w:lang w:eastAsia="zh-CN"/>
          </w:rPr>
          <w:t>(一)、质量管理体系建设</w:t>
        </w:r>
        <w:r>
          <w:tab/>
        </w:r>
        <w:r>
          <w:fldChar w:fldCharType="begin"/>
        </w:r>
        <w:r>
          <w:instrText xml:space="preserve"> PAGEREF _Toc16737 \h </w:instrText>
        </w:r>
        <w:r>
          <w:fldChar w:fldCharType="separate"/>
        </w:r>
        <w:r>
          <w:t>76</w:t>
        </w:r>
        <w:r>
          <w:fldChar w:fldCharType="end"/>
        </w:r>
      </w:hyperlink>
    </w:p>
    <w:p>
      <w:pPr>
        <w:pStyle w:val="TOC2"/>
        <w:tabs>
          <w:tab w:val="right" w:leader="dot" w:pos="8306"/>
        </w:tabs>
      </w:pPr>
      <w:hyperlink w:anchor="_Toc17899" w:history="1">
        <w:r>
          <w:rPr>
            <w:rFonts w:ascii="仿宋" w:eastAsia="仿宋" w:hAnsi="仿宋" w:cs="仿宋" w:hint="eastAsia"/>
            <w:lang w:eastAsia="zh-CN"/>
          </w:rPr>
          <w:t>(二)、质量控制措施</w:t>
        </w:r>
        <w:r>
          <w:tab/>
        </w:r>
        <w:r>
          <w:fldChar w:fldCharType="begin"/>
        </w:r>
        <w:r>
          <w:instrText xml:space="preserve"> PAGEREF _Toc17899 \h </w:instrText>
        </w:r>
        <w:r>
          <w:fldChar w:fldCharType="separate"/>
        </w:r>
        <w:r>
          <w:t>77</w:t>
        </w:r>
        <w:r>
          <w:fldChar w:fldCharType="end"/>
        </w:r>
      </w:hyperlink>
    </w:p>
    <w:p>
      <w:pPr>
        <w:pStyle w:val="TOC1"/>
        <w:tabs>
          <w:tab w:val="right" w:leader="dot" w:pos="8306"/>
        </w:tabs>
      </w:pPr>
      <w:hyperlink w:anchor="_Toc3563" w:history="1">
        <w:r>
          <w:rPr>
            <w:rFonts w:ascii="仿宋" w:eastAsia="仿宋" w:hAnsi="仿宋" w:cs="仿宋" w:hint="eastAsia"/>
            <w:lang w:eastAsia="zh-CN"/>
          </w:rPr>
          <w:t>十六、法律法规与政策遵循</w:t>
        </w:r>
        <w:r>
          <w:tab/>
        </w:r>
        <w:r>
          <w:fldChar w:fldCharType="begin"/>
        </w:r>
        <w:r>
          <w:instrText xml:space="preserve"> PAGEREF _Toc3563 \h </w:instrText>
        </w:r>
        <w:r>
          <w:fldChar w:fldCharType="separate"/>
        </w:r>
        <w:r>
          <w:t>78</w:t>
        </w:r>
        <w:r>
          <w:fldChar w:fldCharType="end"/>
        </w:r>
      </w:hyperlink>
    </w:p>
    <w:p>
      <w:pPr>
        <w:pStyle w:val="TOC2"/>
        <w:tabs>
          <w:tab w:val="right" w:leader="dot" w:pos="8306"/>
        </w:tabs>
      </w:pPr>
      <w:hyperlink w:anchor="_Toc25600" w:history="1">
        <w:r>
          <w:rPr>
            <w:rFonts w:ascii="仿宋" w:eastAsia="仿宋" w:hAnsi="仿宋" w:cs="仿宋" w:hint="eastAsia"/>
            <w:lang w:eastAsia="zh-CN"/>
          </w:rPr>
          <w:t>(一)、法律法规遵守</w:t>
        </w:r>
        <w:r>
          <w:tab/>
        </w:r>
        <w:r>
          <w:fldChar w:fldCharType="begin"/>
        </w:r>
        <w:r>
          <w:instrText xml:space="preserve"> PAGEREF _Toc25600 \h </w:instrText>
        </w:r>
        <w:r>
          <w:fldChar w:fldCharType="separate"/>
        </w:r>
        <w:r>
          <w:t>78</w:t>
        </w:r>
        <w:r>
          <w:fldChar w:fldCharType="end"/>
        </w:r>
      </w:hyperlink>
    </w:p>
    <w:p>
      <w:pPr>
        <w:pStyle w:val="TOC2"/>
        <w:tabs>
          <w:tab w:val="right" w:leader="dot" w:pos="8306"/>
        </w:tabs>
      </w:pPr>
      <w:hyperlink w:anchor="_Toc2744" w:history="1">
        <w:r>
          <w:rPr>
            <w:rFonts w:ascii="仿宋" w:eastAsia="仿宋" w:hAnsi="仿宋" w:cs="仿宋" w:hint="eastAsia"/>
            <w:lang w:eastAsia="zh-CN"/>
          </w:rPr>
          <w:t>(二)、政策导向与利用</w:t>
        </w:r>
        <w:r>
          <w:tab/>
        </w:r>
        <w:r>
          <w:fldChar w:fldCharType="begin"/>
        </w:r>
        <w:r>
          <w:instrText xml:space="preserve"> PAGEREF _Toc2744 \h </w:instrText>
        </w:r>
        <w:r>
          <w:fldChar w:fldCharType="separate"/>
        </w:r>
        <w:r>
          <w:t>79</w:t>
        </w:r>
        <w:r>
          <w:fldChar w:fldCharType="end"/>
        </w:r>
      </w:hyperlink>
    </w:p>
    <w:p>
      <w:pPr>
        <w:pStyle w:val="TOC1"/>
        <w:tabs>
          <w:tab w:val="right" w:leader="dot" w:pos="8306"/>
        </w:tabs>
      </w:pPr>
      <w:hyperlink w:anchor="_Toc16922" w:history="1">
        <w:r>
          <w:rPr>
            <w:rFonts w:ascii="仿宋" w:eastAsia="仿宋" w:hAnsi="仿宋" w:cs="仿宋" w:hint="eastAsia"/>
            <w:lang w:eastAsia="zh-CN"/>
          </w:rPr>
          <w:t>十七、企业合规与伦理</w:t>
        </w:r>
        <w:r>
          <w:tab/>
        </w:r>
        <w:r>
          <w:fldChar w:fldCharType="begin"/>
        </w:r>
        <w:r>
          <w:instrText xml:space="preserve"> PAGEREF _Toc16922 \h </w:instrText>
        </w:r>
        <w:r>
          <w:fldChar w:fldCharType="separate"/>
        </w:r>
        <w:r>
          <w:t>80</w:t>
        </w:r>
        <w:r>
          <w:fldChar w:fldCharType="end"/>
        </w:r>
      </w:hyperlink>
    </w:p>
    <w:p>
      <w:pPr>
        <w:pStyle w:val="TOC2"/>
        <w:tabs>
          <w:tab w:val="right" w:leader="dot" w:pos="8306"/>
        </w:tabs>
      </w:pPr>
      <w:hyperlink w:anchor="_Toc26115" w:history="1">
        <w:r>
          <w:rPr>
            <w:rFonts w:ascii="仿宋" w:eastAsia="仿宋" w:hAnsi="仿宋" w:cs="仿宋" w:hint="eastAsia"/>
            <w:lang w:eastAsia="zh-CN"/>
          </w:rPr>
          <w:t>(一)、合规政策与程序</w:t>
        </w:r>
        <w:r>
          <w:tab/>
        </w:r>
        <w:r>
          <w:fldChar w:fldCharType="begin"/>
        </w:r>
        <w:r>
          <w:instrText xml:space="preserve"> PAGEREF _Toc26115 \h </w:instrText>
        </w:r>
        <w:r>
          <w:fldChar w:fldCharType="separate"/>
        </w:r>
        <w:r>
          <w:t>80</w:t>
        </w:r>
        <w:r>
          <w:fldChar w:fldCharType="end"/>
        </w:r>
      </w:hyperlink>
    </w:p>
    <w:p>
      <w:pPr>
        <w:pStyle w:val="TOC2"/>
        <w:tabs>
          <w:tab w:val="right" w:leader="dot" w:pos="8306"/>
        </w:tabs>
      </w:pPr>
      <w:hyperlink w:anchor="_Toc30221" w:history="1">
        <w:r>
          <w:rPr>
            <w:rFonts w:ascii="仿宋" w:eastAsia="仿宋" w:hAnsi="仿宋" w:cs="仿宋" w:hint="eastAsia"/>
            <w:lang w:eastAsia="zh-CN"/>
          </w:rPr>
          <w:t>(二)、伦理规范与培训</w:t>
        </w:r>
        <w:r>
          <w:tab/>
        </w:r>
        <w:r>
          <w:fldChar w:fldCharType="begin"/>
        </w:r>
        <w:r>
          <w:instrText xml:space="preserve"> PAGEREF _Toc30221 \h </w:instrText>
        </w:r>
        <w:r>
          <w:fldChar w:fldCharType="separate"/>
        </w:r>
        <w:r>
          <w:t>81</w:t>
        </w:r>
        <w:r>
          <w:fldChar w:fldCharType="end"/>
        </w:r>
      </w:hyperlink>
    </w:p>
    <w:p>
      <w:pPr>
        <w:pStyle w:val="TOC2"/>
        <w:tabs>
          <w:tab w:val="right" w:leader="dot" w:pos="8306"/>
        </w:tabs>
      </w:pPr>
      <w:hyperlink w:anchor="_Toc1228" w:history="1">
        <w:r>
          <w:rPr>
            <w:rFonts w:ascii="仿宋" w:eastAsia="仿宋" w:hAnsi="仿宋" w:cs="仿宋" w:hint="eastAsia"/>
            <w:lang w:eastAsia="zh-CN"/>
          </w:rPr>
          <w:t>(三)、合规风险评估</w:t>
        </w:r>
        <w:r>
          <w:tab/>
        </w:r>
        <w:r>
          <w:fldChar w:fldCharType="begin"/>
        </w:r>
        <w:r>
          <w:instrText xml:space="preserve"> PAGEREF _Toc1228 \h </w:instrText>
        </w:r>
        <w:r>
          <w:fldChar w:fldCharType="separate"/>
        </w:r>
        <w:r>
          <w:t>82</w:t>
        </w:r>
        <w:r>
          <w:fldChar w:fldCharType="end"/>
        </w:r>
      </w:hyperlink>
    </w:p>
    <w:p>
      <w:pPr>
        <w:pStyle w:val="TOC2"/>
        <w:tabs>
          <w:tab w:val="right" w:leader="dot" w:pos="8306"/>
        </w:tabs>
      </w:pPr>
      <w:hyperlink w:anchor="_Toc17771" w:history="1">
        <w:r>
          <w:rPr>
            <w:rFonts w:ascii="仿宋" w:eastAsia="仿宋" w:hAnsi="仿宋" w:cs="仿宋" w:hint="eastAsia"/>
            <w:lang w:eastAsia="zh-CN"/>
          </w:rPr>
          <w:t>(四)、合规监督与执行</w:t>
        </w:r>
        <w:r>
          <w:tab/>
        </w:r>
        <w:r>
          <w:fldChar w:fldCharType="begin"/>
        </w:r>
        <w:r>
          <w:instrText xml:space="preserve"> PAGEREF _Toc17771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26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8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一、人血白蛋白项目的市场准入条件分析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血白蛋白项目而言，市场准入条件首先取决于政策法规环境。政府对于[行业名称]领域的法规，如环保标准、税收政策、和技术使用规范，直接影响人血白蛋白项目的运营和成本结构。例如，若政府针对使用可再生能源的企业提供税收优惠，这将对人血白蛋白项目的财务规划产生重要影响。同时，考虑经济环境和消费者偏好的变化对人血白蛋白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二、人血白蛋白项目的行业规范与合规性要求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血白蛋白项目来说，遵守行业规范和合规性要求是确保项目顺利进行的基础。这包括遵循质量控制标准、安全规定、数据保护法规等。例如，若人血白蛋白项目涉及数据处理，须严格遵守相关的数据保护法规。此外，行业内部的自律规范，如产品标准和服务流程，也对于提升人血白蛋白项目在行业内的认可度和竞争力至关重要。项目管理团队必须不断更新策略，以应对行业规范和法规的变化，确保人血白蛋白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三、人血白蛋白项目的竞争格局和战略定位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血白蛋白项目的发展规划中，理解行业的竞争格局对于制定有效的市场策略极为关键。这包括分析主要竞争对手的市场地位、优势及其业务模式。人血白蛋白项目面临的竞争对手可能包括大型成熟企业和创新型初创公司，各自采取不同的市场策略。因此，人血白蛋白项目需精确地定位自己的市场策略，如专注于产品创新、客户服务或成本效率，以在竞争中占据优势。通过深入的市场和竞争分析，人血白蛋白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9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8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血白蛋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56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83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808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血白蛋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https://d.book118.com/408117070003006050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328AB"/>
    <w:rsid w:val="537328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1707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2024-03-17T00:58:00Z</dcterms:created>
  <dcterms:modified xsi:type="dcterms:W3CDTF">2024-03-17T00:59:38Z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E7D4718684D841B89E21B13C003057CC_11</vt:lpwstr>
  </property>
  <property fmtid="{D5CDD505-2E9C-101B-9397-08002B2CF9AE}" pid="3" name="KSOProductBuildVer">
    <vt:lpwstr>2052-12.1.0.16250</vt:lpwstr>
  </property>
</Properties>
</file>