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串联压缩机组相关行业项目成效实现方案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30" w:history="1">
        <w:r>
          <w:rPr>
            <w:rFonts w:ascii="仿宋" w:eastAsia="仿宋" w:hAnsi="仿宋" w:cs="仿宋" w:hint="eastAsia"/>
            <w:lang w:eastAsia="zh-CN"/>
          </w:rPr>
          <w:t>序言</w:t>
        </w:r>
        <w:r>
          <w:tab/>
        </w:r>
        <w:r>
          <w:fldChar w:fldCharType="begin"/>
        </w:r>
        <w:r>
          <w:instrText xml:space="preserve"> PAGEREF _Toc21430 \h </w:instrText>
        </w:r>
        <w:r>
          <w:fldChar w:fldCharType="separate"/>
        </w:r>
        <w:r>
          <w:t>3</w:t>
        </w:r>
        <w:r>
          <w:fldChar w:fldCharType="end"/>
        </w:r>
      </w:hyperlink>
    </w:p>
    <w:p>
      <w:pPr>
        <w:pStyle w:val="TOC1"/>
        <w:tabs>
          <w:tab w:val="right" w:leader="dot" w:pos="8306"/>
        </w:tabs>
      </w:pPr>
      <w:hyperlink w:anchor="_Toc31224" w:history="1">
        <w:r>
          <w:rPr>
            <w:rFonts w:ascii="仿宋" w:eastAsia="仿宋" w:hAnsi="仿宋" w:cs="仿宋" w:hint="eastAsia"/>
            <w:lang w:eastAsia="zh-CN"/>
          </w:rPr>
          <w:t>一、产品规划</w:t>
        </w:r>
        <w:r>
          <w:tab/>
        </w:r>
        <w:r>
          <w:fldChar w:fldCharType="begin"/>
        </w:r>
        <w:r>
          <w:instrText xml:space="preserve"> PAGEREF _Toc31224 \h </w:instrText>
        </w:r>
        <w:r>
          <w:fldChar w:fldCharType="separate"/>
        </w:r>
        <w:r>
          <w:t>3</w:t>
        </w:r>
        <w:r>
          <w:fldChar w:fldCharType="end"/>
        </w:r>
      </w:hyperlink>
    </w:p>
    <w:p>
      <w:pPr>
        <w:pStyle w:val="TOC2"/>
        <w:tabs>
          <w:tab w:val="right" w:leader="dot" w:pos="8306"/>
        </w:tabs>
      </w:pPr>
      <w:hyperlink w:anchor="_Toc4675" w:history="1">
        <w:r>
          <w:rPr>
            <w:rFonts w:ascii="仿宋" w:eastAsia="仿宋" w:hAnsi="仿宋" w:cs="仿宋" w:hint="eastAsia"/>
            <w:lang w:eastAsia="zh-CN"/>
          </w:rPr>
          <w:t>(一)、产品规划</w:t>
        </w:r>
        <w:r>
          <w:tab/>
        </w:r>
        <w:r>
          <w:fldChar w:fldCharType="begin"/>
        </w:r>
        <w:r>
          <w:instrText xml:space="preserve"> PAGEREF _Toc4675 \h </w:instrText>
        </w:r>
        <w:r>
          <w:fldChar w:fldCharType="separate"/>
        </w:r>
        <w:r>
          <w:t>3</w:t>
        </w:r>
        <w:r>
          <w:fldChar w:fldCharType="end"/>
        </w:r>
      </w:hyperlink>
    </w:p>
    <w:p>
      <w:pPr>
        <w:pStyle w:val="TOC2"/>
        <w:tabs>
          <w:tab w:val="right" w:leader="dot" w:pos="8306"/>
        </w:tabs>
      </w:pPr>
      <w:hyperlink w:anchor="_Toc20643" w:history="1">
        <w:r>
          <w:rPr>
            <w:rFonts w:ascii="仿宋" w:eastAsia="仿宋" w:hAnsi="仿宋" w:cs="仿宋" w:hint="eastAsia"/>
            <w:lang w:eastAsia="zh-CN"/>
          </w:rPr>
          <w:t>(二)、建设规模</w:t>
        </w:r>
        <w:r>
          <w:tab/>
        </w:r>
        <w:r>
          <w:fldChar w:fldCharType="begin"/>
        </w:r>
        <w:r>
          <w:instrText xml:space="preserve"> PAGEREF _Toc20643 \h </w:instrText>
        </w:r>
        <w:r>
          <w:fldChar w:fldCharType="separate"/>
        </w:r>
        <w:r>
          <w:t>4</w:t>
        </w:r>
        <w:r>
          <w:fldChar w:fldCharType="end"/>
        </w:r>
      </w:hyperlink>
    </w:p>
    <w:p>
      <w:pPr>
        <w:pStyle w:val="TOC1"/>
        <w:tabs>
          <w:tab w:val="right" w:leader="dot" w:pos="8306"/>
        </w:tabs>
      </w:pPr>
      <w:hyperlink w:anchor="_Toc18028" w:history="1">
        <w:r>
          <w:rPr>
            <w:rFonts w:ascii="仿宋" w:eastAsia="仿宋" w:hAnsi="仿宋" w:cs="仿宋" w:hint="eastAsia"/>
            <w:lang w:eastAsia="zh-CN"/>
          </w:rPr>
          <w:t>二、土建工程说明</w:t>
        </w:r>
        <w:r>
          <w:tab/>
        </w:r>
        <w:r>
          <w:fldChar w:fldCharType="begin"/>
        </w:r>
        <w:r>
          <w:instrText xml:space="preserve"> PAGEREF _Toc18028 \h </w:instrText>
        </w:r>
        <w:r>
          <w:fldChar w:fldCharType="separate"/>
        </w:r>
        <w:r>
          <w:t>5</w:t>
        </w:r>
        <w:r>
          <w:fldChar w:fldCharType="end"/>
        </w:r>
      </w:hyperlink>
    </w:p>
    <w:p>
      <w:pPr>
        <w:pStyle w:val="TOC2"/>
        <w:tabs>
          <w:tab w:val="right" w:leader="dot" w:pos="8306"/>
        </w:tabs>
      </w:pPr>
      <w:hyperlink w:anchor="_Toc15938" w:history="1">
        <w:r>
          <w:rPr>
            <w:rFonts w:ascii="仿宋" w:eastAsia="仿宋" w:hAnsi="仿宋" w:cs="仿宋" w:hint="eastAsia"/>
            <w:lang w:eastAsia="zh-CN"/>
          </w:rPr>
          <w:t>(一)、建筑工程设计原则</w:t>
        </w:r>
        <w:r>
          <w:tab/>
        </w:r>
        <w:r>
          <w:fldChar w:fldCharType="begin"/>
        </w:r>
        <w:r>
          <w:instrText xml:space="preserve"> PAGEREF _Toc15938 \h </w:instrText>
        </w:r>
        <w:r>
          <w:fldChar w:fldCharType="separate"/>
        </w:r>
        <w:r>
          <w:t>5</w:t>
        </w:r>
        <w:r>
          <w:fldChar w:fldCharType="end"/>
        </w:r>
      </w:hyperlink>
    </w:p>
    <w:p>
      <w:pPr>
        <w:pStyle w:val="TOC2"/>
        <w:tabs>
          <w:tab w:val="right" w:leader="dot" w:pos="8306"/>
        </w:tabs>
      </w:pPr>
      <w:hyperlink w:anchor="_Toc18269" w:history="1">
        <w:r>
          <w:rPr>
            <w:rFonts w:ascii="仿宋" w:eastAsia="仿宋" w:hAnsi="仿宋" w:cs="仿宋" w:hint="eastAsia"/>
            <w:lang w:eastAsia="zh-CN"/>
          </w:rPr>
          <w:t>(二)、串联压缩机组项目工程建设标准规范</w:t>
        </w:r>
        <w:r>
          <w:tab/>
        </w:r>
        <w:r>
          <w:fldChar w:fldCharType="begin"/>
        </w:r>
        <w:r>
          <w:instrText xml:space="preserve"> PAGEREF _Toc18269 \h </w:instrText>
        </w:r>
        <w:r>
          <w:fldChar w:fldCharType="separate"/>
        </w:r>
        <w:r>
          <w:t>6</w:t>
        </w:r>
        <w:r>
          <w:fldChar w:fldCharType="end"/>
        </w:r>
      </w:hyperlink>
    </w:p>
    <w:p>
      <w:pPr>
        <w:pStyle w:val="TOC2"/>
        <w:tabs>
          <w:tab w:val="right" w:leader="dot" w:pos="8306"/>
        </w:tabs>
      </w:pPr>
      <w:hyperlink w:anchor="_Toc9641" w:history="1">
        <w:r>
          <w:rPr>
            <w:rFonts w:ascii="仿宋" w:eastAsia="仿宋" w:hAnsi="仿宋" w:cs="仿宋" w:hint="eastAsia"/>
            <w:lang w:eastAsia="zh-CN"/>
          </w:rPr>
          <w:t>(三)、串联压缩机组项目总平面设计要求</w:t>
        </w:r>
        <w:r>
          <w:tab/>
        </w:r>
        <w:r>
          <w:fldChar w:fldCharType="begin"/>
        </w:r>
        <w:r>
          <w:instrText xml:space="preserve"> PAGEREF _Toc9641 \h </w:instrText>
        </w:r>
        <w:r>
          <w:fldChar w:fldCharType="separate"/>
        </w:r>
        <w:r>
          <w:t>8</w:t>
        </w:r>
        <w:r>
          <w:fldChar w:fldCharType="end"/>
        </w:r>
      </w:hyperlink>
    </w:p>
    <w:p>
      <w:pPr>
        <w:pStyle w:val="TOC2"/>
        <w:tabs>
          <w:tab w:val="right" w:leader="dot" w:pos="8306"/>
        </w:tabs>
      </w:pPr>
      <w:hyperlink w:anchor="_Toc31649" w:history="1">
        <w:r>
          <w:rPr>
            <w:rFonts w:ascii="仿宋" w:eastAsia="仿宋" w:hAnsi="仿宋" w:cs="仿宋" w:hint="eastAsia"/>
            <w:lang w:eastAsia="zh-CN"/>
          </w:rPr>
          <w:t>(四)、建筑设计规范和标准</w:t>
        </w:r>
        <w:r>
          <w:tab/>
        </w:r>
        <w:r>
          <w:fldChar w:fldCharType="begin"/>
        </w:r>
        <w:r>
          <w:instrText xml:space="preserve"> PAGEREF _Toc31649 \h </w:instrText>
        </w:r>
        <w:r>
          <w:fldChar w:fldCharType="separate"/>
        </w:r>
        <w:r>
          <w:t>8</w:t>
        </w:r>
        <w:r>
          <w:fldChar w:fldCharType="end"/>
        </w:r>
      </w:hyperlink>
    </w:p>
    <w:p>
      <w:pPr>
        <w:pStyle w:val="TOC2"/>
        <w:tabs>
          <w:tab w:val="right" w:leader="dot" w:pos="8306"/>
        </w:tabs>
      </w:pPr>
      <w:hyperlink w:anchor="_Toc19985" w:history="1">
        <w:r>
          <w:rPr>
            <w:rFonts w:ascii="仿宋" w:eastAsia="仿宋" w:hAnsi="仿宋" w:cs="仿宋" w:hint="eastAsia"/>
            <w:lang w:eastAsia="zh-CN"/>
          </w:rPr>
          <w:t>(五)、土建工程设计年限及安全等级</w:t>
        </w:r>
        <w:r>
          <w:tab/>
        </w:r>
        <w:r>
          <w:fldChar w:fldCharType="begin"/>
        </w:r>
        <w:r>
          <w:instrText xml:space="preserve"> PAGEREF _Toc19985 \h </w:instrText>
        </w:r>
        <w:r>
          <w:fldChar w:fldCharType="separate"/>
        </w:r>
        <w:r>
          <w:t>9</w:t>
        </w:r>
        <w:r>
          <w:fldChar w:fldCharType="end"/>
        </w:r>
      </w:hyperlink>
    </w:p>
    <w:p>
      <w:pPr>
        <w:pStyle w:val="TOC2"/>
        <w:tabs>
          <w:tab w:val="right" w:leader="dot" w:pos="8306"/>
        </w:tabs>
      </w:pPr>
      <w:hyperlink w:anchor="_Toc9446" w:history="1">
        <w:r>
          <w:rPr>
            <w:rFonts w:ascii="仿宋" w:eastAsia="仿宋" w:hAnsi="仿宋" w:cs="仿宋" w:hint="eastAsia"/>
            <w:lang w:eastAsia="zh-CN"/>
          </w:rPr>
          <w:t>(六)、建筑工程设计总体要求</w:t>
        </w:r>
        <w:r>
          <w:tab/>
        </w:r>
        <w:r>
          <w:fldChar w:fldCharType="begin"/>
        </w:r>
        <w:r>
          <w:instrText xml:space="preserve"> PAGEREF _Toc9446 \h </w:instrText>
        </w:r>
        <w:r>
          <w:fldChar w:fldCharType="separate"/>
        </w:r>
        <w:r>
          <w:t>10</w:t>
        </w:r>
        <w:r>
          <w:fldChar w:fldCharType="end"/>
        </w:r>
      </w:hyperlink>
    </w:p>
    <w:p>
      <w:pPr>
        <w:pStyle w:val="TOC2"/>
        <w:tabs>
          <w:tab w:val="right" w:leader="dot" w:pos="8306"/>
        </w:tabs>
      </w:pPr>
      <w:hyperlink w:anchor="_Toc5226" w:history="1">
        <w:r>
          <w:rPr>
            <w:rFonts w:ascii="仿宋" w:eastAsia="仿宋" w:hAnsi="仿宋" w:cs="仿宋" w:hint="eastAsia"/>
            <w:lang w:eastAsia="zh-CN"/>
          </w:rPr>
          <w:t>(七)、土建工程建设指标</w:t>
        </w:r>
        <w:r>
          <w:tab/>
        </w:r>
        <w:r>
          <w:fldChar w:fldCharType="begin"/>
        </w:r>
        <w:r>
          <w:instrText xml:space="preserve"> PAGEREF _Toc5226 \h </w:instrText>
        </w:r>
        <w:r>
          <w:fldChar w:fldCharType="separate"/>
        </w:r>
        <w:r>
          <w:t>11</w:t>
        </w:r>
        <w:r>
          <w:fldChar w:fldCharType="end"/>
        </w:r>
      </w:hyperlink>
    </w:p>
    <w:p>
      <w:pPr>
        <w:pStyle w:val="TOC1"/>
        <w:tabs>
          <w:tab w:val="right" w:leader="dot" w:pos="8306"/>
        </w:tabs>
      </w:pPr>
      <w:hyperlink w:anchor="_Toc3721" w:history="1">
        <w:r>
          <w:rPr>
            <w:rFonts w:ascii="仿宋" w:eastAsia="仿宋" w:hAnsi="仿宋" w:cs="仿宋" w:hint="eastAsia"/>
            <w:lang w:eastAsia="zh-CN"/>
          </w:rPr>
          <w:t>三、串联压缩机组项目节能概况</w:t>
        </w:r>
        <w:r>
          <w:tab/>
        </w:r>
        <w:r>
          <w:fldChar w:fldCharType="begin"/>
        </w:r>
        <w:r>
          <w:instrText xml:space="preserve"> PAGEREF _Toc3721 \h </w:instrText>
        </w:r>
        <w:r>
          <w:fldChar w:fldCharType="separate"/>
        </w:r>
        <w:r>
          <w:t>12</w:t>
        </w:r>
        <w:r>
          <w:fldChar w:fldCharType="end"/>
        </w:r>
      </w:hyperlink>
    </w:p>
    <w:p>
      <w:pPr>
        <w:pStyle w:val="TOC2"/>
        <w:tabs>
          <w:tab w:val="right" w:leader="dot" w:pos="8306"/>
        </w:tabs>
      </w:pPr>
      <w:hyperlink w:anchor="_Toc6170" w:history="1">
        <w:r>
          <w:rPr>
            <w:rFonts w:ascii="仿宋" w:eastAsia="仿宋" w:hAnsi="仿宋" w:cs="仿宋" w:hint="eastAsia"/>
            <w:lang w:eastAsia="zh-CN"/>
          </w:rPr>
          <w:t>(一)、节能概述</w:t>
        </w:r>
        <w:r>
          <w:tab/>
        </w:r>
        <w:r>
          <w:fldChar w:fldCharType="begin"/>
        </w:r>
        <w:r>
          <w:instrText xml:space="preserve"> PAGEREF _Toc6170 \h </w:instrText>
        </w:r>
        <w:r>
          <w:fldChar w:fldCharType="separate"/>
        </w:r>
        <w:r>
          <w:t>12</w:t>
        </w:r>
        <w:r>
          <w:fldChar w:fldCharType="end"/>
        </w:r>
      </w:hyperlink>
    </w:p>
    <w:p>
      <w:pPr>
        <w:pStyle w:val="TOC2"/>
        <w:tabs>
          <w:tab w:val="right" w:leader="dot" w:pos="8306"/>
        </w:tabs>
      </w:pPr>
      <w:hyperlink w:anchor="_Toc24016" w:history="1">
        <w:r>
          <w:rPr>
            <w:rFonts w:ascii="仿宋" w:eastAsia="仿宋" w:hAnsi="仿宋" w:cs="仿宋" w:hint="eastAsia"/>
            <w:lang w:eastAsia="zh-CN"/>
          </w:rPr>
          <w:t>(二)、串联压缩机组项目所在地能源消费及能源供应条件</w:t>
        </w:r>
        <w:r>
          <w:tab/>
        </w:r>
        <w:r>
          <w:fldChar w:fldCharType="begin"/>
        </w:r>
        <w:r>
          <w:instrText xml:space="preserve"> PAGEREF _Toc24016 \h </w:instrText>
        </w:r>
        <w:r>
          <w:fldChar w:fldCharType="separate"/>
        </w:r>
        <w:r>
          <w:t>13</w:t>
        </w:r>
        <w:r>
          <w:fldChar w:fldCharType="end"/>
        </w:r>
      </w:hyperlink>
    </w:p>
    <w:p>
      <w:pPr>
        <w:pStyle w:val="TOC2"/>
        <w:tabs>
          <w:tab w:val="right" w:leader="dot" w:pos="8306"/>
        </w:tabs>
      </w:pPr>
      <w:hyperlink w:anchor="_Toc18143" w:history="1">
        <w:r>
          <w:rPr>
            <w:rFonts w:ascii="仿宋" w:eastAsia="仿宋" w:hAnsi="仿宋" w:cs="仿宋" w:hint="eastAsia"/>
            <w:lang w:eastAsia="zh-CN"/>
          </w:rPr>
          <w:t>(三)、能源消费种类和数量分析</w:t>
        </w:r>
        <w:r>
          <w:tab/>
        </w:r>
        <w:r>
          <w:fldChar w:fldCharType="begin"/>
        </w:r>
        <w:r>
          <w:instrText xml:space="preserve"> PAGEREF _Toc18143 \h </w:instrText>
        </w:r>
        <w:r>
          <w:fldChar w:fldCharType="separate"/>
        </w:r>
        <w:r>
          <w:t>13</w:t>
        </w:r>
        <w:r>
          <w:fldChar w:fldCharType="end"/>
        </w:r>
      </w:hyperlink>
    </w:p>
    <w:p>
      <w:pPr>
        <w:pStyle w:val="TOC2"/>
        <w:tabs>
          <w:tab w:val="right" w:leader="dot" w:pos="8306"/>
        </w:tabs>
      </w:pPr>
      <w:hyperlink w:anchor="_Toc30921" w:history="1">
        <w:r>
          <w:rPr>
            <w:rFonts w:ascii="仿宋" w:eastAsia="仿宋" w:hAnsi="仿宋" w:cs="仿宋" w:hint="eastAsia"/>
            <w:lang w:eastAsia="zh-CN"/>
          </w:rPr>
          <w:t>(四)、串联压缩机组项目预期节能综合评价</w:t>
        </w:r>
        <w:r>
          <w:tab/>
        </w:r>
        <w:r>
          <w:fldChar w:fldCharType="begin"/>
        </w:r>
        <w:r>
          <w:instrText xml:space="preserve"> PAGEREF _Toc30921 \h </w:instrText>
        </w:r>
        <w:r>
          <w:fldChar w:fldCharType="separate"/>
        </w:r>
        <w:r>
          <w:t>14</w:t>
        </w:r>
        <w:r>
          <w:fldChar w:fldCharType="end"/>
        </w:r>
      </w:hyperlink>
    </w:p>
    <w:p>
      <w:pPr>
        <w:pStyle w:val="TOC2"/>
        <w:tabs>
          <w:tab w:val="right" w:leader="dot" w:pos="8306"/>
        </w:tabs>
      </w:pPr>
      <w:hyperlink w:anchor="_Toc2233" w:history="1">
        <w:r>
          <w:rPr>
            <w:rFonts w:ascii="仿宋" w:eastAsia="仿宋" w:hAnsi="仿宋" w:cs="仿宋" w:hint="eastAsia"/>
            <w:lang w:eastAsia="zh-CN"/>
          </w:rPr>
          <w:t>(五)、串联压缩机组项目节能设计</w:t>
        </w:r>
        <w:r>
          <w:tab/>
        </w:r>
        <w:r>
          <w:fldChar w:fldCharType="begin"/>
        </w:r>
        <w:r>
          <w:instrText xml:space="preserve"> PAGEREF _Toc2233 \h </w:instrText>
        </w:r>
        <w:r>
          <w:fldChar w:fldCharType="separate"/>
        </w:r>
        <w:r>
          <w:t>15</w:t>
        </w:r>
        <w:r>
          <w:fldChar w:fldCharType="end"/>
        </w:r>
      </w:hyperlink>
    </w:p>
    <w:p>
      <w:pPr>
        <w:pStyle w:val="TOC2"/>
        <w:tabs>
          <w:tab w:val="right" w:leader="dot" w:pos="8306"/>
        </w:tabs>
      </w:pPr>
      <w:hyperlink w:anchor="_Toc24851" w:history="1">
        <w:r>
          <w:rPr>
            <w:rFonts w:ascii="仿宋" w:eastAsia="仿宋" w:hAnsi="仿宋" w:cs="仿宋" w:hint="eastAsia"/>
            <w:lang w:eastAsia="zh-CN"/>
          </w:rPr>
          <w:t>(六)、节能措施</w:t>
        </w:r>
        <w:r>
          <w:tab/>
        </w:r>
        <w:r>
          <w:fldChar w:fldCharType="begin"/>
        </w:r>
        <w:r>
          <w:instrText xml:space="preserve"> PAGEREF _Toc24851 \h </w:instrText>
        </w:r>
        <w:r>
          <w:fldChar w:fldCharType="separate"/>
        </w:r>
        <w:r>
          <w:t>16</w:t>
        </w:r>
        <w:r>
          <w:fldChar w:fldCharType="end"/>
        </w:r>
      </w:hyperlink>
    </w:p>
    <w:p>
      <w:pPr>
        <w:pStyle w:val="TOC1"/>
        <w:tabs>
          <w:tab w:val="right" w:leader="dot" w:pos="8306"/>
        </w:tabs>
      </w:pPr>
      <w:hyperlink w:anchor="_Toc5109" w:history="1">
        <w:r>
          <w:rPr>
            <w:rFonts w:ascii="仿宋" w:eastAsia="仿宋" w:hAnsi="仿宋" w:cs="仿宋" w:hint="eastAsia"/>
            <w:lang w:eastAsia="zh-CN"/>
          </w:rPr>
          <w:t>四、环境保护概况</w:t>
        </w:r>
        <w:r>
          <w:tab/>
        </w:r>
        <w:r>
          <w:fldChar w:fldCharType="begin"/>
        </w:r>
        <w:r>
          <w:instrText xml:space="preserve"> PAGEREF _Toc5109 \h </w:instrText>
        </w:r>
        <w:r>
          <w:fldChar w:fldCharType="separate"/>
        </w:r>
        <w:r>
          <w:t>17</w:t>
        </w:r>
        <w:r>
          <w:fldChar w:fldCharType="end"/>
        </w:r>
      </w:hyperlink>
    </w:p>
    <w:p>
      <w:pPr>
        <w:pStyle w:val="TOC2"/>
        <w:tabs>
          <w:tab w:val="right" w:leader="dot" w:pos="8306"/>
        </w:tabs>
      </w:pPr>
      <w:hyperlink w:anchor="_Toc2606" w:history="1">
        <w:r>
          <w:rPr>
            <w:rFonts w:ascii="仿宋" w:eastAsia="仿宋" w:hAnsi="仿宋" w:cs="仿宋" w:hint="eastAsia"/>
            <w:lang w:eastAsia="zh-CN"/>
          </w:rPr>
          <w:t>(一)、建设区域环境质量现状</w:t>
        </w:r>
        <w:r>
          <w:tab/>
        </w:r>
        <w:r>
          <w:fldChar w:fldCharType="begin"/>
        </w:r>
        <w:r>
          <w:instrText xml:space="preserve"> PAGEREF _Toc2606 \h </w:instrText>
        </w:r>
        <w:r>
          <w:fldChar w:fldCharType="separate"/>
        </w:r>
        <w:r>
          <w:t>17</w:t>
        </w:r>
        <w:r>
          <w:fldChar w:fldCharType="end"/>
        </w:r>
      </w:hyperlink>
    </w:p>
    <w:p>
      <w:pPr>
        <w:pStyle w:val="TOC2"/>
        <w:tabs>
          <w:tab w:val="right" w:leader="dot" w:pos="8306"/>
        </w:tabs>
      </w:pPr>
      <w:hyperlink w:anchor="_Toc29402" w:history="1">
        <w:r>
          <w:rPr>
            <w:rFonts w:ascii="仿宋" w:eastAsia="仿宋" w:hAnsi="仿宋" w:cs="仿宋" w:hint="eastAsia"/>
            <w:lang w:eastAsia="zh-CN"/>
          </w:rPr>
          <w:t>(二)、建设期环境保护</w:t>
        </w:r>
        <w:r>
          <w:tab/>
        </w:r>
        <w:r>
          <w:fldChar w:fldCharType="begin"/>
        </w:r>
        <w:r>
          <w:instrText xml:space="preserve"> PAGEREF _Toc29402 \h </w:instrText>
        </w:r>
        <w:r>
          <w:fldChar w:fldCharType="separate"/>
        </w:r>
        <w:r>
          <w:t>18</w:t>
        </w:r>
        <w:r>
          <w:fldChar w:fldCharType="end"/>
        </w:r>
      </w:hyperlink>
    </w:p>
    <w:p>
      <w:pPr>
        <w:pStyle w:val="TOC2"/>
        <w:tabs>
          <w:tab w:val="right" w:leader="dot" w:pos="8306"/>
        </w:tabs>
      </w:pPr>
      <w:hyperlink w:anchor="_Toc12030" w:history="1">
        <w:r>
          <w:rPr>
            <w:rFonts w:ascii="仿宋" w:eastAsia="仿宋" w:hAnsi="仿宋" w:cs="仿宋" w:hint="eastAsia"/>
            <w:lang w:eastAsia="zh-CN"/>
          </w:rPr>
          <w:t>(三)、运营期环境保护</w:t>
        </w:r>
        <w:r>
          <w:tab/>
        </w:r>
        <w:r>
          <w:fldChar w:fldCharType="begin"/>
        </w:r>
        <w:r>
          <w:instrText xml:space="preserve"> PAGEREF _Toc12030 \h </w:instrText>
        </w:r>
        <w:r>
          <w:fldChar w:fldCharType="separate"/>
        </w:r>
        <w:r>
          <w:t>20</w:t>
        </w:r>
        <w:r>
          <w:fldChar w:fldCharType="end"/>
        </w:r>
      </w:hyperlink>
    </w:p>
    <w:p>
      <w:pPr>
        <w:pStyle w:val="TOC2"/>
        <w:tabs>
          <w:tab w:val="right" w:leader="dot" w:pos="8306"/>
        </w:tabs>
      </w:pPr>
      <w:hyperlink w:anchor="_Toc20365" w:history="1">
        <w:r>
          <w:rPr>
            <w:rFonts w:ascii="仿宋" w:eastAsia="仿宋" w:hAnsi="仿宋" w:cs="仿宋" w:hint="eastAsia"/>
            <w:lang w:eastAsia="zh-CN"/>
          </w:rPr>
          <w:t>(四)、串联压缩机组项目建设对区域经济的影响</w:t>
        </w:r>
        <w:r>
          <w:tab/>
        </w:r>
        <w:r>
          <w:fldChar w:fldCharType="begin"/>
        </w:r>
        <w:r>
          <w:instrText xml:space="preserve"> PAGEREF _Toc20365 \h </w:instrText>
        </w:r>
        <w:r>
          <w:fldChar w:fldCharType="separate"/>
        </w:r>
        <w:r>
          <w:t>21</w:t>
        </w:r>
        <w:r>
          <w:fldChar w:fldCharType="end"/>
        </w:r>
      </w:hyperlink>
    </w:p>
    <w:p>
      <w:pPr>
        <w:pStyle w:val="TOC2"/>
        <w:tabs>
          <w:tab w:val="right" w:leader="dot" w:pos="8306"/>
        </w:tabs>
      </w:pPr>
      <w:hyperlink w:anchor="_Toc2207" w:history="1">
        <w:r>
          <w:rPr>
            <w:rFonts w:ascii="仿宋" w:eastAsia="仿宋" w:hAnsi="仿宋" w:cs="仿宋" w:hint="eastAsia"/>
            <w:lang w:eastAsia="zh-CN"/>
          </w:rPr>
          <w:t>(五)、废弃物处理</w:t>
        </w:r>
        <w:r>
          <w:tab/>
        </w:r>
        <w:r>
          <w:fldChar w:fldCharType="begin"/>
        </w:r>
        <w:r>
          <w:instrText xml:space="preserve"> PAGEREF _Toc2207 \h </w:instrText>
        </w:r>
        <w:r>
          <w:fldChar w:fldCharType="separate"/>
        </w:r>
        <w:r>
          <w:t>23</w:t>
        </w:r>
        <w:r>
          <w:fldChar w:fldCharType="end"/>
        </w:r>
      </w:hyperlink>
    </w:p>
    <w:p>
      <w:pPr>
        <w:pStyle w:val="TOC2"/>
        <w:tabs>
          <w:tab w:val="right" w:leader="dot" w:pos="8306"/>
        </w:tabs>
      </w:pPr>
      <w:hyperlink w:anchor="_Toc25" w:history="1">
        <w:r>
          <w:rPr>
            <w:rFonts w:ascii="仿宋" w:eastAsia="仿宋" w:hAnsi="仿宋" w:cs="仿宋" w:hint="eastAsia"/>
            <w:lang w:eastAsia="zh-CN"/>
          </w:rPr>
          <w:t>(六)、特殊环境影响分析</w:t>
        </w:r>
        <w:r>
          <w:tab/>
        </w:r>
        <w:r>
          <w:fldChar w:fldCharType="begin"/>
        </w:r>
        <w:r>
          <w:instrText xml:space="preserve"> PAGEREF _Toc25 \h </w:instrText>
        </w:r>
        <w:r>
          <w:fldChar w:fldCharType="separate"/>
        </w:r>
        <w:r>
          <w:t>23</w:t>
        </w:r>
        <w:r>
          <w:fldChar w:fldCharType="end"/>
        </w:r>
      </w:hyperlink>
    </w:p>
    <w:p>
      <w:pPr>
        <w:pStyle w:val="TOC2"/>
        <w:tabs>
          <w:tab w:val="right" w:leader="dot" w:pos="8306"/>
        </w:tabs>
      </w:pPr>
      <w:hyperlink w:anchor="_Toc6346" w:history="1">
        <w:r>
          <w:rPr>
            <w:rFonts w:ascii="仿宋" w:eastAsia="仿宋" w:hAnsi="仿宋" w:cs="仿宋" w:hint="eastAsia"/>
            <w:lang w:eastAsia="zh-CN"/>
          </w:rPr>
          <w:t>(七)、清洁生产</w:t>
        </w:r>
        <w:r>
          <w:tab/>
        </w:r>
        <w:r>
          <w:fldChar w:fldCharType="begin"/>
        </w:r>
        <w:r>
          <w:instrText xml:space="preserve"> PAGEREF _Toc6346 \h </w:instrText>
        </w:r>
        <w:r>
          <w:fldChar w:fldCharType="separate"/>
        </w:r>
        <w:r>
          <w:t>24</w:t>
        </w:r>
        <w:r>
          <w:fldChar w:fldCharType="end"/>
        </w:r>
      </w:hyperlink>
    </w:p>
    <w:p>
      <w:pPr>
        <w:pStyle w:val="TOC2"/>
        <w:tabs>
          <w:tab w:val="right" w:leader="dot" w:pos="8306"/>
        </w:tabs>
      </w:pPr>
      <w:hyperlink w:anchor="_Toc23495" w:history="1">
        <w:r>
          <w:rPr>
            <w:rFonts w:ascii="仿宋" w:eastAsia="仿宋" w:hAnsi="仿宋" w:cs="仿宋" w:hint="eastAsia"/>
            <w:lang w:eastAsia="zh-CN"/>
          </w:rPr>
          <w:t>(八)、串联压缩机组项目建设对区域经济的影响</w:t>
        </w:r>
        <w:r>
          <w:tab/>
        </w:r>
        <w:r>
          <w:fldChar w:fldCharType="begin"/>
        </w:r>
        <w:r>
          <w:instrText xml:space="preserve"> PAGEREF _Toc23495 \h </w:instrText>
        </w:r>
        <w:r>
          <w:fldChar w:fldCharType="separate"/>
        </w:r>
        <w:r>
          <w:t>25</w:t>
        </w:r>
        <w:r>
          <w:fldChar w:fldCharType="end"/>
        </w:r>
      </w:hyperlink>
    </w:p>
    <w:p>
      <w:pPr>
        <w:pStyle w:val="TOC2"/>
        <w:tabs>
          <w:tab w:val="right" w:leader="dot" w:pos="8306"/>
        </w:tabs>
      </w:pPr>
      <w:hyperlink w:anchor="_Toc3152" w:history="1">
        <w:r>
          <w:rPr>
            <w:rFonts w:ascii="仿宋" w:eastAsia="仿宋" w:hAnsi="仿宋" w:cs="仿宋" w:hint="eastAsia"/>
            <w:lang w:eastAsia="zh-CN"/>
          </w:rPr>
          <w:t>(九)、环境保护综合评价</w:t>
        </w:r>
        <w:r>
          <w:tab/>
        </w:r>
        <w:r>
          <w:fldChar w:fldCharType="begin"/>
        </w:r>
        <w:r>
          <w:instrText xml:space="preserve"> PAGEREF _Toc3152 \h </w:instrText>
        </w:r>
        <w:r>
          <w:fldChar w:fldCharType="separate"/>
        </w:r>
        <w:r>
          <w:t>26</w:t>
        </w:r>
        <w:r>
          <w:fldChar w:fldCharType="end"/>
        </w:r>
      </w:hyperlink>
    </w:p>
    <w:p>
      <w:pPr>
        <w:pStyle w:val="TOC1"/>
        <w:tabs>
          <w:tab w:val="right" w:leader="dot" w:pos="8306"/>
        </w:tabs>
      </w:pPr>
      <w:hyperlink w:anchor="_Toc27688" w:history="1">
        <w:r>
          <w:rPr>
            <w:rFonts w:ascii="仿宋" w:eastAsia="仿宋" w:hAnsi="仿宋" w:cs="仿宋" w:hint="eastAsia"/>
            <w:lang w:eastAsia="zh-CN"/>
          </w:rPr>
          <w:t>五、串联压缩机组项目风险概况</w:t>
        </w:r>
        <w:r>
          <w:tab/>
        </w:r>
        <w:r>
          <w:fldChar w:fldCharType="begin"/>
        </w:r>
        <w:r>
          <w:instrText xml:space="preserve"> PAGEREF _Toc27688 \h </w:instrText>
        </w:r>
        <w:r>
          <w:fldChar w:fldCharType="separate"/>
        </w:r>
        <w:r>
          <w:t>28</w:t>
        </w:r>
        <w:r>
          <w:fldChar w:fldCharType="end"/>
        </w:r>
      </w:hyperlink>
    </w:p>
    <w:p>
      <w:pPr>
        <w:pStyle w:val="TOC2"/>
        <w:tabs>
          <w:tab w:val="right" w:leader="dot" w:pos="8306"/>
        </w:tabs>
      </w:pPr>
      <w:hyperlink w:anchor="_Toc7797" w:history="1">
        <w:r>
          <w:rPr>
            <w:rFonts w:ascii="仿宋" w:eastAsia="仿宋" w:hAnsi="仿宋" w:cs="仿宋" w:hint="eastAsia"/>
            <w:lang w:eastAsia="zh-CN"/>
          </w:rPr>
          <w:t>(一)、政策风险分析</w:t>
        </w:r>
        <w:r>
          <w:tab/>
        </w:r>
        <w:r>
          <w:fldChar w:fldCharType="begin"/>
        </w:r>
        <w:r>
          <w:instrText xml:space="preserve"> PAGEREF _Toc7797 \h </w:instrText>
        </w:r>
        <w:r>
          <w:fldChar w:fldCharType="separate"/>
        </w:r>
        <w:r>
          <w:t>28</w:t>
        </w:r>
        <w:r>
          <w:fldChar w:fldCharType="end"/>
        </w:r>
      </w:hyperlink>
    </w:p>
    <w:p>
      <w:pPr>
        <w:pStyle w:val="TOC2"/>
        <w:tabs>
          <w:tab w:val="right" w:leader="dot" w:pos="8306"/>
        </w:tabs>
      </w:pPr>
      <w:hyperlink w:anchor="_Toc24448" w:history="1">
        <w:r>
          <w:rPr>
            <w:rFonts w:ascii="仿宋" w:eastAsia="仿宋" w:hAnsi="仿宋" w:cs="仿宋" w:hint="eastAsia"/>
            <w:lang w:eastAsia="zh-CN"/>
          </w:rPr>
          <w:t>(二)、社会风险分析</w:t>
        </w:r>
        <w:r>
          <w:tab/>
        </w:r>
        <w:r>
          <w:fldChar w:fldCharType="begin"/>
        </w:r>
        <w:r>
          <w:instrText xml:space="preserve"> PAGEREF _Toc24448 \h </w:instrText>
        </w:r>
        <w:r>
          <w:fldChar w:fldCharType="separate"/>
        </w:r>
        <w:r>
          <w:t>29</w:t>
        </w:r>
        <w:r>
          <w:fldChar w:fldCharType="end"/>
        </w:r>
      </w:hyperlink>
    </w:p>
    <w:p>
      <w:pPr>
        <w:pStyle w:val="TOC2"/>
        <w:tabs>
          <w:tab w:val="right" w:leader="dot" w:pos="8306"/>
        </w:tabs>
      </w:pPr>
      <w:hyperlink w:anchor="_Toc27705" w:history="1">
        <w:r>
          <w:rPr>
            <w:rFonts w:ascii="仿宋" w:eastAsia="仿宋" w:hAnsi="仿宋" w:cs="仿宋" w:hint="eastAsia"/>
            <w:lang w:eastAsia="zh-CN"/>
          </w:rPr>
          <w:t>(三)、市场风险分析</w:t>
        </w:r>
        <w:r>
          <w:tab/>
        </w:r>
        <w:r>
          <w:fldChar w:fldCharType="begin"/>
        </w:r>
        <w:r>
          <w:instrText xml:space="preserve"> PAGEREF _Toc27705 \h </w:instrText>
        </w:r>
        <w:r>
          <w:fldChar w:fldCharType="separate"/>
        </w:r>
        <w:r>
          <w:t>30</w:t>
        </w:r>
        <w:r>
          <w:fldChar w:fldCharType="end"/>
        </w:r>
      </w:hyperlink>
    </w:p>
    <w:p>
      <w:pPr>
        <w:pStyle w:val="TOC2"/>
        <w:tabs>
          <w:tab w:val="right" w:leader="dot" w:pos="8306"/>
        </w:tabs>
      </w:pPr>
      <w:hyperlink w:anchor="_Toc3953" w:history="1">
        <w:r>
          <w:rPr>
            <w:rFonts w:ascii="仿宋" w:eastAsia="仿宋" w:hAnsi="仿宋" w:cs="仿宋" w:hint="eastAsia"/>
            <w:lang w:eastAsia="zh-CN"/>
          </w:rPr>
          <w:t>(四)、资金风险分析</w:t>
        </w:r>
        <w:r>
          <w:tab/>
        </w:r>
        <w:r>
          <w:fldChar w:fldCharType="begin"/>
        </w:r>
        <w:r>
          <w:instrText xml:space="preserve"> PAGEREF _Toc3953 \h </w:instrText>
        </w:r>
        <w:r>
          <w:fldChar w:fldCharType="separate"/>
        </w:r>
        <w:r>
          <w:t>31</w:t>
        </w:r>
        <w:r>
          <w:fldChar w:fldCharType="end"/>
        </w:r>
      </w:hyperlink>
    </w:p>
    <w:p>
      <w:pPr>
        <w:pStyle w:val="TOC2"/>
        <w:tabs>
          <w:tab w:val="right" w:leader="dot" w:pos="8306"/>
        </w:tabs>
      </w:pPr>
      <w:hyperlink w:anchor="_Toc24270" w:history="1">
        <w:r>
          <w:rPr>
            <w:rFonts w:ascii="仿宋" w:eastAsia="仿宋" w:hAnsi="仿宋" w:cs="仿宋" w:hint="eastAsia"/>
            <w:lang w:eastAsia="zh-CN"/>
          </w:rPr>
          <w:t>(五)、技术风险分析</w:t>
        </w:r>
        <w:r>
          <w:tab/>
        </w:r>
        <w:r>
          <w:fldChar w:fldCharType="begin"/>
        </w:r>
        <w:r>
          <w:instrText xml:space="preserve"> PAGEREF _Toc24270 \h </w:instrText>
        </w:r>
        <w:r>
          <w:fldChar w:fldCharType="separate"/>
        </w:r>
        <w:r>
          <w:t>32</w:t>
        </w:r>
        <w:r>
          <w:fldChar w:fldCharType="end"/>
        </w:r>
      </w:hyperlink>
    </w:p>
    <w:p>
      <w:pPr>
        <w:pStyle w:val="TOC2"/>
        <w:tabs>
          <w:tab w:val="right" w:leader="dot" w:pos="8306"/>
        </w:tabs>
      </w:pPr>
      <w:hyperlink w:anchor="_Toc17945" w:history="1">
        <w:r>
          <w:rPr>
            <w:rFonts w:ascii="仿宋" w:eastAsia="仿宋" w:hAnsi="仿宋" w:cs="仿宋" w:hint="eastAsia"/>
            <w:lang w:eastAsia="zh-CN"/>
          </w:rPr>
          <w:t>(六)、财务风险分析</w:t>
        </w:r>
        <w:r>
          <w:tab/>
        </w:r>
        <w:r>
          <w:fldChar w:fldCharType="begin"/>
        </w:r>
        <w:r>
          <w:instrText xml:space="preserve"> PAGEREF _Toc17945 \h </w:instrText>
        </w:r>
        <w:r>
          <w:fldChar w:fldCharType="separate"/>
        </w:r>
        <w:r>
          <w:t>33</w:t>
        </w:r>
        <w:r>
          <w:fldChar w:fldCharType="end"/>
        </w:r>
      </w:hyperlink>
    </w:p>
    <w:p>
      <w:pPr>
        <w:pStyle w:val="TOC2"/>
        <w:tabs>
          <w:tab w:val="right" w:leader="dot" w:pos="8306"/>
        </w:tabs>
      </w:pPr>
      <w:hyperlink w:anchor="_Toc20167" w:history="1">
        <w:r>
          <w:rPr>
            <w:rFonts w:ascii="仿宋" w:eastAsia="仿宋" w:hAnsi="仿宋" w:cs="仿宋" w:hint="eastAsia"/>
            <w:lang w:eastAsia="zh-CN"/>
          </w:rPr>
          <w:t>(七)、管理风险分析</w:t>
        </w:r>
        <w:r>
          <w:tab/>
        </w:r>
        <w:r>
          <w:fldChar w:fldCharType="begin"/>
        </w:r>
        <w:r>
          <w:instrText xml:space="preserve"> PAGEREF _Toc20167 \h </w:instrText>
        </w:r>
        <w:r>
          <w:fldChar w:fldCharType="separate"/>
        </w:r>
        <w:r>
          <w:t>34</w:t>
        </w:r>
        <w:r>
          <w:fldChar w:fldCharType="end"/>
        </w:r>
      </w:hyperlink>
    </w:p>
    <w:p>
      <w:pPr>
        <w:pStyle w:val="TOC2"/>
        <w:tabs>
          <w:tab w:val="right" w:leader="dot" w:pos="8306"/>
        </w:tabs>
      </w:pPr>
      <w:hyperlink w:anchor="_Toc31997" w:history="1">
        <w:r>
          <w:rPr>
            <w:rFonts w:ascii="仿宋" w:eastAsia="仿宋" w:hAnsi="仿宋" w:cs="仿宋" w:hint="eastAsia"/>
            <w:lang w:eastAsia="zh-CN"/>
          </w:rPr>
          <w:t>(八)、其它风险分析</w:t>
        </w:r>
        <w:r>
          <w:tab/>
        </w:r>
        <w:r>
          <w:fldChar w:fldCharType="begin"/>
        </w:r>
        <w:r>
          <w:instrText xml:space="preserve"> PAGEREF _Toc31997 \h </w:instrText>
        </w:r>
        <w:r>
          <w:fldChar w:fldCharType="separate"/>
        </w:r>
        <w:r>
          <w:t>35</w:t>
        </w:r>
        <w:r>
          <w:fldChar w:fldCharType="end"/>
        </w:r>
      </w:hyperlink>
    </w:p>
    <w:p>
      <w:pPr>
        <w:pStyle w:val="TOC2"/>
        <w:tabs>
          <w:tab w:val="right" w:leader="dot" w:pos="8306"/>
        </w:tabs>
      </w:pPr>
      <w:hyperlink w:anchor="_Toc19916" w:history="1">
        <w:r>
          <w:rPr>
            <w:rFonts w:ascii="仿宋" w:eastAsia="仿宋" w:hAnsi="仿宋" w:cs="仿宋" w:hint="eastAsia"/>
            <w:lang w:eastAsia="zh-CN"/>
          </w:rPr>
          <w:t>(九)、社会影响评估</w:t>
        </w:r>
        <w:r>
          <w:tab/>
        </w:r>
        <w:r>
          <w:fldChar w:fldCharType="begin"/>
        </w:r>
        <w:r>
          <w:instrText xml:space="preserve"> PAGEREF _Toc19916 \h </w:instrText>
        </w:r>
        <w:r>
          <w:fldChar w:fldCharType="separate"/>
        </w:r>
        <w:r>
          <w:t>36</w:t>
        </w:r>
        <w:r>
          <w:fldChar w:fldCharType="end"/>
        </w:r>
      </w:hyperlink>
    </w:p>
    <w:p>
      <w:pPr>
        <w:pStyle w:val="TOC1"/>
        <w:tabs>
          <w:tab w:val="right" w:leader="dot" w:pos="8306"/>
        </w:tabs>
      </w:pPr>
      <w:hyperlink w:anchor="_Toc27770" w:history="1">
        <w:r>
          <w:rPr>
            <w:rFonts w:ascii="仿宋" w:eastAsia="仿宋" w:hAnsi="仿宋" w:cs="仿宋" w:hint="eastAsia"/>
            <w:lang w:eastAsia="zh-CN"/>
          </w:rPr>
          <w:t>六、投资方案计划</w:t>
        </w:r>
        <w:r>
          <w:tab/>
        </w:r>
        <w:r>
          <w:fldChar w:fldCharType="begin"/>
        </w:r>
        <w:r>
          <w:instrText xml:space="preserve"> PAGEREF _Toc27770 \h </w:instrText>
        </w:r>
        <w:r>
          <w:fldChar w:fldCharType="separate"/>
        </w:r>
        <w:r>
          <w:t>39</w:t>
        </w:r>
        <w:r>
          <w:fldChar w:fldCharType="end"/>
        </w:r>
      </w:hyperlink>
    </w:p>
    <w:p>
      <w:pPr>
        <w:pStyle w:val="TOC2"/>
        <w:tabs>
          <w:tab w:val="right" w:leader="dot" w:pos="8306"/>
        </w:tabs>
      </w:pPr>
      <w:hyperlink w:anchor="_Toc13009" w:history="1">
        <w:r>
          <w:rPr>
            <w:rFonts w:ascii="仿宋" w:eastAsia="仿宋" w:hAnsi="仿宋" w:cs="仿宋" w:hint="eastAsia"/>
            <w:lang w:eastAsia="zh-CN"/>
          </w:rPr>
          <w:t>(一)、串联压缩机组项目估算说明</w:t>
        </w:r>
        <w:r>
          <w:tab/>
        </w:r>
        <w:r>
          <w:fldChar w:fldCharType="begin"/>
        </w:r>
        <w:r>
          <w:instrText xml:space="preserve"> PAGEREF _Toc13009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9" w:history="1">
        <w:r>
          <w:rPr>
            <w:rFonts w:ascii="仿宋" w:eastAsia="仿宋" w:hAnsi="仿宋" w:cs="仿宋" w:hint="eastAsia"/>
            <w:lang w:eastAsia="zh-CN"/>
          </w:rPr>
          <w:t>(二)、串联压缩机组项目总投资估算</w:t>
        </w:r>
        <w:r>
          <w:tab/>
        </w:r>
        <w:r>
          <w:fldChar w:fldCharType="begin"/>
        </w:r>
        <w:r>
          <w:instrText xml:space="preserve"> PAGEREF _Toc14229 \h </w:instrText>
        </w:r>
        <w:r>
          <w:fldChar w:fldCharType="separate"/>
        </w:r>
        <w:r>
          <w:t>40</w:t>
        </w:r>
        <w:r>
          <w:fldChar w:fldCharType="end"/>
        </w:r>
      </w:hyperlink>
    </w:p>
    <w:p>
      <w:pPr>
        <w:pStyle w:val="TOC2"/>
        <w:tabs>
          <w:tab w:val="right" w:leader="dot" w:pos="8306"/>
        </w:tabs>
      </w:pPr>
      <w:hyperlink w:anchor="_Toc9507" w:history="1">
        <w:r>
          <w:rPr>
            <w:rFonts w:ascii="仿宋" w:eastAsia="仿宋" w:hAnsi="仿宋" w:cs="仿宋" w:hint="eastAsia"/>
            <w:lang w:eastAsia="zh-CN"/>
          </w:rPr>
          <w:t>(三)、资金筹措</w:t>
        </w:r>
        <w:r>
          <w:tab/>
        </w:r>
        <w:r>
          <w:fldChar w:fldCharType="begin"/>
        </w:r>
        <w:r>
          <w:instrText xml:space="preserve"> PAGEREF _Toc9507 \h </w:instrText>
        </w:r>
        <w:r>
          <w:fldChar w:fldCharType="separate"/>
        </w:r>
        <w:r>
          <w:t>41</w:t>
        </w:r>
        <w:r>
          <w:fldChar w:fldCharType="end"/>
        </w:r>
      </w:hyperlink>
    </w:p>
    <w:p>
      <w:pPr>
        <w:pStyle w:val="TOC1"/>
        <w:tabs>
          <w:tab w:val="right" w:leader="dot" w:pos="8306"/>
        </w:tabs>
      </w:pPr>
      <w:hyperlink w:anchor="_Toc8023" w:history="1">
        <w:r>
          <w:rPr>
            <w:rFonts w:ascii="仿宋" w:eastAsia="仿宋" w:hAnsi="仿宋" w:cs="仿宋" w:hint="eastAsia"/>
            <w:lang w:eastAsia="zh-CN"/>
          </w:rPr>
          <w:t>七、实施进度</w:t>
        </w:r>
        <w:r>
          <w:tab/>
        </w:r>
        <w:r>
          <w:fldChar w:fldCharType="begin"/>
        </w:r>
        <w:r>
          <w:instrText xml:space="preserve"> PAGEREF _Toc8023 \h </w:instrText>
        </w:r>
        <w:r>
          <w:fldChar w:fldCharType="separate"/>
        </w:r>
        <w:r>
          <w:t>42</w:t>
        </w:r>
        <w:r>
          <w:fldChar w:fldCharType="end"/>
        </w:r>
      </w:hyperlink>
    </w:p>
    <w:p>
      <w:pPr>
        <w:pStyle w:val="TOC2"/>
        <w:tabs>
          <w:tab w:val="right" w:leader="dot" w:pos="8306"/>
        </w:tabs>
      </w:pPr>
      <w:hyperlink w:anchor="_Toc1229" w:history="1">
        <w:r>
          <w:rPr>
            <w:rFonts w:ascii="仿宋" w:eastAsia="仿宋" w:hAnsi="仿宋" w:cs="仿宋" w:hint="eastAsia"/>
            <w:lang w:eastAsia="zh-CN"/>
          </w:rPr>
          <w:t>(一)、建设周期</w:t>
        </w:r>
        <w:r>
          <w:tab/>
        </w:r>
        <w:r>
          <w:fldChar w:fldCharType="begin"/>
        </w:r>
        <w:r>
          <w:instrText xml:space="preserve"> PAGEREF _Toc1229 \h </w:instrText>
        </w:r>
        <w:r>
          <w:fldChar w:fldCharType="separate"/>
        </w:r>
        <w:r>
          <w:t>42</w:t>
        </w:r>
        <w:r>
          <w:fldChar w:fldCharType="end"/>
        </w:r>
      </w:hyperlink>
    </w:p>
    <w:p>
      <w:pPr>
        <w:pStyle w:val="TOC2"/>
        <w:tabs>
          <w:tab w:val="right" w:leader="dot" w:pos="8306"/>
        </w:tabs>
      </w:pPr>
      <w:hyperlink w:anchor="_Toc16935" w:history="1">
        <w:r>
          <w:rPr>
            <w:rFonts w:ascii="仿宋" w:eastAsia="仿宋" w:hAnsi="仿宋" w:cs="仿宋" w:hint="eastAsia"/>
            <w:lang w:eastAsia="zh-CN"/>
          </w:rPr>
          <w:t>(二)、建设进度</w:t>
        </w:r>
        <w:r>
          <w:tab/>
        </w:r>
        <w:r>
          <w:fldChar w:fldCharType="begin"/>
        </w:r>
        <w:r>
          <w:instrText xml:space="preserve"> PAGEREF _Toc16935 \h </w:instrText>
        </w:r>
        <w:r>
          <w:fldChar w:fldCharType="separate"/>
        </w:r>
        <w:r>
          <w:t>44</w:t>
        </w:r>
        <w:r>
          <w:fldChar w:fldCharType="end"/>
        </w:r>
      </w:hyperlink>
    </w:p>
    <w:p>
      <w:pPr>
        <w:pStyle w:val="TOC2"/>
        <w:tabs>
          <w:tab w:val="right" w:leader="dot" w:pos="8306"/>
        </w:tabs>
      </w:pPr>
      <w:hyperlink w:anchor="_Toc17177" w:history="1">
        <w:r>
          <w:rPr>
            <w:rFonts w:ascii="仿宋" w:eastAsia="仿宋" w:hAnsi="仿宋" w:cs="仿宋" w:hint="eastAsia"/>
            <w:lang w:eastAsia="zh-CN"/>
          </w:rPr>
          <w:t>(三)、进度安排注意事项</w:t>
        </w:r>
        <w:r>
          <w:tab/>
        </w:r>
        <w:r>
          <w:fldChar w:fldCharType="begin"/>
        </w:r>
        <w:r>
          <w:instrText xml:space="preserve"> PAGEREF _Toc17177 \h </w:instrText>
        </w:r>
        <w:r>
          <w:fldChar w:fldCharType="separate"/>
        </w:r>
        <w:r>
          <w:t>44</w:t>
        </w:r>
        <w:r>
          <w:fldChar w:fldCharType="end"/>
        </w:r>
      </w:hyperlink>
    </w:p>
    <w:p>
      <w:pPr>
        <w:pStyle w:val="TOC2"/>
        <w:tabs>
          <w:tab w:val="right" w:leader="dot" w:pos="8306"/>
        </w:tabs>
      </w:pPr>
      <w:hyperlink w:anchor="_Toc20146" w:history="1">
        <w:r>
          <w:rPr>
            <w:rFonts w:ascii="仿宋" w:eastAsia="仿宋" w:hAnsi="仿宋" w:cs="仿宋" w:hint="eastAsia"/>
            <w:lang w:eastAsia="zh-CN"/>
          </w:rPr>
          <w:t>(四)、人力资源配置</w:t>
        </w:r>
        <w:r>
          <w:tab/>
        </w:r>
        <w:r>
          <w:fldChar w:fldCharType="begin"/>
        </w:r>
        <w:r>
          <w:instrText xml:space="preserve"> PAGEREF _Toc20146 \h </w:instrText>
        </w:r>
        <w:r>
          <w:fldChar w:fldCharType="separate"/>
        </w:r>
        <w:r>
          <w:t>45</w:t>
        </w:r>
        <w:r>
          <w:fldChar w:fldCharType="end"/>
        </w:r>
      </w:hyperlink>
    </w:p>
    <w:p>
      <w:pPr>
        <w:pStyle w:val="TOC2"/>
        <w:tabs>
          <w:tab w:val="right" w:leader="dot" w:pos="8306"/>
        </w:tabs>
      </w:pPr>
      <w:hyperlink w:anchor="_Toc5188" w:history="1">
        <w:r>
          <w:rPr>
            <w:rFonts w:ascii="仿宋" w:eastAsia="仿宋" w:hAnsi="仿宋" w:cs="仿宋" w:hint="eastAsia"/>
            <w:lang w:eastAsia="zh-CN"/>
          </w:rPr>
          <w:t>(五)、员工培训</w:t>
        </w:r>
        <w:r>
          <w:tab/>
        </w:r>
        <w:r>
          <w:fldChar w:fldCharType="begin"/>
        </w:r>
        <w:r>
          <w:instrText xml:space="preserve"> PAGEREF _Toc5188 \h </w:instrText>
        </w:r>
        <w:r>
          <w:fldChar w:fldCharType="separate"/>
        </w:r>
        <w:r>
          <w:t>46</w:t>
        </w:r>
        <w:r>
          <w:fldChar w:fldCharType="end"/>
        </w:r>
      </w:hyperlink>
    </w:p>
    <w:p>
      <w:pPr>
        <w:pStyle w:val="TOC2"/>
        <w:tabs>
          <w:tab w:val="right" w:leader="dot" w:pos="8306"/>
        </w:tabs>
      </w:pPr>
      <w:hyperlink w:anchor="_Toc3947" w:history="1">
        <w:r>
          <w:rPr>
            <w:rFonts w:ascii="仿宋" w:eastAsia="仿宋" w:hAnsi="仿宋" w:cs="仿宋" w:hint="eastAsia"/>
            <w:lang w:eastAsia="zh-CN"/>
          </w:rPr>
          <w:t>(六)、串联压缩机组项目实施保障</w:t>
        </w:r>
        <w:r>
          <w:tab/>
        </w:r>
        <w:r>
          <w:fldChar w:fldCharType="begin"/>
        </w:r>
        <w:r>
          <w:instrText xml:space="preserve"> PAGEREF _Toc3947 \h </w:instrText>
        </w:r>
        <w:r>
          <w:fldChar w:fldCharType="separate"/>
        </w:r>
        <w:r>
          <w:t>47</w:t>
        </w:r>
        <w:r>
          <w:fldChar w:fldCharType="end"/>
        </w:r>
      </w:hyperlink>
    </w:p>
    <w:p>
      <w:pPr>
        <w:pStyle w:val="TOC1"/>
        <w:tabs>
          <w:tab w:val="right" w:leader="dot" w:pos="8306"/>
        </w:tabs>
      </w:pPr>
      <w:hyperlink w:anchor="_Toc27542" w:history="1">
        <w:r>
          <w:rPr>
            <w:rFonts w:ascii="仿宋" w:eastAsia="仿宋" w:hAnsi="仿宋" w:cs="仿宋" w:hint="eastAsia"/>
            <w:lang w:eastAsia="zh-CN"/>
          </w:rPr>
          <w:t>八、资源开发及综合利用分析</w:t>
        </w:r>
        <w:r>
          <w:tab/>
        </w:r>
        <w:r>
          <w:fldChar w:fldCharType="begin"/>
        </w:r>
        <w:r>
          <w:instrText xml:space="preserve"> PAGEREF _Toc27542 \h </w:instrText>
        </w:r>
        <w:r>
          <w:fldChar w:fldCharType="separate"/>
        </w:r>
        <w:r>
          <w:t>48</w:t>
        </w:r>
        <w:r>
          <w:fldChar w:fldCharType="end"/>
        </w:r>
      </w:hyperlink>
    </w:p>
    <w:p>
      <w:pPr>
        <w:pStyle w:val="TOC2"/>
        <w:tabs>
          <w:tab w:val="right" w:leader="dot" w:pos="8306"/>
        </w:tabs>
      </w:pPr>
      <w:hyperlink w:anchor="_Toc6818" w:history="1">
        <w:r>
          <w:rPr>
            <w:rFonts w:ascii="仿宋" w:eastAsia="仿宋" w:hAnsi="仿宋" w:cs="仿宋" w:hint="eastAsia"/>
            <w:lang w:eastAsia="zh-CN"/>
          </w:rPr>
          <w:t>(一)、资源开发方案。</w:t>
        </w:r>
        <w:r>
          <w:tab/>
        </w:r>
        <w:r>
          <w:fldChar w:fldCharType="begin"/>
        </w:r>
        <w:r>
          <w:instrText xml:space="preserve"> PAGEREF _Toc6818 \h </w:instrText>
        </w:r>
        <w:r>
          <w:fldChar w:fldCharType="separate"/>
        </w:r>
        <w:r>
          <w:t>48</w:t>
        </w:r>
        <w:r>
          <w:fldChar w:fldCharType="end"/>
        </w:r>
      </w:hyperlink>
    </w:p>
    <w:p>
      <w:pPr>
        <w:pStyle w:val="TOC2"/>
        <w:tabs>
          <w:tab w:val="right" w:leader="dot" w:pos="8306"/>
        </w:tabs>
      </w:pPr>
      <w:hyperlink w:anchor="_Toc32131" w:history="1">
        <w:r>
          <w:rPr>
            <w:rFonts w:ascii="仿宋" w:eastAsia="仿宋" w:hAnsi="仿宋" w:cs="仿宋" w:hint="eastAsia"/>
            <w:lang w:eastAsia="zh-CN"/>
          </w:rPr>
          <w:t>(二)、资源利用方案</w:t>
        </w:r>
        <w:r>
          <w:tab/>
        </w:r>
        <w:r>
          <w:fldChar w:fldCharType="begin"/>
        </w:r>
        <w:r>
          <w:instrText xml:space="preserve"> PAGEREF _Toc32131 \h </w:instrText>
        </w:r>
        <w:r>
          <w:fldChar w:fldCharType="separate"/>
        </w:r>
        <w:r>
          <w:t>49</w:t>
        </w:r>
        <w:r>
          <w:fldChar w:fldCharType="end"/>
        </w:r>
      </w:hyperlink>
    </w:p>
    <w:p>
      <w:pPr>
        <w:pStyle w:val="TOC2"/>
        <w:tabs>
          <w:tab w:val="right" w:leader="dot" w:pos="8306"/>
        </w:tabs>
      </w:pPr>
      <w:hyperlink w:anchor="_Toc5317" w:history="1">
        <w:r>
          <w:rPr>
            <w:rFonts w:ascii="仿宋" w:eastAsia="仿宋" w:hAnsi="仿宋" w:cs="仿宋" w:hint="eastAsia"/>
            <w:lang w:eastAsia="zh-CN"/>
          </w:rPr>
          <w:t>(三)、资源节约措施</w:t>
        </w:r>
        <w:r>
          <w:tab/>
        </w:r>
        <w:r>
          <w:fldChar w:fldCharType="begin"/>
        </w:r>
        <w:r>
          <w:instrText xml:space="preserve"> PAGEREF _Toc5317 \h </w:instrText>
        </w:r>
        <w:r>
          <w:fldChar w:fldCharType="separate"/>
        </w:r>
        <w:r>
          <w:t>50</w:t>
        </w:r>
        <w:r>
          <w:fldChar w:fldCharType="end"/>
        </w:r>
      </w:hyperlink>
    </w:p>
    <w:p>
      <w:pPr>
        <w:pStyle w:val="TOC1"/>
        <w:tabs>
          <w:tab w:val="right" w:leader="dot" w:pos="8306"/>
        </w:tabs>
      </w:pPr>
      <w:hyperlink w:anchor="_Toc8059" w:history="1">
        <w:r>
          <w:rPr>
            <w:rFonts w:ascii="仿宋" w:eastAsia="仿宋" w:hAnsi="仿宋" w:cs="仿宋" w:hint="eastAsia"/>
            <w:lang w:eastAsia="zh-CN"/>
          </w:rPr>
          <w:t>九、经济影响分析</w:t>
        </w:r>
        <w:r>
          <w:tab/>
        </w:r>
        <w:r>
          <w:fldChar w:fldCharType="begin"/>
        </w:r>
        <w:r>
          <w:instrText xml:space="preserve"> PAGEREF _Toc8059 \h </w:instrText>
        </w:r>
        <w:r>
          <w:fldChar w:fldCharType="separate"/>
        </w:r>
        <w:r>
          <w:t>52</w:t>
        </w:r>
        <w:r>
          <w:fldChar w:fldCharType="end"/>
        </w:r>
      </w:hyperlink>
    </w:p>
    <w:p>
      <w:pPr>
        <w:pStyle w:val="TOC2"/>
        <w:tabs>
          <w:tab w:val="right" w:leader="dot" w:pos="8306"/>
        </w:tabs>
      </w:pPr>
      <w:hyperlink w:anchor="_Toc7506" w:history="1">
        <w:r>
          <w:rPr>
            <w:rFonts w:ascii="仿宋" w:eastAsia="仿宋" w:hAnsi="仿宋" w:cs="仿宋" w:hint="eastAsia"/>
            <w:lang w:eastAsia="zh-CN"/>
          </w:rPr>
          <w:t>(一)、经济费用效益或费用效果分析</w:t>
        </w:r>
        <w:r>
          <w:tab/>
        </w:r>
        <w:r>
          <w:fldChar w:fldCharType="begin"/>
        </w:r>
        <w:r>
          <w:instrText xml:space="preserve"> PAGEREF _Toc7506 \h </w:instrText>
        </w:r>
        <w:r>
          <w:fldChar w:fldCharType="separate"/>
        </w:r>
        <w:r>
          <w:t>52</w:t>
        </w:r>
        <w:r>
          <w:fldChar w:fldCharType="end"/>
        </w:r>
      </w:hyperlink>
    </w:p>
    <w:p>
      <w:pPr>
        <w:pStyle w:val="TOC2"/>
        <w:tabs>
          <w:tab w:val="right" w:leader="dot" w:pos="8306"/>
        </w:tabs>
      </w:pPr>
      <w:hyperlink w:anchor="_Toc23444" w:history="1">
        <w:r>
          <w:rPr>
            <w:rFonts w:ascii="仿宋" w:eastAsia="仿宋" w:hAnsi="仿宋" w:cs="仿宋" w:hint="eastAsia"/>
            <w:lang w:eastAsia="zh-CN"/>
          </w:rPr>
          <w:t>(二)、行业影响分析</w:t>
        </w:r>
        <w:r>
          <w:tab/>
        </w:r>
        <w:r>
          <w:fldChar w:fldCharType="begin"/>
        </w:r>
        <w:r>
          <w:instrText xml:space="preserve"> PAGEREF _Toc23444 \h </w:instrText>
        </w:r>
        <w:r>
          <w:fldChar w:fldCharType="separate"/>
        </w:r>
        <w:r>
          <w:t>54</w:t>
        </w:r>
        <w:r>
          <w:fldChar w:fldCharType="end"/>
        </w:r>
      </w:hyperlink>
    </w:p>
    <w:p>
      <w:pPr>
        <w:pStyle w:val="TOC2"/>
        <w:tabs>
          <w:tab w:val="right" w:leader="dot" w:pos="8306"/>
        </w:tabs>
      </w:pPr>
      <w:hyperlink w:anchor="_Toc1134" w:history="1">
        <w:r>
          <w:rPr>
            <w:rFonts w:ascii="仿宋" w:eastAsia="仿宋" w:hAnsi="仿宋" w:cs="仿宋" w:hint="eastAsia"/>
            <w:lang w:eastAsia="zh-CN"/>
          </w:rPr>
          <w:t>(三)、区域经济影响分析</w:t>
        </w:r>
        <w:r>
          <w:tab/>
        </w:r>
        <w:r>
          <w:fldChar w:fldCharType="begin"/>
        </w:r>
        <w:r>
          <w:instrText xml:space="preserve"> PAGEREF _Toc1134 \h </w:instrText>
        </w:r>
        <w:r>
          <w:fldChar w:fldCharType="separate"/>
        </w:r>
        <w:r>
          <w:t>55</w:t>
        </w:r>
        <w:r>
          <w:fldChar w:fldCharType="end"/>
        </w:r>
      </w:hyperlink>
    </w:p>
    <w:p>
      <w:pPr>
        <w:pStyle w:val="TOC2"/>
        <w:tabs>
          <w:tab w:val="right" w:leader="dot" w:pos="8306"/>
        </w:tabs>
      </w:pPr>
      <w:hyperlink w:anchor="_Toc32309" w:history="1">
        <w:r>
          <w:rPr>
            <w:rFonts w:ascii="仿宋" w:eastAsia="仿宋" w:hAnsi="仿宋" w:cs="仿宋" w:hint="eastAsia"/>
            <w:lang w:eastAsia="zh-CN"/>
          </w:rPr>
          <w:t>(四)、宏观经济影响分析</w:t>
        </w:r>
        <w:r>
          <w:tab/>
        </w:r>
        <w:r>
          <w:fldChar w:fldCharType="begin"/>
        </w:r>
        <w:r>
          <w:instrText xml:space="preserve"> PAGEREF _Toc32309 \h </w:instrText>
        </w:r>
        <w:r>
          <w:fldChar w:fldCharType="separate"/>
        </w:r>
        <w:r>
          <w:t>56</w:t>
        </w:r>
        <w:r>
          <w:fldChar w:fldCharType="end"/>
        </w:r>
      </w:hyperlink>
    </w:p>
    <w:p>
      <w:pPr>
        <w:pStyle w:val="TOC1"/>
        <w:tabs>
          <w:tab w:val="right" w:leader="dot" w:pos="8306"/>
        </w:tabs>
      </w:pPr>
      <w:hyperlink w:anchor="_Toc5708" w:history="1">
        <w:r>
          <w:rPr>
            <w:rFonts w:ascii="仿宋" w:eastAsia="仿宋" w:hAnsi="仿宋" w:cs="仿宋" w:hint="eastAsia"/>
            <w:lang w:eastAsia="zh-CN"/>
          </w:rPr>
          <w:t>十、环境和生态影响分析</w:t>
        </w:r>
        <w:r>
          <w:tab/>
        </w:r>
        <w:r>
          <w:fldChar w:fldCharType="begin"/>
        </w:r>
        <w:r>
          <w:instrText xml:space="preserve"> PAGEREF _Toc5708 \h </w:instrText>
        </w:r>
        <w:r>
          <w:fldChar w:fldCharType="separate"/>
        </w:r>
        <w:r>
          <w:t>57</w:t>
        </w:r>
        <w:r>
          <w:fldChar w:fldCharType="end"/>
        </w:r>
      </w:hyperlink>
    </w:p>
    <w:p>
      <w:pPr>
        <w:pStyle w:val="TOC2"/>
        <w:tabs>
          <w:tab w:val="right" w:leader="dot" w:pos="8306"/>
        </w:tabs>
      </w:pPr>
      <w:hyperlink w:anchor="_Toc22124" w:history="1">
        <w:r>
          <w:rPr>
            <w:rFonts w:ascii="仿宋" w:eastAsia="仿宋" w:hAnsi="仿宋" w:cs="仿宋" w:hint="eastAsia"/>
            <w:lang w:eastAsia="zh-CN"/>
          </w:rPr>
          <w:t>(一)、环境和生态现状</w:t>
        </w:r>
        <w:r>
          <w:tab/>
        </w:r>
        <w:r>
          <w:fldChar w:fldCharType="begin"/>
        </w:r>
        <w:r>
          <w:instrText xml:space="preserve"> PAGEREF _Toc22124 \h </w:instrText>
        </w:r>
        <w:r>
          <w:fldChar w:fldCharType="separate"/>
        </w:r>
        <w:r>
          <w:t>57</w:t>
        </w:r>
        <w:r>
          <w:fldChar w:fldCharType="end"/>
        </w:r>
      </w:hyperlink>
    </w:p>
    <w:p>
      <w:pPr>
        <w:pStyle w:val="TOC2"/>
        <w:tabs>
          <w:tab w:val="right" w:leader="dot" w:pos="8306"/>
        </w:tabs>
      </w:pPr>
      <w:hyperlink w:anchor="_Toc29391" w:history="1">
        <w:r>
          <w:rPr>
            <w:rFonts w:ascii="仿宋" w:eastAsia="仿宋" w:hAnsi="仿宋" w:cs="仿宋" w:hint="eastAsia"/>
            <w:lang w:eastAsia="zh-CN"/>
          </w:rPr>
          <w:t>(二)、生态环境影响分析</w:t>
        </w:r>
        <w:r>
          <w:tab/>
        </w:r>
        <w:r>
          <w:fldChar w:fldCharType="begin"/>
        </w:r>
        <w:r>
          <w:instrText xml:space="preserve"> PAGEREF _Toc29391 \h </w:instrText>
        </w:r>
        <w:r>
          <w:fldChar w:fldCharType="separate"/>
        </w:r>
        <w:r>
          <w:t>58</w:t>
        </w:r>
        <w:r>
          <w:fldChar w:fldCharType="end"/>
        </w:r>
      </w:hyperlink>
    </w:p>
    <w:p>
      <w:pPr>
        <w:pStyle w:val="TOC2"/>
        <w:tabs>
          <w:tab w:val="right" w:leader="dot" w:pos="8306"/>
        </w:tabs>
      </w:pPr>
      <w:hyperlink w:anchor="_Toc26002" w:history="1">
        <w:r>
          <w:rPr>
            <w:rFonts w:ascii="仿宋" w:eastAsia="仿宋" w:hAnsi="仿宋" w:cs="仿宋" w:hint="eastAsia"/>
            <w:lang w:eastAsia="zh-CN"/>
          </w:rPr>
          <w:t>(三)、生态环境保护措施</w:t>
        </w:r>
        <w:r>
          <w:tab/>
        </w:r>
        <w:r>
          <w:fldChar w:fldCharType="begin"/>
        </w:r>
        <w:r>
          <w:instrText xml:space="preserve"> PAGEREF _Toc26002 \h </w:instrText>
        </w:r>
        <w:r>
          <w:fldChar w:fldCharType="separate"/>
        </w:r>
        <w:r>
          <w:t>58</w:t>
        </w:r>
        <w:r>
          <w:fldChar w:fldCharType="end"/>
        </w:r>
      </w:hyperlink>
    </w:p>
    <w:p>
      <w:pPr>
        <w:pStyle w:val="TOC2"/>
        <w:tabs>
          <w:tab w:val="right" w:leader="dot" w:pos="8306"/>
        </w:tabs>
      </w:pPr>
      <w:hyperlink w:anchor="_Toc23288" w:history="1">
        <w:r>
          <w:rPr>
            <w:rFonts w:ascii="仿宋" w:eastAsia="仿宋" w:hAnsi="仿宋" w:cs="仿宋" w:hint="eastAsia"/>
            <w:lang w:eastAsia="zh-CN"/>
          </w:rPr>
          <w:t>(四)、地质灾害影响分析</w:t>
        </w:r>
        <w:r>
          <w:tab/>
        </w:r>
        <w:r>
          <w:fldChar w:fldCharType="begin"/>
        </w:r>
        <w:r>
          <w:instrText xml:space="preserve"> PAGEREF _Toc23288 \h </w:instrText>
        </w:r>
        <w:r>
          <w:fldChar w:fldCharType="separate"/>
        </w:r>
        <w:r>
          <w:t>61</w:t>
        </w:r>
        <w:r>
          <w:fldChar w:fldCharType="end"/>
        </w:r>
      </w:hyperlink>
    </w:p>
    <w:p>
      <w:pPr>
        <w:pStyle w:val="TOC2"/>
        <w:tabs>
          <w:tab w:val="right" w:leader="dot" w:pos="8306"/>
        </w:tabs>
      </w:pPr>
      <w:hyperlink w:anchor="_Toc24934" w:history="1">
        <w:r>
          <w:rPr>
            <w:rFonts w:ascii="仿宋" w:eastAsia="仿宋" w:hAnsi="仿宋" w:cs="仿宋" w:hint="eastAsia"/>
            <w:lang w:eastAsia="zh-CN"/>
          </w:rPr>
          <w:t>(五)、特殊环境影响</w:t>
        </w:r>
        <w:r>
          <w:tab/>
        </w:r>
        <w:r>
          <w:fldChar w:fldCharType="begin"/>
        </w:r>
        <w:r>
          <w:instrText xml:space="preserve"> PAGEREF _Toc24934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31224"/>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46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制定串联压缩机组项目产品方案时，我们充分考虑了国家及地方产业发展政策、市场需求、资源供应、企业资金筹措能力、生产工艺技术水平、串联压缩机组项目经济效益及投资风险等多方面因素。此串联压缩机组项目的主要产品为串联压缩机组，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串联压缩机组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串联压缩机组项目产品的市场需求是串联压缩机组项目存在和发展的关键，市场需要量是根据分析串联压缩机组项目产品市场容量、产品产量及其技术发展来进行预测的。目前，我国各行各业对串联压缩机组项目产品的需求量大，由于此类产品具有市场需求多样化、升级换代快的特点，因此串联压缩机组项目产品的生产量难以满足市场的要求，每年需要大量从外部调入或从国外进口。商品市场需求高于产品制造发展速度，因此，串联压缩机组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串联压缩机组项目的市场范围并吸引更多的消费者。</w:t>
      </w:r>
    </w:p>
    <w:p>
      <w:pPr>
        <w:pStyle w:val="Heading2"/>
        <w:ind w:firstLine="560" w:firstLineChars="200"/>
        <w:rPr>
          <w:rFonts w:ascii="仿宋" w:eastAsia="仿宋" w:hAnsi="仿宋" w:cs="仿宋" w:hint="eastAsia"/>
          <w:sz w:val="28"/>
          <w:lang w:eastAsia="zh-CN"/>
        </w:rPr>
      </w:pPr>
      <w:bookmarkStart w:id="4" w:name="_Toc206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串联压缩机组项目总征地面积为XX平方米，相当于约XX亩。其中，净用地面积为XX平方米，符合生态保护红线范围，也即约XX亩。串联压缩机组项目规划的总建筑面积为XX平方米，其中包括规划建设主体工程占XX平方米，计容建筑面积为XX平方米。预计建筑工程的投资金额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https://d.book118.com/408120061127006022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串联压缩机组相关行业项目成效实现方案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B0007"/>
    <w:rsid w:val="44AB00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8120061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2023-12-30T10:15:00Z</dcterms:created>
  <dcterms:modified xsi:type="dcterms:W3CDTF">2023-12-30T10:15:26Z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C25FAC9868904D66B6410955A5A2093F_11</vt:lpwstr>
  </property>
  <property fmtid="{D5CDD505-2E9C-101B-9397-08002B2CF9AE}" pid="3" name="KSOProductBuildVer">
    <vt:lpwstr>2052-12.1.0.16120</vt:lpwstr>
  </property>
</Properties>
</file>