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碳纤维正交三向织物项目构思建设方案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2" w:history="1">
        <w:r>
          <w:rPr>
            <w:rFonts w:ascii="仿宋" w:eastAsia="仿宋" w:hAnsi="仿宋" w:cs="仿宋" w:hint="eastAsia"/>
            <w:lang w:eastAsia="zh-CN"/>
          </w:rPr>
          <w:t>前言</w:t>
        </w:r>
        <w:r>
          <w:tab/>
        </w:r>
        <w:r>
          <w:fldChar w:fldCharType="begin"/>
        </w:r>
        <w:r>
          <w:instrText xml:space="preserve"> PAGEREF _Toc24132 \h </w:instrText>
        </w:r>
        <w:r>
          <w:fldChar w:fldCharType="separate"/>
        </w:r>
        <w:r>
          <w:t>3</w:t>
        </w:r>
        <w:r>
          <w:fldChar w:fldCharType="end"/>
        </w:r>
      </w:hyperlink>
    </w:p>
    <w:p>
      <w:pPr>
        <w:pStyle w:val="TOC1"/>
        <w:tabs>
          <w:tab w:val="right" w:leader="dot" w:pos="8306"/>
        </w:tabs>
      </w:pPr>
      <w:hyperlink w:anchor="_Toc13916" w:history="1">
        <w:r>
          <w:rPr>
            <w:rFonts w:ascii="仿宋" w:eastAsia="仿宋" w:hAnsi="仿宋" w:cs="仿宋" w:hint="eastAsia"/>
            <w:lang w:eastAsia="zh-CN"/>
          </w:rPr>
          <w:t>一、经济影响分析</w:t>
        </w:r>
        <w:r>
          <w:tab/>
        </w:r>
        <w:r>
          <w:fldChar w:fldCharType="begin"/>
        </w:r>
        <w:r>
          <w:instrText xml:space="preserve"> PAGEREF _Toc13916 \h </w:instrText>
        </w:r>
        <w:r>
          <w:fldChar w:fldCharType="separate"/>
        </w:r>
        <w:r>
          <w:t>3</w:t>
        </w:r>
        <w:r>
          <w:fldChar w:fldCharType="end"/>
        </w:r>
      </w:hyperlink>
    </w:p>
    <w:p>
      <w:pPr>
        <w:pStyle w:val="TOC2"/>
        <w:tabs>
          <w:tab w:val="right" w:leader="dot" w:pos="8306"/>
        </w:tabs>
      </w:pPr>
      <w:hyperlink w:anchor="_Toc20298" w:history="1">
        <w:r>
          <w:rPr>
            <w:rFonts w:ascii="仿宋" w:eastAsia="仿宋" w:hAnsi="仿宋" w:cs="仿宋" w:hint="eastAsia"/>
            <w:lang w:eastAsia="zh-CN"/>
          </w:rPr>
          <w:t>(一)、经济费用效益或费用效果分析</w:t>
        </w:r>
        <w:r>
          <w:tab/>
        </w:r>
        <w:r>
          <w:fldChar w:fldCharType="begin"/>
        </w:r>
        <w:r>
          <w:instrText xml:space="preserve"> PAGEREF _Toc20298 \h </w:instrText>
        </w:r>
        <w:r>
          <w:fldChar w:fldCharType="separate"/>
        </w:r>
        <w:r>
          <w:t>3</w:t>
        </w:r>
        <w:r>
          <w:fldChar w:fldCharType="end"/>
        </w:r>
      </w:hyperlink>
    </w:p>
    <w:p>
      <w:pPr>
        <w:pStyle w:val="TOC2"/>
        <w:tabs>
          <w:tab w:val="right" w:leader="dot" w:pos="8306"/>
        </w:tabs>
      </w:pPr>
      <w:hyperlink w:anchor="_Toc12237" w:history="1">
        <w:r>
          <w:rPr>
            <w:rFonts w:ascii="仿宋" w:eastAsia="仿宋" w:hAnsi="仿宋" w:cs="仿宋" w:hint="eastAsia"/>
            <w:lang w:eastAsia="zh-CN"/>
          </w:rPr>
          <w:t>(二)、行业影响分析</w:t>
        </w:r>
        <w:r>
          <w:tab/>
        </w:r>
        <w:r>
          <w:fldChar w:fldCharType="begin"/>
        </w:r>
        <w:r>
          <w:instrText xml:space="preserve"> PAGEREF _Toc12237 \h </w:instrText>
        </w:r>
        <w:r>
          <w:fldChar w:fldCharType="separate"/>
        </w:r>
        <w:r>
          <w:t>5</w:t>
        </w:r>
        <w:r>
          <w:fldChar w:fldCharType="end"/>
        </w:r>
      </w:hyperlink>
    </w:p>
    <w:p>
      <w:pPr>
        <w:pStyle w:val="TOC2"/>
        <w:tabs>
          <w:tab w:val="right" w:leader="dot" w:pos="8306"/>
        </w:tabs>
      </w:pPr>
      <w:hyperlink w:anchor="_Toc8083" w:history="1">
        <w:r>
          <w:rPr>
            <w:rFonts w:ascii="仿宋" w:eastAsia="仿宋" w:hAnsi="仿宋" w:cs="仿宋" w:hint="eastAsia"/>
            <w:lang w:eastAsia="zh-CN"/>
          </w:rPr>
          <w:t>(三)、区域经济影响分析</w:t>
        </w:r>
        <w:r>
          <w:tab/>
        </w:r>
        <w:r>
          <w:fldChar w:fldCharType="begin"/>
        </w:r>
        <w:r>
          <w:instrText xml:space="preserve"> PAGEREF _Toc8083 \h </w:instrText>
        </w:r>
        <w:r>
          <w:fldChar w:fldCharType="separate"/>
        </w:r>
        <w:r>
          <w:t>7</w:t>
        </w:r>
        <w:r>
          <w:fldChar w:fldCharType="end"/>
        </w:r>
      </w:hyperlink>
    </w:p>
    <w:p>
      <w:pPr>
        <w:pStyle w:val="TOC2"/>
        <w:tabs>
          <w:tab w:val="right" w:leader="dot" w:pos="8306"/>
        </w:tabs>
      </w:pPr>
      <w:hyperlink w:anchor="_Toc8900" w:history="1">
        <w:r>
          <w:rPr>
            <w:rFonts w:ascii="仿宋" w:eastAsia="仿宋" w:hAnsi="仿宋" w:cs="仿宋" w:hint="eastAsia"/>
            <w:lang w:eastAsia="zh-CN"/>
          </w:rPr>
          <w:t>(四)、宏观经济影响分析</w:t>
        </w:r>
        <w:r>
          <w:tab/>
        </w:r>
        <w:r>
          <w:fldChar w:fldCharType="begin"/>
        </w:r>
        <w:r>
          <w:instrText xml:space="preserve"> PAGEREF _Toc8900 \h </w:instrText>
        </w:r>
        <w:r>
          <w:fldChar w:fldCharType="separate"/>
        </w:r>
        <w:r>
          <w:t>8</w:t>
        </w:r>
        <w:r>
          <w:fldChar w:fldCharType="end"/>
        </w:r>
      </w:hyperlink>
    </w:p>
    <w:p>
      <w:pPr>
        <w:pStyle w:val="TOC1"/>
        <w:tabs>
          <w:tab w:val="right" w:leader="dot" w:pos="8306"/>
        </w:tabs>
      </w:pPr>
      <w:hyperlink w:anchor="_Toc20054" w:history="1">
        <w:r>
          <w:rPr>
            <w:rFonts w:ascii="仿宋" w:eastAsia="仿宋" w:hAnsi="仿宋" w:cs="仿宋" w:hint="eastAsia"/>
            <w:lang w:eastAsia="zh-CN"/>
          </w:rPr>
          <w:t>二、资源开发及综合利用分析</w:t>
        </w:r>
        <w:r>
          <w:tab/>
        </w:r>
        <w:r>
          <w:fldChar w:fldCharType="begin"/>
        </w:r>
        <w:r>
          <w:instrText xml:space="preserve"> PAGEREF _Toc20054 \h </w:instrText>
        </w:r>
        <w:r>
          <w:fldChar w:fldCharType="separate"/>
        </w:r>
        <w:r>
          <w:t>9</w:t>
        </w:r>
        <w:r>
          <w:fldChar w:fldCharType="end"/>
        </w:r>
      </w:hyperlink>
    </w:p>
    <w:p>
      <w:pPr>
        <w:pStyle w:val="TOC2"/>
        <w:tabs>
          <w:tab w:val="right" w:leader="dot" w:pos="8306"/>
        </w:tabs>
      </w:pPr>
      <w:hyperlink w:anchor="_Toc26143" w:history="1">
        <w:r>
          <w:rPr>
            <w:rFonts w:ascii="仿宋" w:eastAsia="仿宋" w:hAnsi="仿宋" w:cs="仿宋" w:hint="eastAsia"/>
            <w:lang w:eastAsia="zh-CN"/>
          </w:rPr>
          <w:t>(一)、资源开发方案</w:t>
        </w:r>
        <w:r>
          <w:tab/>
        </w:r>
        <w:r>
          <w:fldChar w:fldCharType="begin"/>
        </w:r>
        <w:r>
          <w:instrText xml:space="preserve"> PAGEREF _Toc26143 \h </w:instrText>
        </w:r>
        <w:r>
          <w:fldChar w:fldCharType="separate"/>
        </w:r>
        <w:r>
          <w:t>9</w:t>
        </w:r>
        <w:r>
          <w:fldChar w:fldCharType="end"/>
        </w:r>
      </w:hyperlink>
    </w:p>
    <w:p>
      <w:pPr>
        <w:pStyle w:val="TOC2"/>
        <w:tabs>
          <w:tab w:val="right" w:leader="dot" w:pos="8306"/>
        </w:tabs>
      </w:pPr>
      <w:hyperlink w:anchor="_Toc24953" w:history="1">
        <w:r>
          <w:rPr>
            <w:rFonts w:ascii="仿宋" w:eastAsia="仿宋" w:hAnsi="仿宋" w:cs="仿宋" w:hint="eastAsia"/>
            <w:lang w:eastAsia="zh-CN"/>
          </w:rPr>
          <w:t>(二)、资源利用方案</w:t>
        </w:r>
        <w:r>
          <w:tab/>
        </w:r>
        <w:r>
          <w:fldChar w:fldCharType="begin"/>
        </w:r>
        <w:r>
          <w:instrText xml:space="preserve"> PAGEREF _Toc24953 \h </w:instrText>
        </w:r>
        <w:r>
          <w:fldChar w:fldCharType="separate"/>
        </w:r>
        <w:r>
          <w:t>11</w:t>
        </w:r>
        <w:r>
          <w:fldChar w:fldCharType="end"/>
        </w:r>
      </w:hyperlink>
    </w:p>
    <w:p>
      <w:pPr>
        <w:pStyle w:val="TOC2"/>
        <w:tabs>
          <w:tab w:val="right" w:leader="dot" w:pos="8306"/>
        </w:tabs>
      </w:pPr>
      <w:hyperlink w:anchor="_Toc12480" w:history="1">
        <w:r>
          <w:rPr>
            <w:rFonts w:ascii="仿宋" w:eastAsia="仿宋" w:hAnsi="仿宋" w:cs="仿宋" w:hint="eastAsia"/>
            <w:lang w:eastAsia="zh-CN"/>
          </w:rPr>
          <w:t>(三)、资源节约措施</w:t>
        </w:r>
        <w:r>
          <w:tab/>
        </w:r>
        <w:r>
          <w:fldChar w:fldCharType="begin"/>
        </w:r>
        <w:r>
          <w:instrText xml:space="preserve"> PAGEREF _Toc12480 \h </w:instrText>
        </w:r>
        <w:r>
          <w:fldChar w:fldCharType="separate"/>
        </w:r>
        <w:r>
          <w:t>12</w:t>
        </w:r>
        <w:r>
          <w:fldChar w:fldCharType="end"/>
        </w:r>
      </w:hyperlink>
    </w:p>
    <w:p>
      <w:pPr>
        <w:pStyle w:val="TOC1"/>
        <w:tabs>
          <w:tab w:val="right" w:leader="dot" w:pos="8306"/>
        </w:tabs>
      </w:pPr>
      <w:hyperlink w:anchor="_Toc8859" w:history="1">
        <w:r>
          <w:rPr>
            <w:rFonts w:ascii="仿宋" w:eastAsia="仿宋" w:hAnsi="仿宋" w:cs="仿宋" w:hint="eastAsia"/>
            <w:lang w:eastAsia="zh-CN"/>
          </w:rPr>
          <w:t>三、环境和生态影响分析</w:t>
        </w:r>
        <w:r>
          <w:tab/>
        </w:r>
        <w:r>
          <w:fldChar w:fldCharType="begin"/>
        </w:r>
        <w:r>
          <w:instrText xml:space="preserve"> PAGEREF _Toc8859 \h </w:instrText>
        </w:r>
        <w:r>
          <w:fldChar w:fldCharType="separate"/>
        </w:r>
        <w:r>
          <w:t>13</w:t>
        </w:r>
        <w:r>
          <w:fldChar w:fldCharType="end"/>
        </w:r>
      </w:hyperlink>
    </w:p>
    <w:p>
      <w:pPr>
        <w:pStyle w:val="TOC2"/>
        <w:tabs>
          <w:tab w:val="right" w:leader="dot" w:pos="8306"/>
        </w:tabs>
      </w:pPr>
      <w:hyperlink w:anchor="_Toc742" w:history="1">
        <w:r>
          <w:rPr>
            <w:rFonts w:ascii="仿宋" w:eastAsia="仿宋" w:hAnsi="仿宋" w:cs="仿宋" w:hint="eastAsia"/>
            <w:lang w:eastAsia="zh-CN"/>
          </w:rPr>
          <w:t>(一)、环境和生态现状</w:t>
        </w:r>
        <w:r>
          <w:tab/>
        </w:r>
        <w:r>
          <w:fldChar w:fldCharType="begin"/>
        </w:r>
        <w:r>
          <w:instrText xml:space="preserve"> PAGEREF _Toc742 \h </w:instrText>
        </w:r>
        <w:r>
          <w:fldChar w:fldCharType="separate"/>
        </w:r>
        <w:r>
          <w:t>13</w:t>
        </w:r>
        <w:r>
          <w:fldChar w:fldCharType="end"/>
        </w:r>
      </w:hyperlink>
    </w:p>
    <w:p>
      <w:pPr>
        <w:pStyle w:val="TOC2"/>
        <w:tabs>
          <w:tab w:val="right" w:leader="dot" w:pos="8306"/>
        </w:tabs>
      </w:pPr>
      <w:hyperlink w:anchor="_Toc410" w:history="1">
        <w:r>
          <w:rPr>
            <w:rFonts w:ascii="仿宋" w:eastAsia="仿宋" w:hAnsi="仿宋" w:cs="仿宋" w:hint="eastAsia"/>
            <w:lang w:eastAsia="zh-CN"/>
          </w:rPr>
          <w:t>(二)、生态环境影响分析</w:t>
        </w:r>
        <w:r>
          <w:tab/>
        </w:r>
        <w:r>
          <w:fldChar w:fldCharType="begin"/>
        </w:r>
        <w:r>
          <w:instrText xml:space="preserve"> PAGEREF _Toc410 \h </w:instrText>
        </w:r>
        <w:r>
          <w:fldChar w:fldCharType="separate"/>
        </w:r>
        <w:r>
          <w:t>14</w:t>
        </w:r>
        <w:r>
          <w:fldChar w:fldCharType="end"/>
        </w:r>
      </w:hyperlink>
    </w:p>
    <w:p>
      <w:pPr>
        <w:pStyle w:val="TOC2"/>
        <w:tabs>
          <w:tab w:val="right" w:leader="dot" w:pos="8306"/>
        </w:tabs>
      </w:pPr>
      <w:hyperlink w:anchor="_Toc9009" w:history="1">
        <w:r>
          <w:rPr>
            <w:rFonts w:ascii="仿宋" w:eastAsia="仿宋" w:hAnsi="仿宋" w:cs="仿宋" w:hint="eastAsia"/>
            <w:lang w:eastAsia="zh-CN"/>
          </w:rPr>
          <w:t>(三)、生态环境保护措施</w:t>
        </w:r>
        <w:r>
          <w:tab/>
        </w:r>
        <w:r>
          <w:fldChar w:fldCharType="begin"/>
        </w:r>
        <w:r>
          <w:instrText xml:space="preserve"> PAGEREF _Toc9009 \h </w:instrText>
        </w:r>
        <w:r>
          <w:fldChar w:fldCharType="separate"/>
        </w:r>
        <w:r>
          <w:t>16</w:t>
        </w:r>
        <w:r>
          <w:fldChar w:fldCharType="end"/>
        </w:r>
      </w:hyperlink>
    </w:p>
    <w:p>
      <w:pPr>
        <w:pStyle w:val="TOC2"/>
        <w:tabs>
          <w:tab w:val="right" w:leader="dot" w:pos="8306"/>
        </w:tabs>
      </w:pPr>
      <w:hyperlink w:anchor="_Toc12292" w:history="1">
        <w:r>
          <w:rPr>
            <w:rFonts w:ascii="仿宋" w:eastAsia="仿宋" w:hAnsi="仿宋" w:cs="仿宋" w:hint="eastAsia"/>
            <w:lang w:eastAsia="zh-CN"/>
          </w:rPr>
          <w:t>(四)、地质灾害影响分析</w:t>
        </w:r>
        <w:r>
          <w:tab/>
        </w:r>
        <w:r>
          <w:fldChar w:fldCharType="begin"/>
        </w:r>
        <w:r>
          <w:instrText xml:space="preserve"> PAGEREF _Toc12292 \h </w:instrText>
        </w:r>
        <w:r>
          <w:fldChar w:fldCharType="separate"/>
        </w:r>
        <w:r>
          <w:t>17</w:t>
        </w:r>
        <w:r>
          <w:fldChar w:fldCharType="end"/>
        </w:r>
      </w:hyperlink>
    </w:p>
    <w:p>
      <w:pPr>
        <w:pStyle w:val="TOC2"/>
        <w:tabs>
          <w:tab w:val="right" w:leader="dot" w:pos="8306"/>
        </w:tabs>
      </w:pPr>
      <w:hyperlink w:anchor="_Toc5301" w:history="1">
        <w:r>
          <w:rPr>
            <w:rFonts w:ascii="仿宋" w:eastAsia="仿宋" w:hAnsi="仿宋" w:cs="仿宋" w:hint="eastAsia"/>
            <w:lang w:eastAsia="zh-CN"/>
          </w:rPr>
          <w:t>(五)、特殊环境影响</w:t>
        </w:r>
        <w:r>
          <w:tab/>
        </w:r>
        <w:r>
          <w:fldChar w:fldCharType="begin"/>
        </w:r>
        <w:r>
          <w:instrText xml:space="preserve"> PAGEREF _Toc5301 \h </w:instrText>
        </w:r>
        <w:r>
          <w:fldChar w:fldCharType="separate"/>
        </w:r>
        <w:r>
          <w:t>19</w:t>
        </w:r>
        <w:r>
          <w:fldChar w:fldCharType="end"/>
        </w:r>
      </w:hyperlink>
    </w:p>
    <w:p>
      <w:pPr>
        <w:pStyle w:val="TOC1"/>
        <w:tabs>
          <w:tab w:val="right" w:leader="dot" w:pos="8306"/>
        </w:tabs>
      </w:pPr>
      <w:hyperlink w:anchor="_Toc25941" w:history="1">
        <w:r>
          <w:rPr>
            <w:rFonts w:ascii="仿宋" w:eastAsia="仿宋" w:hAnsi="仿宋" w:cs="仿宋" w:hint="eastAsia"/>
            <w:lang w:eastAsia="zh-CN"/>
          </w:rPr>
          <w:t>四、发展规划、产业政策和行业准入分析</w:t>
        </w:r>
        <w:r>
          <w:tab/>
        </w:r>
        <w:r>
          <w:fldChar w:fldCharType="begin"/>
        </w:r>
        <w:r>
          <w:instrText xml:space="preserve"> PAGEREF _Toc25941 \h </w:instrText>
        </w:r>
        <w:r>
          <w:fldChar w:fldCharType="separate"/>
        </w:r>
        <w:r>
          <w:t>20</w:t>
        </w:r>
        <w:r>
          <w:fldChar w:fldCharType="end"/>
        </w:r>
      </w:hyperlink>
    </w:p>
    <w:p>
      <w:pPr>
        <w:pStyle w:val="TOC2"/>
        <w:tabs>
          <w:tab w:val="right" w:leader="dot" w:pos="8306"/>
        </w:tabs>
      </w:pPr>
      <w:hyperlink w:anchor="_Toc22225" w:history="1">
        <w:r>
          <w:rPr>
            <w:rFonts w:ascii="仿宋" w:eastAsia="仿宋" w:hAnsi="仿宋" w:cs="仿宋" w:hint="eastAsia"/>
            <w:lang w:eastAsia="zh-CN"/>
          </w:rPr>
          <w:t>(一)、发展规划分析</w:t>
        </w:r>
        <w:r>
          <w:tab/>
        </w:r>
        <w:r>
          <w:fldChar w:fldCharType="begin"/>
        </w:r>
        <w:r>
          <w:instrText xml:space="preserve"> PAGEREF _Toc22225 \h </w:instrText>
        </w:r>
        <w:r>
          <w:fldChar w:fldCharType="separate"/>
        </w:r>
        <w:r>
          <w:t>20</w:t>
        </w:r>
        <w:r>
          <w:fldChar w:fldCharType="end"/>
        </w:r>
      </w:hyperlink>
    </w:p>
    <w:p>
      <w:pPr>
        <w:pStyle w:val="TOC2"/>
        <w:tabs>
          <w:tab w:val="right" w:leader="dot" w:pos="8306"/>
        </w:tabs>
      </w:pPr>
      <w:hyperlink w:anchor="_Toc31221" w:history="1">
        <w:r>
          <w:rPr>
            <w:rFonts w:ascii="仿宋" w:eastAsia="仿宋" w:hAnsi="仿宋" w:cs="仿宋" w:hint="eastAsia"/>
            <w:lang w:eastAsia="zh-CN"/>
          </w:rPr>
          <w:t>(二)、产业政策分析</w:t>
        </w:r>
        <w:r>
          <w:tab/>
        </w:r>
        <w:r>
          <w:fldChar w:fldCharType="begin"/>
        </w:r>
        <w:r>
          <w:instrText xml:space="preserve"> PAGEREF _Toc31221 \h </w:instrText>
        </w:r>
        <w:r>
          <w:fldChar w:fldCharType="separate"/>
        </w:r>
        <w:r>
          <w:t>22</w:t>
        </w:r>
        <w:r>
          <w:fldChar w:fldCharType="end"/>
        </w:r>
      </w:hyperlink>
    </w:p>
    <w:p>
      <w:pPr>
        <w:pStyle w:val="TOC2"/>
        <w:tabs>
          <w:tab w:val="right" w:leader="dot" w:pos="8306"/>
        </w:tabs>
      </w:pPr>
      <w:hyperlink w:anchor="_Toc1196" w:history="1">
        <w:r>
          <w:rPr>
            <w:rFonts w:ascii="仿宋" w:eastAsia="仿宋" w:hAnsi="仿宋" w:cs="仿宋" w:hint="eastAsia"/>
            <w:lang w:eastAsia="zh-CN"/>
          </w:rPr>
          <w:t>(三)、行业准入分析</w:t>
        </w:r>
        <w:r>
          <w:tab/>
        </w:r>
        <w:r>
          <w:fldChar w:fldCharType="begin"/>
        </w:r>
        <w:r>
          <w:instrText xml:space="preserve"> PAGEREF _Toc1196 \h </w:instrText>
        </w:r>
        <w:r>
          <w:fldChar w:fldCharType="separate"/>
        </w:r>
        <w:r>
          <w:t>23</w:t>
        </w:r>
        <w:r>
          <w:fldChar w:fldCharType="end"/>
        </w:r>
      </w:hyperlink>
    </w:p>
    <w:p>
      <w:pPr>
        <w:pStyle w:val="TOC1"/>
        <w:tabs>
          <w:tab w:val="right" w:leader="dot" w:pos="8306"/>
        </w:tabs>
      </w:pPr>
      <w:hyperlink w:anchor="_Toc14161" w:history="1">
        <w:r>
          <w:rPr>
            <w:rFonts w:ascii="仿宋" w:eastAsia="仿宋" w:hAnsi="仿宋" w:cs="仿宋" w:hint="eastAsia"/>
            <w:lang w:eastAsia="zh-CN"/>
          </w:rPr>
          <w:t>五、社会影响分析</w:t>
        </w:r>
        <w:r>
          <w:tab/>
        </w:r>
        <w:r>
          <w:fldChar w:fldCharType="begin"/>
        </w:r>
        <w:r>
          <w:instrText xml:space="preserve"> PAGEREF _Toc14161 \h </w:instrText>
        </w:r>
        <w:r>
          <w:fldChar w:fldCharType="separate"/>
        </w:r>
        <w:r>
          <w:t>25</w:t>
        </w:r>
        <w:r>
          <w:fldChar w:fldCharType="end"/>
        </w:r>
      </w:hyperlink>
    </w:p>
    <w:p>
      <w:pPr>
        <w:pStyle w:val="TOC2"/>
        <w:tabs>
          <w:tab w:val="right" w:leader="dot" w:pos="8306"/>
        </w:tabs>
      </w:pPr>
      <w:hyperlink w:anchor="_Toc22901" w:history="1">
        <w:r>
          <w:rPr>
            <w:rFonts w:ascii="仿宋" w:eastAsia="仿宋" w:hAnsi="仿宋" w:cs="仿宋" w:hint="eastAsia"/>
            <w:lang w:eastAsia="zh-CN"/>
          </w:rPr>
          <w:t>(一)、社会影响效果分析</w:t>
        </w:r>
        <w:r>
          <w:tab/>
        </w:r>
        <w:r>
          <w:fldChar w:fldCharType="begin"/>
        </w:r>
        <w:r>
          <w:instrText xml:space="preserve"> PAGEREF _Toc22901 \h </w:instrText>
        </w:r>
        <w:r>
          <w:fldChar w:fldCharType="separate"/>
        </w:r>
        <w:r>
          <w:t>25</w:t>
        </w:r>
        <w:r>
          <w:fldChar w:fldCharType="end"/>
        </w:r>
      </w:hyperlink>
    </w:p>
    <w:p>
      <w:pPr>
        <w:pStyle w:val="TOC2"/>
        <w:tabs>
          <w:tab w:val="right" w:leader="dot" w:pos="8306"/>
        </w:tabs>
      </w:pPr>
      <w:hyperlink w:anchor="_Toc28033" w:history="1">
        <w:r>
          <w:rPr>
            <w:rFonts w:ascii="仿宋" w:eastAsia="仿宋" w:hAnsi="仿宋" w:cs="仿宋" w:hint="eastAsia"/>
            <w:lang w:eastAsia="zh-CN"/>
          </w:rPr>
          <w:t>(二)、社会适应性分析</w:t>
        </w:r>
        <w:r>
          <w:tab/>
        </w:r>
        <w:r>
          <w:fldChar w:fldCharType="begin"/>
        </w:r>
        <w:r>
          <w:instrText xml:space="preserve"> PAGEREF _Toc28033 \h </w:instrText>
        </w:r>
        <w:r>
          <w:fldChar w:fldCharType="separate"/>
        </w:r>
        <w:r>
          <w:t>27</w:t>
        </w:r>
        <w:r>
          <w:fldChar w:fldCharType="end"/>
        </w:r>
      </w:hyperlink>
    </w:p>
    <w:p>
      <w:pPr>
        <w:pStyle w:val="TOC2"/>
        <w:tabs>
          <w:tab w:val="right" w:leader="dot" w:pos="8306"/>
        </w:tabs>
      </w:pPr>
      <w:hyperlink w:anchor="_Toc2020" w:history="1">
        <w:r>
          <w:rPr>
            <w:rFonts w:ascii="仿宋" w:eastAsia="仿宋" w:hAnsi="仿宋" w:cs="仿宋" w:hint="eastAsia"/>
            <w:lang w:eastAsia="zh-CN"/>
          </w:rPr>
          <w:t>(三)、社会风险及对策分析</w:t>
        </w:r>
        <w:r>
          <w:tab/>
        </w:r>
        <w:r>
          <w:fldChar w:fldCharType="begin"/>
        </w:r>
        <w:r>
          <w:instrText xml:space="preserve"> PAGEREF _Toc2020 \h </w:instrText>
        </w:r>
        <w:r>
          <w:fldChar w:fldCharType="separate"/>
        </w:r>
        <w:r>
          <w:t>29</w:t>
        </w:r>
        <w:r>
          <w:fldChar w:fldCharType="end"/>
        </w:r>
      </w:hyperlink>
    </w:p>
    <w:p>
      <w:pPr>
        <w:pStyle w:val="TOC1"/>
        <w:tabs>
          <w:tab w:val="right" w:leader="dot" w:pos="8306"/>
        </w:tabs>
      </w:pPr>
      <w:hyperlink w:anchor="_Toc9048" w:history="1">
        <w:r>
          <w:rPr>
            <w:rFonts w:ascii="仿宋" w:eastAsia="仿宋" w:hAnsi="仿宋" w:cs="仿宋" w:hint="eastAsia"/>
            <w:lang w:eastAsia="zh-CN"/>
          </w:rPr>
          <w:t>六、碳纤维正交三向织物项目概论</w:t>
        </w:r>
        <w:r>
          <w:tab/>
        </w:r>
        <w:r>
          <w:fldChar w:fldCharType="begin"/>
        </w:r>
        <w:r>
          <w:instrText xml:space="preserve"> PAGEREF _Toc9048 \h </w:instrText>
        </w:r>
        <w:r>
          <w:fldChar w:fldCharType="separate"/>
        </w:r>
        <w:r>
          <w:t>32</w:t>
        </w:r>
        <w:r>
          <w:fldChar w:fldCharType="end"/>
        </w:r>
      </w:hyperlink>
    </w:p>
    <w:p>
      <w:pPr>
        <w:pStyle w:val="TOC2"/>
        <w:tabs>
          <w:tab w:val="right" w:leader="dot" w:pos="8306"/>
        </w:tabs>
      </w:pPr>
      <w:hyperlink w:anchor="_Toc1680" w:history="1">
        <w:r>
          <w:rPr>
            <w:rFonts w:ascii="仿宋" w:eastAsia="仿宋" w:hAnsi="仿宋" w:cs="仿宋" w:hint="eastAsia"/>
            <w:lang w:eastAsia="zh-CN"/>
          </w:rPr>
          <w:t>(一)、项目申报单位概况</w:t>
        </w:r>
        <w:r>
          <w:tab/>
        </w:r>
        <w:r>
          <w:fldChar w:fldCharType="begin"/>
        </w:r>
        <w:r>
          <w:instrText xml:space="preserve"> PAGEREF _Toc1680 \h </w:instrText>
        </w:r>
        <w:r>
          <w:fldChar w:fldCharType="separate"/>
        </w:r>
        <w:r>
          <w:t>32</w:t>
        </w:r>
        <w:r>
          <w:fldChar w:fldCharType="end"/>
        </w:r>
      </w:hyperlink>
    </w:p>
    <w:p>
      <w:pPr>
        <w:pStyle w:val="TOC2"/>
        <w:tabs>
          <w:tab w:val="right" w:leader="dot" w:pos="8306"/>
        </w:tabs>
      </w:pPr>
      <w:hyperlink w:anchor="_Toc7132" w:history="1">
        <w:r>
          <w:rPr>
            <w:rFonts w:ascii="仿宋" w:eastAsia="仿宋" w:hAnsi="仿宋" w:cs="仿宋" w:hint="eastAsia"/>
            <w:lang w:eastAsia="zh-CN"/>
          </w:rPr>
          <w:t>(二)、项目概况</w:t>
        </w:r>
        <w:r>
          <w:tab/>
        </w:r>
        <w:r>
          <w:fldChar w:fldCharType="begin"/>
        </w:r>
        <w:r>
          <w:instrText xml:space="preserve"> PAGEREF _Toc7132 \h </w:instrText>
        </w:r>
        <w:r>
          <w:fldChar w:fldCharType="separate"/>
        </w:r>
        <w:r>
          <w:t>33</w:t>
        </w:r>
        <w:r>
          <w:fldChar w:fldCharType="end"/>
        </w:r>
      </w:hyperlink>
    </w:p>
    <w:p>
      <w:pPr>
        <w:pStyle w:val="TOC1"/>
        <w:tabs>
          <w:tab w:val="right" w:leader="dot" w:pos="8306"/>
        </w:tabs>
      </w:pPr>
      <w:hyperlink w:anchor="_Toc16398" w:history="1">
        <w:r>
          <w:rPr>
            <w:rFonts w:ascii="仿宋" w:eastAsia="仿宋" w:hAnsi="仿宋" w:cs="仿宋" w:hint="eastAsia"/>
            <w:lang w:eastAsia="zh-CN"/>
          </w:rPr>
          <w:t>七、技术创新与产业升级</w:t>
        </w:r>
        <w:r>
          <w:tab/>
        </w:r>
        <w:r>
          <w:fldChar w:fldCharType="begin"/>
        </w:r>
        <w:r>
          <w:instrText xml:space="preserve"> PAGEREF _Toc16398 \h </w:instrText>
        </w:r>
        <w:r>
          <w:fldChar w:fldCharType="separate"/>
        </w:r>
        <w:r>
          <w:t>36</w:t>
        </w:r>
        <w:r>
          <w:fldChar w:fldCharType="end"/>
        </w:r>
      </w:hyperlink>
    </w:p>
    <w:p>
      <w:pPr>
        <w:pStyle w:val="TOC2"/>
        <w:tabs>
          <w:tab w:val="right" w:leader="dot" w:pos="8306"/>
        </w:tabs>
      </w:pPr>
      <w:hyperlink w:anchor="_Toc1129" w:history="1">
        <w:r>
          <w:rPr>
            <w:rFonts w:ascii="仿宋" w:eastAsia="仿宋" w:hAnsi="仿宋" w:cs="仿宋" w:hint="eastAsia"/>
            <w:lang w:eastAsia="zh-CN"/>
          </w:rPr>
          <w:t>(一)、技术创新方向与目标</w:t>
        </w:r>
        <w:r>
          <w:tab/>
        </w:r>
        <w:r>
          <w:fldChar w:fldCharType="begin"/>
        </w:r>
        <w:r>
          <w:instrText xml:space="preserve"> PAGEREF _Toc1129 \h </w:instrText>
        </w:r>
        <w:r>
          <w:fldChar w:fldCharType="separate"/>
        </w:r>
        <w:r>
          <w:t>36</w:t>
        </w:r>
        <w:r>
          <w:fldChar w:fldCharType="end"/>
        </w:r>
      </w:hyperlink>
    </w:p>
    <w:p>
      <w:pPr>
        <w:pStyle w:val="TOC2"/>
        <w:tabs>
          <w:tab w:val="right" w:leader="dot" w:pos="8306"/>
        </w:tabs>
      </w:pPr>
      <w:hyperlink w:anchor="_Toc19705" w:history="1">
        <w:r>
          <w:rPr>
            <w:rFonts w:ascii="仿宋" w:eastAsia="仿宋" w:hAnsi="仿宋" w:cs="仿宋" w:hint="eastAsia"/>
            <w:lang w:eastAsia="zh-CN"/>
          </w:rPr>
          <w:t>(二)、产业升级路径与措施</w:t>
        </w:r>
        <w:r>
          <w:tab/>
        </w:r>
        <w:r>
          <w:fldChar w:fldCharType="begin"/>
        </w:r>
        <w:r>
          <w:instrText xml:space="preserve"> PAGEREF _Toc19705 \h </w:instrText>
        </w:r>
        <w:r>
          <w:fldChar w:fldCharType="separate"/>
        </w:r>
        <w:r>
          <w:t>37</w:t>
        </w:r>
        <w:r>
          <w:fldChar w:fldCharType="end"/>
        </w:r>
      </w:hyperlink>
    </w:p>
    <w:p>
      <w:pPr>
        <w:pStyle w:val="TOC1"/>
        <w:tabs>
          <w:tab w:val="right" w:leader="dot" w:pos="8306"/>
        </w:tabs>
      </w:pPr>
      <w:hyperlink w:anchor="_Toc30995" w:history="1">
        <w:r>
          <w:rPr>
            <w:rFonts w:ascii="仿宋" w:eastAsia="仿宋" w:hAnsi="仿宋" w:cs="仿宋" w:hint="eastAsia"/>
            <w:lang w:eastAsia="zh-CN"/>
          </w:rPr>
          <w:t>八、土地利用与规划方案</w:t>
        </w:r>
        <w:r>
          <w:tab/>
        </w:r>
        <w:r>
          <w:fldChar w:fldCharType="begin"/>
        </w:r>
        <w:r>
          <w:instrText xml:space="preserve"> PAGEREF _Toc30995 \h </w:instrText>
        </w:r>
        <w:r>
          <w:fldChar w:fldCharType="separate"/>
        </w:r>
        <w:r>
          <w:t>39</w:t>
        </w:r>
        <w:r>
          <w:fldChar w:fldCharType="end"/>
        </w:r>
      </w:hyperlink>
    </w:p>
    <w:p>
      <w:pPr>
        <w:pStyle w:val="TOC2"/>
        <w:tabs>
          <w:tab w:val="right" w:leader="dot" w:pos="8306"/>
        </w:tabs>
      </w:pPr>
      <w:hyperlink w:anchor="_Toc20310" w:history="1">
        <w:r>
          <w:rPr>
            <w:rFonts w:ascii="仿宋" w:eastAsia="仿宋" w:hAnsi="仿宋" w:cs="仿宋" w:hint="eastAsia"/>
            <w:lang w:eastAsia="zh-CN"/>
          </w:rPr>
          <w:t>(一)、项目用地情况分析</w:t>
        </w:r>
        <w:r>
          <w:tab/>
        </w:r>
        <w:r>
          <w:fldChar w:fldCharType="begin"/>
        </w:r>
        <w:r>
          <w:instrText xml:space="preserve"> PAGEREF _Toc20310 \h </w:instrText>
        </w:r>
        <w:r>
          <w:fldChar w:fldCharType="separate"/>
        </w:r>
        <w:r>
          <w:t>39</w:t>
        </w:r>
        <w:r>
          <w:fldChar w:fldCharType="end"/>
        </w:r>
      </w:hyperlink>
    </w:p>
    <w:p>
      <w:pPr>
        <w:pStyle w:val="TOC2"/>
        <w:tabs>
          <w:tab w:val="right" w:leader="dot" w:pos="8306"/>
        </w:tabs>
      </w:pPr>
      <w:hyperlink w:anchor="_Toc14600" w:history="1">
        <w:r>
          <w:rPr>
            <w:rFonts w:ascii="仿宋" w:eastAsia="仿宋" w:hAnsi="仿宋" w:cs="仿宋" w:hint="eastAsia"/>
            <w:lang w:eastAsia="zh-CN"/>
          </w:rPr>
          <w:t>(二)、土地利用规划方案</w:t>
        </w:r>
        <w:r>
          <w:tab/>
        </w:r>
        <w:r>
          <w:fldChar w:fldCharType="begin"/>
        </w:r>
        <w:r>
          <w:instrText xml:space="preserve"> PAGEREF _Toc14600 \h </w:instrText>
        </w:r>
        <w:r>
          <w:fldChar w:fldCharType="separate"/>
        </w:r>
        <w:r>
          <w:t>40</w:t>
        </w:r>
        <w:r>
          <w:fldChar w:fldCharType="end"/>
        </w:r>
      </w:hyperlink>
    </w:p>
    <w:p>
      <w:pPr>
        <w:pStyle w:val="TOC1"/>
        <w:tabs>
          <w:tab w:val="right" w:leader="dot" w:pos="8306"/>
        </w:tabs>
      </w:pPr>
      <w:hyperlink w:anchor="_Toc494" w:history="1">
        <w:r>
          <w:rPr>
            <w:rFonts w:ascii="仿宋" w:eastAsia="仿宋" w:hAnsi="仿宋" w:cs="仿宋" w:hint="eastAsia"/>
            <w:lang w:eastAsia="zh-CN"/>
          </w:rPr>
          <w:t>九、客户关系管理与市场拓展</w:t>
        </w:r>
        <w:r>
          <w:tab/>
        </w:r>
        <w:r>
          <w:fldChar w:fldCharType="begin"/>
        </w:r>
        <w:r>
          <w:instrText xml:space="preserve"> PAGEREF _Toc494 \h </w:instrText>
        </w:r>
        <w:r>
          <w:fldChar w:fldCharType="separate"/>
        </w:r>
        <w:r>
          <w:t>41</w:t>
        </w:r>
        <w:r>
          <w:fldChar w:fldCharType="end"/>
        </w:r>
      </w:hyperlink>
    </w:p>
    <w:p>
      <w:pPr>
        <w:pStyle w:val="TOC2"/>
        <w:tabs>
          <w:tab w:val="right" w:leader="dot" w:pos="8306"/>
        </w:tabs>
      </w:pPr>
      <w:hyperlink w:anchor="_Toc29434" w:history="1">
        <w:r>
          <w:rPr>
            <w:rFonts w:ascii="仿宋" w:eastAsia="仿宋" w:hAnsi="仿宋" w:cs="仿宋" w:hint="eastAsia"/>
            <w:lang w:eastAsia="zh-CN"/>
          </w:rPr>
          <w:t>(一)、客户关系管理策略</w:t>
        </w:r>
        <w:r>
          <w:tab/>
        </w:r>
        <w:r>
          <w:fldChar w:fldCharType="begin"/>
        </w:r>
        <w:r>
          <w:instrText xml:space="preserve"> PAGEREF _Toc29434 \h </w:instrText>
        </w:r>
        <w:r>
          <w:fldChar w:fldCharType="separate"/>
        </w:r>
        <w:r>
          <w:t>41</w:t>
        </w:r>
        <w:r>
          <w:fldChar w:fldCharType="end"/>
        </w:r>
      </w:hyperlink>
    </w:p>
    <w:p>
      <w:pPr>
        <w:pStyle w:val="TOC2"/>
        <w:tabs>
          <w:tab w:val="right" w:leader="dot" w:pos="8306"/>
        </w:tabs>
      </w:pPr>
      <w:hyperlink w:anchor="_Toc25486" w:history="1">
        <w:r>
          <w:rPr>
            <w:rFonts w:ascii="仿宋" w:eastAsia="仿宋" w:hAnsi="仿宋" w:cs="仿宋" w:hint="eastAsia"/>
            <w:lang w:eastAsia="zh-CN"/>
          </w:rPr>
          <w:t>(二)、市场拓展方案</w:t>
        </w:r>
        <w:r>
          <w:tab/>
        </w:r>
        <w:r>
          <w:fldChar w:fldCharType="begin"/>
        </w:r>
        <w:r>
          <w:instrText xml:space="preserve"> PAGEREF _Toc25486 \h </w:instrText>
        </w:r>
        <w:r>
          <w:fldChar w:fldCharType="separate"/>
        </w:r>
        <w:r>
          <w:t>42</w:t>
        </w:r>
        <w:r>
          <w:fldChar w:fldCharType="end"/>
        </w:r>
      </w:hyperlink>
    </w:p>
    <w:p>
      <w:pPr>
        <w:pStyle w:val="TOC1"/>
        <w:tabs>
          <w:tab w:val="right" w:leader="dot" w:pos="8306"/>
        </w:tabs>
      </w:pPr>
      <w:hyperlink w:anchor="_Toc4569" w:history="1">
        <w:r>
          <w:rPr>
            <w:rFonts w:ascii="仿宋" w:eastAsia="仿宋" w:hAnsi="仿宋" w:cs="仿宋" w:hint="eastAsia"/>
            <w:lang w:eastAsia="zh-CN"/>
          </w:rPr>
          <w:t>十、环境保护与治理方案</w:t>
        </w:r>
        <w:r>
          <w:tab/>
        </w:r>
        <w:r>
          <w:fldChar w:fldCharType="begin"/>
        </w:r>
        <w:r>
          <w:instrText xml:space="preserve"> PAGEREF _Toc4569 \h </w:instrText>
        </w:r>
        <w:r>
          <w:fldChar w:fldCharType="separate"/>
        </w:r>
        <w:r>
          <w:t>43</w:t>
        </w:r>
        <w:r>
          <w:fldChar w:fldCharType="end"/>
        </w:r>
      </w:hyperlink>
    </w:p>
    <w:p>
      <w:pPr>
        <w:pStyle w:val="TOC2"/>
        <w:tabs>
          <w:tab w:val="right" w:leader="dot" w:pos="8306"/>
        </w:tabs>
      </w:pPr>
      <w:hyperlink w:anchor="_Toc25944" w:history="1">
        <w:r>
          <w:rPr>
            <w:rFonts w:ascii="仿宋" w:eastAsia="仿宋" w:hAnsi="仿宋" w:cs="仿宋" w:hint="eastAsia"/>
            <w:lang w:eastAsia="zh-CN"/>
          </w:rPr>
          <w:t>(一)、项目环境影响评估</w:t>
        </w:r>
        <w:r>
          <w:tab/>
        </w:r>
        <w:r>
          <w:fldChar w:fldCharType="begin"/>
        </w:r>
        <w:r>
          <w:instrText xml:space="preserve"> PAGEREF _Toc25944 \h </w:instrText>
        </w:r>
        <w:r>
          <w:fldChar w:fldCharType="separate"/>
        </w:r>
        <w:r>
          <w:t>43</w:t>
        </w:r>
        <w:r>
          <w:fldChar w:fldCharType="end"/>
        </w:r>
      </w:hyperlink>
    </w:p>
    <w:p>
      <w:pPr>
        <w:pStyle w:val="TOC2"/>
        <w:tabs>
          <w:tab w:val="right" w:leader="dot" w:pos="8306"/>
        </w:tabs>
      </w:pPr>
      <w:hyperlink w:anchor="_Toc29798" w:history="1">
        <w:r>
          <w:rPr>
            <w:rFonts w:ascii="仿宋" w:eastAsia="仿宋" w:hAnsi="仿宋" w:cs="仿宋" w:hint="eastAsia"/>
            <w:lang w:eastAsia="zh-CN"/>
          </w:rPr>
          <w:t>(二)、环境保护措施与治理方案</w:t>
        </w:r>
        <w:r>
          <w:tab/>
        </w:r>
        <w:r>
          <w:fldChar w:fldCharType="begin"/>
        </w:r>
        <w:r>
          <w:instrText xml:space="preserve"> PAGEREF _Toc29798 \h </w:instrText>
        </w:r>
        <w:r>
          <w:fldChar w:fldCharType="separate"/>
        </w:r>
        <w:r>
          <w:t>44</w:t>
        </w:r>
        <w:r>
          <w:fldChar w:fldCharType="end"/>
        </w:r>
      </w:hyperlink>
    </w:p>
    <w:p>
      <w:pPr>
        <w:pStyle w:val="TOC1"/>
        <w:tabs>
          <w:tab w:val="right" w:leader="dot" w:pos="8306"/>
        </w:tabs>
      </w:pPr>
      <w:hyperlink w:anchor="_Toc31880" w:history="1">
        <w:r>
          <w:rPr>
            <w:rFonts w:ascii="仿宋" w:eastAsia="仿宋" w:hAnsi="仿宋" w:cs="仿宋" w:hint="eastAsia"/>
            <w:lang w:eastAsia="zh-CN"/>
          </w:rPr>
          <w:t>十一、项目变更管理</w:t>
        </w:r>
        <w:r>
          <w:tab/>
        </w:r>
        <w:r>
          <w:fldChar w:fldCharType="begin"/>
        </w:r>
        <w:r>
          <w:instrText xml:space="preserve"> PAGEREF _Toc31880 \h </w:instrText>
        </w:r>
        <w:r>
          <w:fldChar w:fldCharType="separate"/>
        </w:r>
        <w:r>
          <w:t>44</w:t>
        </w:r>
        <w:r>
          <w:fldChar w:fldCharType="end"/>
        </w:r>
      </w:hyperlink>
    </w:p>
    <w:p>
      <w:pPr>
        <w:pStyle w:val="TOC2"/>
        <w:tabs>
          <w:tab w:val="right" w:leader="dot" w:pos="8306"/>
        </w:tabs>
      </w:pPr>
      <w:hyperlink w:anchor="_Toc3693" w:history="1">
        <w:r>
          <w:rPr>
            <w:rFonts w:ascii="仿宋" w:eastAsia="仿宋" w:hAnsi="仿宋" w:cs="仿宋" w:hint="eastAsia"/>
            <w:lang w:eastAsia="zh-CN"/>
          </w:rPr>
          <w:t>(一)、变更控制流程</w:t>
        </w:r>
        <w:r>
          <w:tab/>
        </w:r>
        <w:r>
          <w:fldChar w:fldCharType="begin"/>
        </w:r>
        <w:r>
          <w:instrText xml:space="preserve"> PAGEREF _Toc3693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84" w:history="1">
        <w:r>
          <w:rPr>
            <w:rFonts w:ascii="仿宋" w:eastAsia="仿宋" w:hAnsi="仿宋" w:cs="仿宋" w:hint="eastAsia"/>
            <w:lang w:eastAsia="zh-CN"/>
          </w:rPr>
          <w:t>(二)、影响评估与处理</w:t>
        </w:r>
        <w:r>
          <w:tab/>
        </w:r>
        <w:r>
          <w:fldChar w:fldCharType="begin"/>
        </w:r>
        <w:r>
          <w:instrText xml:space="preserve"> PAGEREF _Toc15184 \h </w:instrText>
        </w:r>
        <w:r>
          <w:fldChar w:fldCharType="separate"/>
        </w:r>
        <w:r>
          <w:t>45</w:t>
        </w:r>
        <w:r>
          <w:fldChar w:fldCharType="end"/>
        </w:r>
      </w:hyperlink>
    </w:p>
    <w:p>
      <w:pPr>
        <w:pStyle w:val="TOC2"/>
        <w:tabs>
          <w:tab w:val="right" w:leader="dot" w:pos="8306"/>
        </w:tabs>
      </w:pPr>
      <w:hyperlink w:anchor="_Toc10397" w:history="1">
        <w:r>
          <w:rPr>
            <w:rFonts w:ascii="仿宋" w:eastAsia="仿宋" w:hAnsi="仿宋" w:cs="仿宋" w:hint="eastAsia"/>
            <w:lang w:eastAsia="zh-CN"/>
          </w:rPr>
          <w:t>(三)、变更记录与追踪</w:t>
        </w:r>
        <w:r>
          <w:tab/>
        </w:r>
        <w:r>
          <w:fldChar w:fldCharType="begin"/>
        </w:r>
        <w:r>
          <w:instrText xml:space="preserve"> PAGEREF _Toc10397 \h </w:instrText>
        </w:r>
        <w:r>
          <w:fldChar w:fldCharType="separate"/>
        </w:r>
        <w:r>
          <w:t>47</w:t>
        </w:r>
        <w:r>
          <w:fldChar w:fldCharType="end"/>
        </w:r>
      </w:hyperlink>
    </w:p>
    <w:p>
      <w:pPr>
        <w:pStyle w:val="TOC2"/>
        <w:tabs>
          <w:tab w:val="right" w:leader="dot" w:pos="8306"/>
        </w:tabs>
      </w:pPr>
      <w:hyperlink w:anchor="_Toc29123" w:history="1">
        <w:r>
          <w:rPr>
            <w:rFonts w:ascii="仿宋" w:eastAsia="仿宋" w:hAnsi="仿宋" w:cs="仿宋" w:hint="eastAsia"/>
            <w:lang w:eastAsia="zh-CN"/>
          </w:rPr>
          <w:t>(四)、变更管理策略</w:t>
        </w:r>
        <w:r>
          <w:tab/>
        </w:r>
        <w:r>
          <w:fldChar w:fldCharType="begin"/>
        </w:r>
        <w:r>
          <w:instrText xml:space="preserve"> PAGEREF _Toc29123 \h </w:instrText>
        </w:r>
        <w:r>
          <w:fldChar w:fldCharType="separate"/>
        </w:r>
        <w:r>
          <w:t>48</w:t>
        </w:r>
        <w:r>
          <w:fldChar w:fldCharType="end"/>
        </w:r>
      </w:hyperlink>
    </w:p>
    <w:p>
      <w:pPr>
        <w:pStyle w:val="TOC1"/>
        <w:tabs>
          <w:tab w:val="right" w:leader="dot" w:pos="8306"/>
        </w:tabs>
      </w:pPr>
      <w:hyperlink w:anchor="_Toc23644" w:history="1">
        <w:r>
          <w:rPr>
            <w:rFonts w:ascii="仿宋" w:eastAsia="仿宋" w:hAnsi="仿宋" w:cs="仿宋" w:hint="eastAsia"/>
            <w:lang w:eastAsia="zh-CN"/>
          </w:rPr>
          <w:t>十二、项目质量与标准</w:t>
        </w:r>
        <w:r>
          <w:tab/>
        </w:r>
        <w:r>
          <w:fldChar w:fldCharType="begin"/>
        </w:r>
        <w:r>
          <w:instrText xml:space="preserve"> PAGEREF _Toc23644 \h </w:instrText>
        </w:r>
        <w:r>
          <w:fldChar w:fldCharType="separate"/>
        </w:r>
        <w:r>
          <w:t>50</w:t>
        </w:r>
        <w:r>
          <w:fldChar w:fldCharType="end"/>
        </w:r>
      </w:hyperlink>
    </w:p>
    <w:p>
      <w:pPr>
        <w:pStyle w:val="TOC2"/>
        <w:tabs>
          <w:tab w:val="right" w:leader="dot" w:pos="8306"/>
        </w:tabs>
      </w:pPr>
      <w:hyperlink w:anchor="_Toc7907" w:history="1">
        <w:r>
          <w:rPr>
            <w:rFonts w:ascii="仿宋" w:eastAsia="仿宋" w:hAnsi="仿宋" w:cs="仿宋" w:hint="eastAsia"/>
            <w:lang w:eastAsia="zh-CN"/>
          </w:rPr>
          <w:t>(一)、质量保障体系</w:t>
        </w:r>
        <w:r>
          <w:tab/>
        </w:r>
        <w:r>
          <w:fldChar w:fldCharType="begin"/>
        </w:r>
        <w:r>
          <w:instrText xml:space="preserve"> PAGEREF _Toc7907 \h </w:instrText>
        </w:r>
        <w:r>
          <w:fldChar w:fldCharType="separate"/>
        </w:r>
        <w:r>
          <w:t>50</w:t>
        </w:r>
        <w:r>
          <w:fldChar w:fldCharType="end"/>
        </w:r>
      </w:hyperlink>
    </w:p>
    <w:p>
      <w:pPr>
        <w:pStyle w:val="TOC2"/>
        <w:tabs>
          <w:tab w:val="right" w:leader="dot" w:pos="8306"/>
        </w:tabs>
      </w:pPr>
      <w:hyperlink w:anchor="_Toc4875" w:history="1">
        <w:r>
          <w:rPr>
            <w:rFonts w:ascii="仿宋" w:eastAsia="仿宋" w:hAnsi="仿宋" w:cs="仿宋" w:hint="eastAsia"/>
            <w:lang w:eastAsia="zh-CN"/>
          </w:rPr>
          <w:t>(二)、标准化作业流程</w:t>
        </w:r>
        <w:r>
          <w:tab/>
        </w:r>
        <w:r>
          <w:fldChar w:fldCharType="begin"/>
        </w:r>
        <w:r>
          <w:instrText xml:space="preserve"> PAGEREF _Toc4875 \h </w:instrText>
        </w:r>
        <w:r>
          <w:fldChar w:fldCharType="separate"/>
        </w:r>
        <w:r>
          <w:t>52</w:t>
        </w:r>
        <w:r>
          <w:fldChar w:fldCharType="end"/>
        </w:r>
      </w:hyperlink>
    </w:p>
    <w:p>
      <w:pPr>
        <w:pStyle w:val="TOC2"/>
        <w:tabs>
          <w:tab w:val="right" w:leader="dot" w:pos="8306"/>
        </w:tabs>
      </w:pPr>
      <w:hyperlink w:anchor="_Toc31562" w:history="1">
        <w:r>
          <w:rPr>
            <w:rFonts w:ascii="仿宋" w:eastAsia="仿宋" w:hAnsi="仿宋" w:cs="仿宋" w:hint="eastAsia"/>
            <w:lang w:eastAsia="zh-CN"/>
          </w:rPr>
          <w:t>(三)、质量监控与评估</w:t>
        </w:r>
        <w:r>
          <w:tab/>
        </w:r>
        <w:r>
          <w:fldChar w:fldCharType="begin"/>
        </w:r>
        <w:r>
          <w:instrText xml:space="preserve"> PAGEREF _Toc31562 \h </w:instrText>
        </w:r>
        <w:r>
          <w:fldChar w:fldCharType="separate"/>
        </w:r>
        <w:r>
          <w:t>53</w:t>
        </w:r>
        <w:r>
          <w:fldChar w:fldCharType="end"/>
        </w:r>
      </w:hyperlink>
    </w:p>
    <w:p>
      <w:pPr>
        <w:pStyle w:val="TOC2"/>
        <w:tabs>
          <w:tab w:val="right" w:leader="dot" w:pos="8306"/>
        </w:tabs>
      </w:pPr>
      <w:hyperlink w:anchor="_Toc19604" w:history="1">
        <w:r>
          <w:rPr>
            <w:rFonts w:ascii="仿宋" w:eastAsia="仿宋" w:hAnsi="仿宋" w:cs="仿宋" w:hint="eastAsia"/>
            <w:lang w:eastAsia="zh-CN"/>
          </w:rPr>
          <w:t>(四)、质量改进计划</w:t>
        </w:r>
        <w:r>
          <w:tab/>
        </w:r>
        <w:r>
          <w:fldChar w:fldCharType="begin"/>
        </w:r>
        <w:r>
          <w:instrText xml:space="preserve"> PAGEREF _Toc19604 \h </w:instrText>
        </w:r>
        <w:r>
          <w:fldChar w:fldCharType="separate"/>
        </w:r>
        <w:r>
          <w:t>54</w:t>
        </w:r>
        <w:r>
          <w:fldChar w:fldCharType="end"/>
        </w:r>
      </w:hyperlink>
    </w:p>
    <w:p>
      <w:pPr>
        <w:pStyle w:val="TOC1"/>
        <w:tabs>
          <w:tab w:val="right" w:leader="dot" w:pos="8306"/>
        </w:tabs>
      </w:pPr>
      <w:hyperlink w:anchor="_Toc29202" w:history="1">
        <w:r>
          <w:rPr>
            <w:rFonts w:ascii="仿宋" w:eastAsia="仿宋" w:hAnsi="仿宋" w:cs="仿宋" w:hint="eastAsia"/>
            <w:lang w:eastAsia="zh-CN"/>
          </w:rPr>
          <w:t>十三、法律法规与政策遵循</w:t>
        </w:r>
        <w:r>
          <w:tab/>
        </w:r>
        <w:r>
          <w:fldChar w:fldCharType="begin"/>
        </w:r>
        <w:r>
          <w:instrText xml:space="preserve"> PAGEREF _Toc29202 \h </w:instrText>
        </w:r>
        <w:r>
          <w:fldChar w:fldCharType="separate"/>
        </w:r>
        <w:r>
          <w:t>55</w:t>
        </w:r>
        <w:r>
          <w:fldChar w:fldCharType="end"/>
        </w:r>
      </w:hyperlink>
    </w:p>
    <w:p>
      <w:pPr>
        <w:pStyle w:val="TOC2"/>
        <w:tabs>
          <w:tab w:val="right" w:leader="dot" w:pos="8306"/>
        </w:tabs>
      </w:pPr>
      <w:hyperlink w:anchor="_Toc20279" w:history="1">
        <w:r>
          <w:rPr>
            <w:rFonts w:ascii="仿宋" w:eastAsia="仿宋" w:hAnsi="仿宋" w:cs="仿宋" w:hint="eastAsia"/>
            <w:lang w:eastAsia="zh-CN"/>
          </w:rPr>
          <w:t>(一)、法律法规遵守</w:t>
        </w:r>
        <w:r>
          <w:tab/>
        </w:r>
        <w:r>
          <w:fldChar w:fldCharType="begin"/>
        </w:r>
        <w:r>
          <w:instrText xml:space="preserve"> PAGEREF _Toc20279 \h </w:instrText>
        </w:r>
        <w:r>
          <w:fldChar w:fldCharType="separate"/>
        </w:r>
        <w:r>
          <w:t>55</w:t>
        </w:r>
        <w:r>
          <w:fldChar w:fldCharType="end"/>
        </w:r>
      </w:hyperlink>
    </w:p>
    <w:p>
      <w:pPr>
        <w:pStyle w:val="TOC2"/>
        <w:tabs>
          <w:tab w:val="right" w:leader="dot" w:pos="8306"/>
        </w:tabs>
      </w:pPr>
      <w:hyperlink w:anchor="_Toc16858" w:history="1">
        <w:r>
          <w:rPr>
            <w:rFonts w:ascii="仿宋" w:eastAsia="仿宋" w:hAnsi="仿宋" w:cs="仿宋" w:hint="eastAsia"/>
            <w:lang w:eastAsia="zh-CN"/>
          </w:rPr>
          <w:t>(二)、政策导向与利用</w:t>
        </w:r>
        <w:r>
          <w:tab/>
        </w:r>
        <w:r>
          <w:fldChar w:fldCharType="begin"/>
        </w:r>
        <w:r>
          <w:instrText xml:space="preserve"> PAGEREF _Toc16858 \h </w:instrText>
        </w:r>
        <w:r>
          <w:fldChar w:fldCharType="separate"/>
        </w:r>
        <w:r>
          <w:t>57</w:t>
        </w:r>
        <w:r>
          <w:fldChar w:fldCharType="end"/>
        </w:r>
      </w:hyperlink>
    </w:p>
    <w:p>
      <w:pPr>
        <w:pStyle w:val="TOC1"/>
        <w:tabs>
          <w:tab w:val="right" w:leader="dot" w:pos="8306"/>
        </w:tabs>
      </w:pPr>
      <w:hyperlink w:anchor="_Toc13040" w:history="1">
        <w:r>
          <w:rPr>
            <w:rFonts w:ascii="仿宋" w:eastAsia="仿宋" w:hAnsi="仿宋" w:cs="仿宋" w:hint="eastAsia"/>
            <w:lang w:eastAsia="zh-CN"/>
          </w:rPr>
          <w:t>十四、产业协同与集群发展</w:t>
        </w:r>
        <w:r>
          <w:tab/>
        </w:r>
        <w:r>
          <w:fldChar w:fldCharType="begin"/>
        </w:r>
        <w:r>
          <w:instrText xml:space="preserve"> PAGEREF _Toc13040 \h </w:instrText>
        </w:r>
        <w:r>
          <w:fldChar w:fldCharType="separate"/>
        </w:r>
        <w:r>
          <w:t>57</w:t>
        </w:r>
        <w:r>
          <w:fldChar w:fldCharType="end"/>
        </w:r>
      </w:hyperlink>
    </w:p>
    <w:p>
      <w:pPr>
        <w:pStyle w:val="TOC2"/>
        <w:tabs>
          <w:tab w:val="right" w:leader="dot" w:pos="8306"/>
        </w:tabs>
      </w:pPr>
      <w:hyperlink w:anchor="_Toc3869" w:history="1">
        <w:r>
          <w:rPr>
            <w:rFonts w:ascii="仿宋" w:eastAsia="仿宋" w:hAnsi="仿宋" w:cs="仿宋" w:hint="eastAsia"/>
            <w:lang w:eastAsia="zh-CN"/>
          </w:rPr>
          <w:t>(一)、产业协同机制建设</w:t>
        </w:r>
        <w:r>
          <w:tab/>
        </w:r>
        <w:r>
          <w:fldChar w:fldCharType="begin"/>
        </w:r>
        <w:r>
          <w:instrText xml:space="preserve"> PAGEREF _Toc3869 \h </w:instrText>
        </w:r>
        <w:r>
          <w:fldChar w:fldCharType="separate"/>
        </w:r>
        <w:r>
          <w:t>57</w:t>
        </w:r>
        <w:r>
          <w:fldChar w:fldCharType="end"/>
        </w:r>
      </w:hyperlink>
    </w:p>
    <w:p>
      <w:pPr>
        <w:pStyle w:val="TOC2"/>
        <w:tabs>
          <w:tab w:val="right" w:leader="dot" w:pos="8306"/>
        </w:tabs>
      </w:pPr>
      <w:hyperlink w:anchor="_Toc3317" w:history="1">
        <w:r>
          <w:rPr>
            <w:rFonts w:ascii="仿宋" w:eastAsia="仿宋" w:hAnsi="仿宋" w:cs="仿宋" w:hint="eastAsia"/>
            <w:lang w:eastAsia="zh-CN"/>
          </w:rPr>
          <w:t>(二)、产业集群培育与发展</w:t>
        </w:r>
        <w:r>
          <w:tab/>
        </w:r>
        <w:r>
          <w:fldChar w:fldCharType="begin"/>
        </w:r>
        <w:r>
          <w:instrText xml:space="preserve"> PAGEREF _Toc3317 \h </w:instrText>
        </w:r>
        <w:r>
          <w:fldChar w:fldCharType="separate"/>
        </w:r>
        <w:r>
          <w:t>59</w:t>
        </w:r>
        <w:r>
          <w:fldChar w:fldCharType="end"/>
        </w:r>
      </w:hyperlink>
    </w:p>
    <w:p>
      <w:pPr>
        <w:pStyle w:val="TOC1"/>
        <w:tabs>
          <w:tab w:val="right" w:leader="dot" w:pos="8306"/>
        </w:tabs>
      </w:pPr>
      <w:hyperlink w:anchor="_Toc14915" w:history="1">
        <w:r>
          <w:rPr>
            <w:rFonts w:ascii="仿宋" w:eastAsia="仿宋" w:hAnsi="仿宋" w:cs="仿宋" w:hint="eastAsia"/>
            <w:lang w:eastAsia="zh-CN"/>
          </w:rPr>
          <w:t>十五、设施与设备管理</w:t>
        </w:r>
        <w:r>
          <w:tab/>
        </w:r>
        <w:r>
          <w:fldChar w:fldCharType="begin"/>
        </w:r>
        <w:r>
          <w:instrText xml:space="preserve"> PAGEREF _Toc14915 \h </w:instrText>
        </w:r>
        <w:r>
          <w:fldChar w:fldCharType="separate"/>
        </w:r>
        <w:r>
          <w:t>59</w:t>
        </w:r>
        <w:r>
          <w:fldChar w:fldCharType="end"/>
        </w:r>
      </w:hyperlink>
    </w:p>
    <w:p>
      <w:pPr>
        <w:pStyle w:val="TOC2"/>
        <w:tabs>
          <w:tab w:val="right" w:leader="dot" w:pos="8306"/>
        </w:tabs>
      </w:pPr>
      <w:hyperlink w:anchor="_Toc25613" w:history="1">
        <w:r>
          <w:rPr>
            <w:rFonts w:ascii="仿宋" w:eastAsia="仿宋" w:hAnsi="仿宋" w:cs="仿宋" w:hint="eastAsia"/>
            <w:lang w:eastAsia="zh-CN"/>
          </w:rPr>
          <w:t>(一)、设施规划与配置</w:t>
        </w:r>
        <w:r>
          <w:tab/>
        </w:r>
        <w:r>
          <w:fldChar w:fldCharType="begin"/>
        </w:r>
        <w:r>
          <w:instrText xml:space="preserve"> PAGEREF _Toc25613 \h </w:instrText>
        </w:r>
        <w:r>
          <w:fldChar w:fldCharType="separate"/>
        </w:r>
        <w:r>
          <w:t>59</w:t>
        </w:r>
        <w:r>
          <w:fldChar w:fldCharType="end"/>
        </w:r>
      </w:hyperlink>
    </w:p>
    <w:p>
      <w:pPr>
        <w:pStyle w:val="TOC2"/>
        <w:tabs>
          <w:tab w:val="right" w:leader="dot" w:pos="8306"/>
        </w:tabs>
      </w:pPr>
      <w:hyperlink w:anchor="_Toc7938" w:history="1">
        <w:r>
          <w:rPr>
            <w:rFonts w:ascii="仿宋" w:eastAsia="仿宋" w:hAnsi="仿宋" w:cs="仿宋" w:hint="eastAsia"/>
            <w:lang w:eastAsia="zh-CN"/>
          </w:rPr>
          <w:t>(二)、设备采购与维护管理</w:t>
        </w:r>
        <w:r>
          <w:tab/>
        </w:r>
        <w:r>
          <w:fldChar w:fldCharType="begin"/>
        </w:r>
        <w:r>
          <w:instrText xml:space="preserve"> PAGEREF _Toc7938 \h </w:instrText>
        </w:r>
        <w:r>
          <w:fldChar w:fldCharType="separate"/>
        </w:r>
        <w:r>
          <w:t>60</w:t>
        </w:r>
        <w:r>
          <w:fldChar w:fldCharType="end"/>
        </w:r>
      </w:hyperlink>
    </w:p>
    <w:p>
      <w:pPr>
        <w:pStyle w:val="TOC2"/>
        <w:tabs>
          <w:tab w:val="right" w:leader="dot" w:pos="8306"/>
        </w:tabs>
      </w:pPr>
      <w:hyperlink w:anchor="_Toc7388" w:history="1">
        <w:r>
          <w:rPr>
            <w:rFonts w:ascii="仿宋" w:eastAsia="仿宋" w:hAnsi="仿宋" w:cs="仿宋" w:hint="eastAsia"/>
            <w:lang w:eastAsia="zh-CN"/>
          </w:rPr>
          <w:t>(三)、设施设备升级策略</w:t>
        </w:r>
        <w:r>
          <w:tab/>
        </w:r>
        <w:r>
          <w:fldChar w:fldCharType="begin"/>
        </w:r>
        <w:r>
          <w:instrText xml:space="preserve"> PAGEREF _Toc7388 \h </w:instrText>
        </w:r>
        <w:r>
          <w:fldChar w:fldCharType="separate"/>
        </w:r>
        <w:r>
          <w:t>61</w:t>
        </w:r>
        <w:r>
          <w:fldChar w:fldCharType="end"/>
        </w:r>
      </w:hyperlink>
    </w:p>
    <w:p>
      <w:pPr>
        <w:pStyle w:val="TOC1"/>
        <w:tabs>
          <w:tab w:val="right" w:leader="dot" w:pos="8306"/>
        </w:tabs>
      </w:pPr>
      <w:hyperlink w:anchor="_Toc20496" w:history="1">
        <w:r>
          <w:rPr>
            <w:rFonts w:ascii="仿宋" w:eastAsia="仿宋" w:hAnsi="仿宋" w:cs="仿宋" w:hint="eastAsia"/>
            <w:lang w:eastAsia="zh-CN"/>
          </w:rPr>
          <w:t>十六、企业合规与伦理</w:t>
        </w:r>
        <w:r>
          <w:tab/>
        </w:r>
        <w:r>
          <w:fldChar w:fldCharType="begin"/>
        </w:r>
        <w:r>
          <w:instrText xml:space="preserve"> PAGEREF _Toc20496 \h </w:instrText>
        </w:r>
        <w:r>
          <w:fldChar w:fldCharType="separate"/>
        </w:r>
        <w:r>
          <w:t>62</w:t>
        </w:r>
        <w:r>
          <w:fldChar w:fldCharType="end"/>
        </w:r>
      </w:hyperlink>
    </w:p>
    <w:p>
      <w:pPr>
        <w:pStyle w:val="TOC2"/>
        <w:tabs>
          <w:tab w:val="right" w:leader="dot" w:pos="8306"/>
        </w:tabs>
      </w:pPr>
      <w:hyperlink w:anchor="_Toc17753" w:history="1">
        <w:r>
          <w:rPr>
            <w:rFonts w:ascii="仿宋" w:eastAsia="仿宋" w:hAnsi="仿宋" w:cs="仿宋" w:hint="eastAsia"/>
            <w:lang w:eastAsia="zh-CN"/>
          </w:rPr>
          <w:t>(一)、合规政策与程序</w:t>
        </w:r>
        <w:r>
          <w:tab/>
        </w:r>
        <w:r>
          <w:fldChar w:fldCharType="begin"/>
        </w:r>
        <w:r>
          <w:instrText xml:space="preserve"> PAGEREF _Toc17753 \h </w:instrText>
        </w:r>
        <w:r>
          <w:fldChar w:fldCharType="separate"/>
        </w:r>
        <w:r>
          <w:t>62</w:t>
        </w:r>
        <w:r>
          <w:fldChar w:fldCharType="end"/>
        </w:r>
      </w:hyperlink>
    </w:p>
    <w:p>
      <w:pPr>
        <w:pStyle w:val="TOC2"/>
        <w:tabs>
          <w:tab w:val="right" w:leader="dot" w:pos="8306"/>
        </w:tabs>
      </w:pPr>
      <w:hyperlink w:anchor="_Toc14656" w:history="1">
        <w:r>
          <w:rPr>
            <w:rFonts w:ascii="仿宋" w:eastAsia="仿宋" w:hAnsi="仿宋" w:cs="仿宋" w:hint="eastAsia"/>
            <w:lang w:eastAsia="zh-CN"/>
          </w:rPr>
          <w:t>(二)、伦理规范与培训</w:t>
        </w:r>
        <w:r>
          <w:tab/>
        </w:r>
        <w:r>
          <w:fldChar w:fldCharType="begin"/>
        </w:r>
        <w:r>
          <w:instrText xml:space="preserve"> PAGEREF _Toc14656 \h </w:instrText>
        </w:r>
        <w:r>
          <w:fldChar w:fldCharType="separate"/>
        </w:r>
        <w:r>
          <w:t>63</w:t>
        </w:r>
        <w:r>
          <w:fldChar w:fldCharType="end"/>
        </w:r>
      </w:hyperlink>
    </w:p>
    <w:p>
      <w:pPr>
        <w:pStyle w:val="TOC2"/>
        <w:tabs>
          <w:tab w:val="right" w:leader="dot" w:pos="8306"/>
        </w:tabs>
      </w:pPr>
      <w:hyperlink w:anchor="_Toc8442" w:history="1">
        <w:r>
          <w:rPr>
            <w:rFonts w:ascii="仿宋" w:eastAsia="仿宋" w:hAnsi="仿宋" w:cs="仿宋" w:hint="eastAsia"/>
            <w:lang w:eastAsia="zh-CN"/>
          </w:rPr>
          <w:t>(三)、合规风险评估</w:t>
        </w:r>
        <w:r>
          <w:tab/>
        </w:r>
        <w:r>
          <w:fldChar w:fldCharType="begin"/>
        </w:r>
        <w:r>
          <w:instrText xml:space="preserve"> PAGEREF _Toc8442 \h </w:instrText>
        </w:r>
        <w:r>
          <w:fldChar w:fldCharType="separate"/>
        </w:r>
        <w:r>
          <w:t>64</w:t>
        </w:r>
        <w:r>
          <w:fldChar w:fldCharType="end"/>
        </w:r>
      </w:hyperlink>
    </w:p>
    <w:p>
      <w:pPr>
        <w:pStyle w:val="TOC2"/>
        <w:tabs>
          <w:tab w:val="right" w:leader="dot" w:pos="8306"/>
        </w:tabs>
      </w:pPr>
      <w:hyperlink w:anchor="_Toc9066" w:history="1">
        <w:r>
          <w:rPr>
            <w:rFonts w:ascii="仿宋" w:eastAsia="仿宋" w:hAnsi="仿宋" w:cs="仿宋" w:hint="eastAsia"/>
            <w:lang w:eastAsia="zh-CN"/>
          </w:rPr>
          <w:t>(四)、合规监督与执行</w:t>
        </w:r>
        <w:r>
          <w:tab/>
        </w:r>
        <w:r>
          <w:fldChar w:fldCharType="begin"/>
        </w:r>
        <w:r>
          <w:instrText xml:space="preserve"> PAGEREF _Toc9066 \h </w:instrText>
        </w:r>
        <w:r>
          <w:fldChar w:fldCharType="separate"/>
        </w:r>
        <w:r>
          <w:t>65</w:t>
        </w:r>
        <w:r>
          <w:fldChar w:fldCharType="end"/>
        </w:r>
      </w:hyperlink>
    </w:p>
    <w:p>
      <w:pPr>
        <w:pStyle w:val="TOC1"/>
        <w:tabs>
          <w:tab w:val="right" w:leader="dot" w:pos="8306"/>
        </w:tabs>
      </w:pPr>
      <w:hyperlink w:anchor="_Toc9068" w:history="1">
        <w:r>
          <w:rPr>
            <w:rFonts w:ascii="仿宋" w:eastAsia="仿宋" w:hAnsi="仿宋" w:cs="仿宋" w:hint="eastAsia"/>
            <w:lang w:eastAsia="zh-CN"/>
          </w:rPr>
          <w:t>十七、知识产权管理与保护</w:t>
        </w:r>
        <w:r>
          <w:tab/>
        </w:r>
        <w:r>
          <w:fldChar w:fldCharType="begin"/>
        </w:r>
        <w:r>
          <w:instrText xml:space="preserve"> PAGEREF _Toc9068 \h </w:instrText>
        </w:r>
        <w:r>
          <w:fldChar w:fldCharType="separate"/>
        </w:r>
        <w:r>
          <w:t>66</w:t>
        </w:r>
        <w:r>
          <w:fldChar w:fldCharType="end"/>
        </w:r>
      </w:hyperlink>
    </w:p>
    <w:p>
      <w:pPr>
        <w:pStyle w:val="TOC2"/>
        <w:tabs>
          <w:tab w:val="right" w:leader="dot" w:pos="8306"/>
        </w:tabs>
      </w:pPr>
      <w:hyperlink w:anchor="_Toc12512" w:history="1">
        <w:r>
          <w:rPr>
            <w:rFonts w:ascii="仿宋" w:eastAsia="仿宋" w:hAnsi="仿宋" w:cs="仿宋" w:hint="eastAsia"/>
            <w:lang w:eastAsia="zh-CN"/>
          </w:rPr>
          <w:t>(一)、知识产权管理体系建设</w:t>
        </w:r>
        <w:r>
          <w:tab/>
        </w:r>
        <w:r>
          <w:fldChar w:fldCharType="begin"/>
        </w:r>
        <w:r>
          <w:instrText xml:space="preserve"> PAGEREF _Toc12512 \h </w:instrText>
        </w:r>
        <w:r>
          <w:fldChar w:fldCharType="separate"/>
        </w:r>
        <w:r>
          <w:t>66</w:t>
        </w:r>
        <w:r>
          <w:fldChar w:fldCharType="end"/>
        </w:r>
      </w:hyperlink>
    </w:p>
    <w:p>
      <w:pPr>
        <w:pStyle w:val="TOC2"/>
        <w:tabs>
          <w:tab w:val="right" w:leader="dot" w:pos="8306"/>
        </w:tabs>
      </w:pPr>
      <w:hyperlink w:anchor="_Toc13767" w:history="1">
        <w:r>
          <w:rPr>
            <w:rFonts w:ascii="仿宋" w:eastAsia="仿宋" w:hAnsi="仿宋" w:cs="仿宋" w:hint="eastAsia"/>
            <w:lang w:eastAsia="zh-CN"/>
          </w:rPr>
          <w:t>(二)、知识产权保护措施</w:t>
        </w:r>
        <w:r>
          <w:tab/>
        </w:r>
        <w:r>
          <w:fldChar w:fldCharType="begin"/>
        </w:r>
        <w:r>
          <w:instrText xml:space="preserve"> PAGEREF _Toc13767 \h </w:instrText>
        </w:r>
        <w:r>
          <w:fldChar w:fldCharType="separate"/>
        </w:r>
        <w:r>
          <w:t>67</w:t>
        </w:r>
        <w:r>
          <w:fldChar w:fldCharType="end"/>
        </w:r>
      </w:hyperlink>
    </w:p>
    <w:p>
      <w:pPr>
        <w:pStyle w:val="TOC1"/>
        <w:tabs>
          <w:tab w:val="right" w:leader="dot" w:pos="8306"/>
        </w:tabs>
      </w:pPr>
      <w:hyperlink w:anchor="_Toc24122" w:history="1">
        <w:r>
          <w:rPr>
            <w:rFonts w:ascii="仿宋" w:eastAsia="仿宋" w:hAnsi="仿宋" w:cs="仿宋" w:hint="eastAsia"/>
            <w:lang w:eastAsia="zh-CN"/>
          </w:rPr>
          <w:t>十八、合作与交流机制建立</w:t>
        </w:r>
        <w:r>
          <w:tab/>
        </w:r>
        <w:r>
          <w:fldChar w:fldCharType="begin"/>
        </w:r>
        <w:r>
          <w:instrText xml:space="preserve"> PAGEREF _Toc24122 \h </w:instrText>
        </w:r>
        <w:r>
          <w:fldChar w:fldCharType="separate"/>
        </w:r>
        <w:r>
          <w:t>68</w:t>
        </w:r>
        <w:r>
          <w:fldChar w:fldCharType="end"/>
        </w:r>
      </w:hyperlink>
    </w:p>
    <w:p>
      <w:pPr>
        <w:pStyle w:val="TOC2"/>
        <w:tabs>
          <w:tab w:val="right" w:leader="dot" w:pos="8306"/>
        </w:tabs>
      </w:pPr>
      <w:hyperlink w:anchor="_Toc17052" w:history="1">
        <w:r>
          <w:rPr>
            <w:rFonts w:ascii="仿宋" w:eastAsia="仿宋" w:hAnsi="仿宋" w:cs="仿宋" w:hint="eastAsia"/>
            <w:lang w:eastAsia="zh-CN"/>
          </w:rPr>
          <w:t>(一)、合作伙伴选择与合作方式</w:t>
        </w:r>
        <w:r>
          <w:tab/>
        </w:r>
        <w:r>
          <w:fldChar w:fldCharType="begin"/>
        </w:r>
        <w:r>
          <w:instrText xml:space="preserve"> PAGEREF _Toc17052 \h </w:instrText>
        </w:r>
        <w:r>
          <w:fldChar w:fldCharType="separate"/>
        </w:r>
        <w:r>
          <w:t>68</w:t>
        </w:r>
        <w:r>
          <w:fldChar w:fldCharType="end"/>
        </w:r>
      </w:hyperlink>
    </w:p>
    <w:p>
      <w:pPr>
        <w:pStyle w:val="TOC2"/>
        <w:tabs>
          <w:tab w:val="right" w:leader="dot" w:pos="8306"/>
        </w:tabs>
      </w:pPr>
      <w:hyperlink w:anchor="_Toc12982" w:history="1">
        <w:r>
          <w:rPr>
            <w:rFonts w:ascii="仿宋" w:eastAsia="仿宋" w:hAnsi="仿宋" w:cs="仿宋" w:hint="eastAsia"/>
            <w:lang w:eastAsia="zh-CN"/>
          </w:rPr>
          <w:t>(二)、交流与合作平台搭建</w:t>
        </w:r>
        <w:r>
          <w:tab/>
        </w:r>
        <w:r>
          <w:fldChar w:fldCharType="begin"/>
        </w:r>
        <w:r>
          <w:instrText xml:space="preserve"> PAGEREF _Toc12982 \h </w:instrText>
        </w:r>
        <w:r>
          <w:fldChar w:fldCharType="separate"/>
        </w:r>
        <w:r>
          <w:t>70</w:t>
        </w:r>
        <w:r>
          <w:fldChar w:fldCharType="end"/>
        </w:r>
      </w:hyperlink>
    </w:p>
    <w:p>
      <w:pPr>
        <w:pStyle w:val="TOC1"/>
        <w:tabs>
          <w:tab w:val="right" w:leader="dot" w:pos="8306"/>
        </w:tabs>
      </w:pPr>
      <w:hyperlink w:anchor="_Toc10072" w:history="1">
        <w:r>
          <w:rPr>
            <w:rFonts w:ascii="仿宋" w:eastAsia="仿宋" w:hAnsi="仿宋" w:cs="仿宋" w:hint="eastAsia"/>
            <w:lang w:eastAsia="zh-CN"/>
          </w:rPr>
          <w:t>十九、成果转化与推广应用</w:t>
        </w:r>
        <w:r>
          <w:tab/>
        </w:r>
        <w:r>
          <w:fldChar w:fldCharType="begin"/>
        </w:r>
        <w:r>
          <w:instrText xml:space="preserve"> PAGEREF _Toc10072 \h </w:instrText>
        </w:r>
        <w:r>
          <w:fldChar w:fldCharType="separate"/>
        </w:r>
        <w:r>
          <w:t>71</w:t>
        </w:r>
        <w:r>
          <w:fldChar w:fldCharType="end"/>
        </w:r>
      </w:hyperlink>
    </w:p>
    <w:p>
      <w:pPr>
        <w:pStyle w:val="TOC2"/>
        <w:tabs>
          <w:tab w:val="right" w:leader="dot" w:pos="8306"/>
        </w:tabs>
      </w:pPr>
      <w:hyperlink w:anchor="_Toc25742" w:history="1">
        <w:r>
          <w:rPr>
            <w:rFonts w:ascii="仿宋" w:eastAsia="仿宋" w:hAnsi="仿宋" w:cs="仿宋" w:hint="eastAsia"/>
            <w:lang w:eastAsia="zh-CN"/>
          </w:rPr>
          <w:t>(一)、成果转化策略制定</w:t>
        </w:r>
        <w:r>
          <w:tab/>
        </w:r>
        <w:r>
          <w:fldChar w:fldCharType="begin"/>
        </w:r>
        <w:r>
          <w:instrText xml:space="preserve"> PAGEREF _Toc25742 \h </w:instrText>
        </w:r>
        <w:r>
          <w:fldChar w:fldCharType="separate"/>
        </w:r>
        <w:r>
          <w:t>71</w:t>
        </w:r>
        <w:r>
          <w:fldChar w:fldCharType="end"/>
        </w:r>
      </w:hyperlink>
    </w:p>
    <w:p>
      <w:pPr>
        <w:pStyle w:val="TOC2"/>
        <w:tabs>
          <w:tab w:val="right" w:leader="dot" w:pos="8306"/>
        </w:tabs>
      </w:pPr>
      <w:hyperlink w:anchor="_Toc24011" w:history="1">
        <w:r>
          <w:rPr>
            <w:rFonts w:ascii="仿宋" w:eastAsia="仿宋" w:hAnsi="仿宋" w:cs="仿宋" w:hint="eastAsia"/>
            <w:lang w:eastAsia="zh-CN"/>
          </w:rPr>
          <w:t>(二)、成果推广应用方案</w:t>
        </w:r>
        <w:r>
          <w:tab/>
        </w:r>
        <w:r>
          <w:fldChar w:fldCharType="begin"/>
        </w:r>
        <w:r>
          <w:instrText xml:space="preserve"> PAGEREF _Toc24011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1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29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直接收益：假设碳纤维正交三向织物项目的产品或服务年销售收入为XX万元。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23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若碳纤维正交三向织物项目成功推广新型环保产品，比如采用可回收材料的包装，可能会激发消费者对可持续产品的需求。这种需求的增长可能迫使整个行业转向更环保的产品设计和生产方法。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808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890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碳纤维正交三向织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碳纤维正交三向织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碳纤维正交三向织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碳纤维正交三向织物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0054"/>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26143"/>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一、碳纤维正交三向织物项目的技术资源开发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二、碳纤维正交三向织物项目的人力资源管理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正交三向织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三、碳纤维正交三向织物项目的资金资源筹措与优化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碳纤维正交三向织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4953"/>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纤维正交三向织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纤维正交三向织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https://d.book118.com/408127010030006040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75692"/>
    <w:rsid w:val="204756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12701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2024-02-15T00:12:00Z</dcterms:created>
  <dcterms:modified xsi:type="dcterms:W3CDTF">2024-02-15T00:12:34Z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B32BEAB9133B4B708425BA734594990F_11</vt:lpwstr>
  </property>
  <property fmtid="{D5CDD505-2E9C-101B-9397-08002B2CF9AE}" pid="3" name="KSOProductBuildVer">
    <vt:lpwstr>2052-12.1.0.16250</vt:lpwstr>
  </property>
</Properties>
</file>