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UV胶项目规划设计蓝图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1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_Toc19619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eastAsia="zh-CN"/>
          </w:rPr>
          <w:t>一、UV胶项目绩效评估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7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_Toc10627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_Toc18182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_Toc12744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87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_Toc8027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0" w:history="1">
        <w:r>
          <w:rPr>
            <w:rFonts w:ascii="仿宋" w:eastAsia="仿宋" w:hAnsi="仿宋" w:cs="仿宋" w:hint="eastAsia"/>
            <w:lang w:eastAsia="zh-CN"/>
          </w:rPr>
          <w:t>三、工艺说明</w:t>
        </w:r>
        <w:r>
          <w:tab/>
        </w:r>
        <w:r>
          <w:fldChar w:fldCharType="begin"/>
        </w:r>
        <w:r>
          <w:instrText xml:space="preserve"> PAGEREF _Toc7700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" w:history="1">
        <w:r>
          <w:rPr>
            <w:rFonts w:ascii="仿宋" w:eastAsia="仿宋" w:hAnsi="仿宋" w:cs="仿宋" w:hint="eastAsia"/>
            <w:lang w:eastAsia="zh-CN"/>
          </w:rPr>
          <w:t>(二)、UV胶项目工艺技术设计方案</w:t>
        </w:r>
        <w:r>
          <w:tab/>
        </w:r>
        <w:r>
          <w:fldChar w:fldCharType="begin"/>
        </w:r>
        <w:r>
          <w:instrText xml:space="preserve"> PAGEREF _Toc2760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_Toc30336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9" w:history="1">
        <w:r>
          <w:rPr>
            <w:rFonts w:ascii="仿宋" w:eastAsia="仿宋" w:hAnsi="仿宋" w:cs="仿宋" w:hint="eastAsia"/>
            <w:lang w:eastAsia="zh-CN"/>
          </w:rPr>
          <w:t>(一)、UV胶行业分析</w:t>
        </w:r>
        <w:r>
          <w:tab/>
        </w:r>
        <w:r>
          <w:fldChar w:fldCharType="begin"/>
        </w:r>
        <w:r>
          <w:instrText xml:space="preserve"> PAGEREF _Toc7619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6" w:history="1">
        <w:r>
          <w:rPr>
            <w:rFonts w:ascii="仿宋" w:eastAsia="仿宋" w:hAnsi="仿宋" w:cs="仿宋" w:hint="eastAsia"/>
            <w:lang w:eastAsia="zh-CN"/>
          </w:rPr>
          <w:t>(二)、UV胶市场分析预测</w:t>
        </w:r>
        <w:r>
          <w:tab/>
        </w:r>
        <w:r>
          <w:fldChar w:fldCharType="begin"/>
        </w:r>
        <w:r>
          <w:instrText xml:space="preserve"> PAGEREF _Toc10536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03" w:history="1">
        <w:r>
          <w:rPr>
            <w:rFonts w:ascii="仿宋" w:eastAsia="仿宋" w:hAnsi="仿宋" w:cs="仿宋" w:hint="eastAsia"/>
            <w:lang w:eastAsia="zh-CN"/>
          </w:rPr>
          <w:t>五、UV胶项目危机管理</w:t>
        </w:r>
        <w:r>
          <w:tab/>
        </w:r>
        <w:r>
          <w:fldChar w:fldCharType="begin"/>
        </w:r>
        <w:r>
          <w:instrText xml:space="preserve"> PAGEREF _Toc24203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0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_Toc22680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8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_Toc30978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2" w:history="1">
        <w:r>
          <w:rPr>
            <w:rFonts w:ascii="仿宋" w:eastAsia="仿宋" w:hAnsi="仿宋" w:cs="仿宋" w:hint="eastAsia"/>
            <w:lang w:eastAsia="zh-CN"/>
          </w:rPr>
          <w:t>六、UV胶项目土建工程</w:t>
        </w:r>
        <w:r>
          <w:tab/>
        </w:r>
        <w:r>
          <w:fldChar w:fldCharType="begin"/>
        </w:r>
        <w:r>
          <w:instrText xml:space="preserve"> PAGEREF _Toc5252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_Toc4712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_Toc4975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7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51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_Toc27851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_Toc3506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_Toc11426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_Toc10580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_Toc19305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1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_Toc28311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7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_Toc13047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4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_Toc15754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4" w:history="1">
        <w:r>
          <w:rPr>
            <w:rFonts w:ascii="仿宋" w:eastAsia="仿宋" w:hAnsi="仿宋" w:cs="仿宋" w:hint="eastAsia"/>
            <w:lang w:eastAsia="zh-CN"/>
          </w:rPr>
          <w:t>八、UV胶项目经营效益</w:t>
        </w:r>
        <w:r>
          <w:tab/>
        </w:r>
        <w:r>
          <w:fldChar w:fldCharType="begin"/>
        </w:r>
        <w:r>
          <w:instrText xml:space="preserve"> PAGEREF _Toc12904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_Toc763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1" w:history="1">
        <w:r>
          <w:rPr>
            <w:rFonts w:ascii="仿宋" w:eastAsia="仿宋" w:hAnsi="仿宋" w:cs="仿宋" w:hint="eastAsia"/>
            <w:lang w:eastAsia="zh-CN"/>
          </w:rPr>
          <w:t>(二)、UV胶项目盈利能力分析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8" w:history="1">
        <w:r>
          <w:rPr>
            <w:rFonts w:ascii="仿宋" w:eastAsia="仿宋" w:hAnsi="仿宋" w:cs="仿宋" w:hint="eastAsia"/>
            <w:lang w:eastAsia="zh-CN"/>
          </w:rPr>
          <w:t>九、UV胶项目风险管理</w:t>
        </w:r>
        <w:r>
          <w:tab/>
        </w:r>
        <w:r>
          <w:fldChar w:fldCharType="begin"/>
        </w:r>
        <w:r>
          <w:instrText xml:space="preserve"> PAGEREF _Toc8328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_Toc17428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1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_Toc9801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0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_Toc29010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61" w:history="1">
        <w:r>
          <w:rPr>
            <w:rFonts w:ascii="仿宋" w:eastAsia="仿宋" w:hAnsi="仿宋" w:cs="仿宋" w:hint="eastAsia"/>
            <w:lang w:eastAsia="zh-CN"/>
          </w:rPr>
          <w:t>十、UV胶项目财务管理</w:t>
        </w:r>
        <w:r>
          <w:tab/>
        </w:r>
        <w:r>
          <w:fldChar w:fldCharType="begin"/>
        </w:r>
        <w:r>
          <w:instrText xml:space="preserve"> PAGEREF _Toc29361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7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_Toc24787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_Toc12956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449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_Toc20449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_Toc19107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" w:history="1">
        <w:r>
          <w:rPr>
            <w:rFonts w:ascii="仿宋" w:eastAsia="仿宋" w:hAnsi="仿宋" w:cs="仿宋" w:hint="eastAsia"/>
            <w:lang w:eastAsia="zh-CN"/>
          </w:rPr>
          <w:t>十一、UV胶项目计划安排</w:t>
        </w:r>
        <w:r>
          <w:tab/>
        </w:r>
        <w:r>
          <w:fldChar w:fldCharType="begin"/>
        </w:r>
        <w:r>
          <w:instrText xml:space="preserve"> PAGEREF _Toc859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_Toc15400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_Toc3862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_Toc27581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_Toc11554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6" w:history="1">
        <w:r>
          <w:rPr>
            <w:rFonts w:ascii="仿宋" w:eastAsia="仿宋" w:hAnsi="仿宋" w:cs="仿宋" w:hint="eastAsia"/>
            <w:lang w:eastAsia="zh-CN"/>
          </w:rPr>
          <w:t>十二、UV胶项目投资规划</w:t>
        </w:r>
        <w:r>
          <w:tab/>
        </w:r>
        <w:r>
          <w:fldChar w:fldCharType="begin"/>
        </w:r>
        <w:r>
          <w:instrText xml:space="preserve"> PAGEREF _Toc7126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1" w:history="1">
        <w:r>
          <w:rPr>
            <w:rFonts w:ascii="仿宋" w:eastAsia="仿宋" w:hAnsi="仿宋" w:cs="仿宋" w:hint="eastAsia"/>
            <w:lang w:eastAsia="zh-CN"/>
          </w:rPr>
          <w:t>(一)、UV胶项目总投资估算</w:t>
        </w:r>
        <w:r>
          <w:tab/>
        </w:r>
        <w:r>
          <w:fldChar w:fldCharType="begin"/>
        </w:r>
        <w:r>
          <w:instrText xml:space="preserve"> PAGEREF _Toc19521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7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_Toc17887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6" w:history="1">
        <w:r>
          <w:rPr>
            <w:rFonts w:ascii="仿宋" w:eastAsia="仿宋" w:hAnsi="仿宋" w:cs="仿宋" w:hint="eastAsia"/>
            <w:lang w:eastAsia="zh-CN"/>
          </w:rPr>
          <w:t>十三、UV胶项目工程方案分析</w:t>
        </w:r>
        <w:r>
          <w:tab/>
        </w:r>
        <w:r>
          <w:fldChar w:fldCharType="begin"/>
        </w:r>
        <w:r>
          <w:instrText xml:space="preserve"> PAGEREF _Toc30486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_Toc3374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_Toc474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6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_Toc8816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6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_Toc25466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40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_Toc30740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_Toc8870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96" w:history="1">
        <w:r>
          <w:rPr>
            <w:rFonts w:ascii="仿宋" w:eastAsia="仿宋" w:hAnsi="仿宋" w:cs="仿宋" w:hint="eastAsia"/>
            <w:lang w:eastAsia="zh-CN"/>
          </w:rPr>
          <w:t>十六、UV胶项目变更管理</w:t>
        </w:r>
        <w:r>
          <w:tab/>
        </w:r>
        <w:r>
          <w:fldChar w:fldCharType="begin"/>
        </w:r>
        <w:r>
          <w:instrText xml:space="preserve"> PAGEREF _Toc6696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_Toc9140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1" w:history="1">
        <w:r>
          <w:rPr>
            <w:rFonts w:ascii="仿宋" w:eastAsia="仿宋" w:hAnsi="仿宋" w:cs="仿宋" w:hint="eastAsia"/>
            <w:lang w:eastAsia="zh-CN"/>
          </w:rPr>
          <w:t>十七、质量管理体系</w:t>
        </w:r>
        <w:r>
          <w:tab/>
        </w:r>
        <w:r>
          <w:fldChar w:fldCharType="begin"/>
        </w:r>
        <w:r>
          <w:instrText xml:space="preserve"> PAGEREF _Toc21751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_Toc17521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3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_Toc22553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1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8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_Toc8248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5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_Toc27075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1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612"/>
      <w:r>
        <w:rPr>
          <w:rFonts w:ascii="仿宋" w:eastAsia="仿宋" w:hAnsi="仿宋" w:cs="仿宋" w:hint="eastAsia"/>
          <w:sz w:val="28"/>
          <w:lang w:eastAsia="zh-CN"/>
        </w:rPr>
        <w:t>一、UV胶项目绩效评估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627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在UV胶项目中，我们设计了一套全面的绩效评估指标，以确保UV胶项目的可控和成功交付。这些指标跨足UV胶项目目标、成本、进度和质量等多个维度，为我们提供了全面洞察UV胶项目的健康状况。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目标达成率是我们关注的首要指标。我们设定了明确的目标，并通过定期监测和评估，迅速发现并应对潜在的目标偏差。这为UV胶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成本绩效是另一个核心关注点。通过实际成本与预算成本的对比分析，我们深入了解成本差异的原因，及时调整资源分配，保持UV胶项目在经济效益方面的合理水平。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进度作为关键的绩效指标之一，得到了精心的关注。我们制定了详细的UV胶项目进度计划，并设立了进度符合度指标，确保实际进度与计划进度保持一致。这使我们能够快速发现和解决潜在的进度问题，保持UV胶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UV胶项目绩效的不可或缺的一环。我们引入了一系列的质量标准和客户满意度指标，以确保UV胶项目交付的成果在质量上达到或超越预期水平。通过持续监测这些指标，我们努力提升UV胶项目整体质量水平，为UV胶项目的成功交付提供有力保障。通过这些科学且全面的绩效评估，我们能够更好地引导UV胶项目的持续改进，确保UV胶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182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绩效评估是UV胶项目中的关键环节，为确保UV胶项目达到预期目标，我们采用了多层次、多维度的绩效评估方法。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UV胶项目的战略目标对齐，确保每个决策和行动都与UV胶项目整体目标保持一致。团队会定期召开战略对齐会议，审视当前工作与UV胶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UV胶项目进度、质量、成本和风险等方面。这些指标通过数据收集和分析，为UV胶项目管理团队提供了客观的评估依据。例如，我们通过UV胶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绩效评估不仅仅停留在UV胶项目内部，还考虑了UV胶项目对外部环境的影响。我们定期进行干系人满意度调查，以了解各利益相关方对UV胶项目的期望和满意度，并及时做出调整。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这种多层次、多角度的绩效评估方法，使得我们能够全面了解UV胶项目的运行状态，及时做出调整，确保UV胶项目在不断变化的环境中保持稳健前行。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74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为了确保UV胶项目的有效管理和不断优化，我们采用了精心设计的绩效评估周期。这个周期旨在实现灵活、实时和全面的评估，以适应UV胶项目执行中的各种挑战。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UV胶项目的不同需求，分为短期、中期和长期。短期评估关注每个迭代或工作周期，以及时发现和解决当前任务中的问题。中期评估涵盖几个迭代，深入了解整体UV胶项目的趋势和性能。长期评估则着眼于整个UV胶项目阶段，确保UV胶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UV胶项目管理工具和协作平台，团队成员能够随时更新和分享UV胶项目数据。这种实时性的反馈机制使我们能够及时察觉潜在问题，快速调整，保持UV胶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UV胶项目的决策制定密不可分。每个周期的UV胶项目回顾会议成为集体总结经验、识别问题深层次原因并找到创新解决方案的平台。这种定期的反思与调整机制使UV胶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8387"/>
      <w:r>
        <w:rPr>
          <w:rFonts w:ascii="仿宋" w:eastAsia="仿宋" w:hAnsi="仿宋" w:cs="仿宋" w:hint="eastAsia"/>
          <w:sz w:val="28"/>
          <w:lang w:eastAsia="zh-CN"/>
        </w:rPr>
        <w:t>二、产品规划分析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5133"/>
      <w:r>
        <w:rPr>
          <w:rFonts w:ascii="仿宋" w:eastAsia="仿宋" w:hAnsi="仿宋" w:cs="仿宋" w:hint="eastAsia"/>
          <w:lang w:eastAsia="zh-CN"/>
        </w:rPr>
        <w:t>(一)、产品规划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UV胶项目的主要产品是XXXX，预计年产值为XXX万元。这一产品在市场中占据着重要的地位，其广泛的应用范围使得该UV胶项目的市场前景非常广阔。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UV胶项目的xxx产品作为重要的原材料之一，将在多个领域发挥关键作用。其在建筑、交通、能源等方面的广泛应用将为整个产业链提供强大的支持，形成产业协同效应。UV胶项目的年产值XXX万XXX万XXX万万元不仅反映了其在市场上的巨大潜力，更预示着它对国民经济的积极贡献。这种关联度高、涉及面广的产业关系，使得该UV胶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02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总征地面积为XXXX平方米，相当于约XX.XX亩，其中净用地面积为XXXX平方米，红线范围内相当于约XX.XX亩。这一用地规模充分考虑了UV胶项目的建设需求，保障了UV胶项目在合适的空间内得以充分发展。UV胶项目规划的总建筑面积为XXXX平方米，其中主体工程建设占XXXX平方米，计容建筑面积达XXXX平方米。预计建筑工程的投资将达到XXXX万元，为UV胶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计划购置的设备共计XXXX台（套），设备购置费用为XXXX万元。这一设备购置计划充分考虑到UV胶项目的生产需求和技术要求，确保了UV胶项目在生产运营中具备先进的技术装备和高效的生产能力。设备的合理配置将为UV胶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计划总投资为XXXX万元，预计年实现营业收入为XXXX万元。这一产能规模的设定旨在确保UV胶项目能够在投资与回报之间取得平衡，实现长期可持续的发展。UV胶项目的总投资充分考虑到各个方面的需求，包括用地建设、设备购置等多个环节，以确保UV胶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7700"/>
      <w:r>
        <w:rPr>
          <w:rFonts w:ascii="仿宋" w:eastAsia="仿宋" w:hAnsi="仿宋" w:cs="仿宋" w:hint="eastAsia"/>
          <w:sz w:val="28"/>
          <w:lang w:eastAsia="zh-CN"/>
        </w:rPr>
        <w:t>三、工艺说明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1859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项目的技术管理特点体现在其创新导向。通过引入最先进的技术趋势和解决方案，UV胶项目致力于提升科技含量、提高质量和效率水平。这意味着我们将采用最新的工具和方法，确保UV胶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UV胶项目技术管理的显著特征。通过整合不同领域的技术资源，我们实现了跨学科的协同工作。这有助于优化技术架构，提高整体效能。此外，整合性策略还促进了不同技术团队之间的紧密沟通和高效合作，确保UV胶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UV胶项目所采用的技术。通过不断优化技术方案，UV胶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UV胶项目团队将在UV胶项目初期识别可能的技术风险，并采取相应的预防和应对措施。通过建立健全的风险评估机制，UV胶项目能够在实施过程中及时发现并解决潜在的技术问题，保障UV胶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通过这些独特的技术管理特点，我们确信在UV胶项目中，技术将成为UV胶项目成功的有力支持。这一深度剖析揭示了技术管理在UV胶项目实施中的关键作用，为UV胶项目的技术基础奠定了坚实的基础。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760"/>
      <w:r>
        <w:rPr>
          <w:rFonts w:ascii="仿宋" w:eastAsia="仿宋" w:hAnsi="仿宋" w:cs="仿宋" w:hint="eastAsia"/>
          <w:sz w:val="28"/>
          <w:lang w:eastAsia="zh-CN"/>
        </w:rPr>
        <w:t>(二)、UV胶项目工艺技术设计方案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UV胶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UV胶项目将严格按照相关行业规范要求进行组织。通过有效控制产品质量，UV胶项目将致力于为顾客提供优质的UV胶项目产品和良好的服务。这体现了UV胶项目对于生产活动合规性和质量标准的高度重视，为UV胶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UV胶项目注重生态效益和清洁生产原则。UV胶项目建设将紧密结合地方特色经济发展，与社会经济发展规划和区域环境保护规划方案相协调一致。通过与当地区域自然生态系统的结合，UV胶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UV胶项目产品具有多样化的客户需求和个性化的特点。因此，UV胶项目产品规格品种多样，且单批生产数量较小。为满足这一特点，UV胶项目承办单位将建设先进的柔性制造生产线。通过广泛应用柔性制造技术，UV胶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总体而言，UV胶项目采用的技术具有较高的技术含量和自动化水平，处于国内先进水平。这一技术选用不仅体现了对生产效率、质量和环境友好性的高标准要求，同时为UV胶项目的可持续发展奠定了坚实的基础。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0336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为确保UV胶项目的高效生产和技术实施，我们制定了一套精心设计的设备选型方案，以满足UV胶项目生产、质量和环保的要求。该方案的主要特点如下：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UV胶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针对UV胶项目产品的多样性和小批量生产的特点，我们将建设柔性制造生产线。通过在设备选型中考虑柔性制造技术，可以灵活应对不同产品规格和生产需求，实现生产线的高度灵活性和适应性。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0206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7619"/>
      <w:r>
        <w:rPr>
          <w:rFonts w:ascii="仿宋" w:eastAsia="仿宋" w:hAnsi="仿宋" w:cs="仿宋" w:hint="eastAsia"/>
          <w:lang w:eastAsia="zh-CN"/>
        </w:rPr>
        <w:t>(一)、UV胶行业分析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胶行业一直以来都是市场的关注焦点。行业内的发展趋势、竞争态势以及潜在机会都对UV胶项目的推进产生深远的影响。通过深入研究行业的整体概貌，我们将更好地理解行业的核心特征，为UV胶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V胶行业，技术一直是推动创新和发展的关键因素。我们将对当前技术趋势进行详尽分析，包括但不限于人工智能、大数据应用、先进制造技术等。这有助于UV胶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UV胶项目成功的基础。我们将对主要竞争对手进行深入研究，包括其市场份额、产品特点、市场定位等。通过全面了解竞争对手的优势和劣势，UV胶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0536"/>
      <w:r>
        <w:rPr>
          <w:rFonts w:ascii="仿宋" w:eastAsia="仿宋" w:hAnsi="仿宋" w:cs="仿宋" w:hint="eastAsia"/>
          <w:sz w:val="28"/>
          <w:lang w:eastAsia="zh-CN"/>
        </w:rPr>
        <w:t>(二)、UV胶市场分析预测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通过对市场规模的深入调研，我们将预测UV胶市场未来的增长趋势。这包括市场的整体规模、各细分领域的发展趋势等。UV胶项目可以根据市场的扩张速度和潜在机会，制定更符合市场需求的发展策略。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了解消费者的需求是市场分析的核心。我们将通过调查研究，深入挖掘目标消费者的需求特点、购买习惯以及对产品和服务的期望。这有助于UV胶项目更好地定位目标市场，提供更符合消费者期待的解决方案。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UV胶项目实施过程中需要充分考虑的因素。我们将对市场风险进行全面评估，包括但不限于政策法规风险、市场竞争风险、技术变革风险等。通过对潜在风险的深入分析，UV胶项目可以制定相应的风险缓解策略，降低不确定性对UV胶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4203"/>
      <w:r>
        <w:rPr>
          <w:rFonts w:ascii="仿宋" w:eastAsia="仿宋" w:hAnsi="仿宋" w:cs="仿宋" w:hint="eastAsia"/>
          <w:sz w:val="28"/>
          <w:lang w:eastAsia="zh-CN"/>
        </w:rPr>
        <w:t>五、UV胶项目危机管理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22680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V胶项目危机管理中，危机预警与识别是确保UV胶项目稳健运行的核心步骤。通过建立全面的监测机制，UV胶项目团队旨在及时发现和理解潜在的风险和危机因素，以便采取及时的预防和应对措施，确保UV胶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首先，通过深入的风险评估，UV胶项目团队全面分析了整个UV胶项目和各个阶段可能存在的威胁。这包括准确评估每个潜在风险的发生概率和可能影响的程度，为后续危机预警提供了有力支持。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UV胶项目团队着重于明确定义UV胶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UV胶项目进展的持续监控，团队能够及时发现潜在问题并作出迅速反应。UV胶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在这一阶段，团队的专业素养和反应速度将发挥至关重要的作用，以确保潜在危机能够在初期得到有效的处理，最大程度地减轻负面影响。通过危机预警与识别，UV胶项目得以更有序、可控地推进。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0978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在危机发生时，UV胶项目团队立即行动，成立了应急小组。该小组的任务是迅速制定并实施紧急应对措施，以最小化潜在损失。以下是采取的主要措施：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暂停UV胶项目进度：为遏制危机蔓延，UV胶项目暂时停止进行，以便全面评估当前状况。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资源重新分配：重新评估UV胶项目资源的分配，确保最大限度地减小损失。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实时沟通：与关键利益相关者建立实时沟通机制，向他们传递UV胶项目危机的实际状况，保障UV胶项目核心利益。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在紧急应对的同时，UV胶项目团队强调了团队协作和有效沟通的重要性。以下是团队协作的关键举措：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信息共享机制：建立了信息共享平台，确保团队成员能够及时获取UV胶项目危机的实时信息。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领导者沟通：UV胶项目领导者通过定期会议和即时沟通工具，指导团队应对危机，保持团队稳定运行。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随着危机得到初步控制，UV胶项目团队转向制定恢复计划，以确保UV胶项目能够从中迅速恢复。主要恢复计划包括：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修复受损的进度计划：重新评估UV胶项目进度，制定修复计划，确保UV胶项目尽快回归正常进程。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重新调整资源分配：优化资源分配，确保UV胶项目在有限资源下高效运转。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风险管理机制加强：对UV胶项目风险进行全面评估，制定更强化的风险管理策略，以预防未来可能的危机。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5252"/>
      <w:r>
        <w:rPr>
          <w:rFonts w:ascii="仿宋" w:eastAsia="仿宋" w:hAnsi="仿宋" w:cs="仿宋" w:hint="eastAsia"/>
          <w:sz w:val="28"/>
          <w:lang w:eastAsia="zh-CN"/>
        </w:rPr>
        <w:t>六、UV胶项目土建工程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471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在UV胶项目的建筑工程设计中，我们将秉承一系列重要的设计原则，以确保UV胶项目建筑在功能、美观、可持续性等方面达到最佳效果。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首要原则是确保建筑的功能性得到最大化的发挥。我们将充分理解UV胶项目的实际需求，合理布局各个功能区域，保证建筑在满足业务需求的同时，提供高效的工作环境。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人性化设计：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  <w:lang w:eastAsia="zh-CN"/>
        </w:rPr>
        <w:t xml:space="preserve"> 灵活性与可扩展性：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https://d.book118.com/408133123105006022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UV胶项目规划设计蓝图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1F0546"/>
    <w:rsid w:val="471F05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0813312310500602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2023-12-30T07:18:00Z</dcterms:created>
  <dcterms:modified xsi:type="dcterms:W3CDTF">2023-12-30T07:19:02Z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20E45B07C3984F90B566C12DD45D3AED_11</vt:lpwstr>
  </property>
  <property fmtid="{D5CDD505-2E9C-101B-9397-08002B2CF9AE}" pid="3" name="KSOProductBuildVer">
    <vt:lpwstr>2052-12.1.0.16120</vt:lpwstr>
  </property>
</Properties>
</file>