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云安全服务项目建设总纲及方案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39" w:history="1">
        <w:r>
          <w:rPr>
            <w:rFonts w:ascii="仿宋" w:eastAsia="仿宋" w:hAnsi="仿宋" w:cs="仿宋" w:hint="eastAsia"/>
            <w:lang w:eastAsia="zh-CN"/>
          </w:rPr>
          <w:t>概论</w:t>
        </w:r>
        <w:r>
          <w:tab/>
        </w:r>
        <w:r>
          <w:fldChar w:fldCharType="begin"/>
        </w:r>
        <w:r>
          <w:instrText xml:space="preserve"> PAGEREF _Toc15139 \h </w:instrText>
        </w:r>
        <w:r>
          <w:fldChar w:fldCharType="separate"/>
        </w:r>
        <w:r>
          <w:t>3</w:t>
        </w:r>
        <w:r>
          <w:fldChar w:fldCharType="end"/>
        </w:r>
      </w:hyperlink>
    </w:p>
    <w:p>
      <w:pPr>
        <w:pStyle w:val="TOC1"/>
        <w:tabs>
          <w:tab w:val="right" w:leader="dot" w:pos="8306"/>
        </w:tabs>
      </w:pPr>
      <w:hyperlink w:anchor="_Toc32156" w:history="1">
        <w:r>
          <w:rPr>
            <w:rFonts w:ascii="仿宋" w:eastAsia="仿宋" w:hAnsi="仿宋" w:cs="仿宋" w:hint="eastAsia"/>
            <w:lang w:eastAsia="zh-CN"/>
          </w:rPr>
          <w:t>一、发展规划、产业政策和行业准入分析</w:t>
        </w:r>
        <w:r>
          <w:tab/>
        </w:r>
        <w:r>
          <w:fldChar w:fldCharType="begin"/>
        </w:r>
        <w:r>
          <w:instrText xml:space="preserve"> PAGEREF _Toc32156 \h </w:instrText>
        </w:r>
        <w:r>
          <w:fldChar w:fldCharType="separate"/>
        </w:r>
        <w:r>
          <w:t>3</w:t>
        </w:r>
        <w:r>
          <w:fldChar w:fldCharType="end"/>
        </w:r>
      </w:hyperlink>
    </w:p>
    <w:p>
      <w:pPr>
        <w:pStyle w:val="TOC2"/>
        <w:tabs>
          <w:tab w:val="right" w:leader="dot" w:pos="8306"/>
        </w:tabs>
      </w:pPr>
      <w:hyperlink w:anchor="_Toc17153" w:history="1">
        <w:r>
          <w:rPr>
            <w:rFonts w:ascii="仿宋" w:eastAsia="仿宋" w:hAnsi="仿宋" w:cs="仿宋" w:hint="eastAsia"/>
            <w:lang w:eastAsia="zh-CN"/>
          </w:rPr>
          <w:t>(一)、发展规划分析</w:t>
        </w:r>
        <w:r>
          <w:tab/>
        </w:r>
        <w:r>
          <w:fldChar w:fldCharType="begin"/>
        </w:r>
        <w:r>
          <w:instrText xml:space="preserve"> PAGEREF _Toc17153 \h </w:instrText>
        </w:r>
        <w:r>
          <w:fldChar w:fldCharType="separate"/>
        </w:r>
        <w:r>
          <w:t>3</w:t>
        </w:r>
        <w:r>
          <w:fldChar w:fldCharType="end"/>
        </w:r>
      </w:hyperlink>
    </w:p>
    <w:p>
      <w:pPr>
        <w:pStyle w:val="TOC2"/>
        <w:tabs>
          <w:tab w:val="right" w:leader="dot" w:pos="8306"/>
        </w:tabs>
      </w:pPr>
      <w:hyperlink w:anchor="_Toc3855" w:history="1">
        <w:r>
          <w:rPr>
            <w:rFonts w:ascii="仿宋" w:eastAsia="仿宋" w:hAnsi="仿宋" w:cs="仿宋" w:hint="eastAsia"/>
            <w:lang w:eastAsia="zh-CN"/>
          </w:rPr>
          <w:t>(二)、产业政策分析</w:t>
        </w:r>
        <w:r>
          <w:tab/>
        </w:r>
        <w:r>
          <w:fldChar w:fldCharType="begin"/>
        </w:r>
        <w:r>
          <w:instrText xml:space="preserve"> PAGEREF _Toc3855 \h </w:instrText>
        </w:r>
        <w:r>
          <w:fldChar w:fldCharType="separate"/>
        </w:r>
        <w:r>
          <w:t>5</w:t>
        </w:r>
        <w:r>
          <w:fldChar w:fldCharType="end"/>
        </w:r>
      </w:hyperlink>
    </w:p>
    <w:p>
      <w:pPr>
        <w:pStyle w:val="TOC2"/>
        <w:tabs>
          <w:tab w:val="right" w:leader="dot" w:pos="8306"/>
        </w:tabs>
      </w:pPr>
      <w:hyperlink w:anchor="_Toc19998" w:history="1">
        <w:r>
          <w:rPr>
            <w:rFonts w:ascii="仿宋" w:eastAsia="仿宋" w:hAnsi="仿宋" w:cs="仿宋" w:hint="eastAsia"/>
            <w:lang w:eastAsia="zh-CN"/>
          </w:rPr>
          <w:t>(三)、行业准入分析</w:t>
        </w:r>
        <w:r>
          <w:tab/>
        </w:r>
        <w:r>
          <w:fldChar w:fldCharType="begin"/>
        </w:r>
        <w:r>
          <w:instrText xml:space="preserve"> PAGEREF _Toc19998 \h </w:instrText>
        </w:r>
        <w:r>
          <w:fldChar w:fldCharType="separate"/>
        </w:r>
        <w:r>
          <w:t>6</w:t>
        </w:r>
        <w:r>
          <w:fldChar w:fldCharType="end"/>
        </w:r>
      </w:hyperlink>
    </w:p>
    <w:p>
      <w:pPr>
        <w:pStyle w:val="TOC1"/>
        <w:tabs>
          <w:tab w:val="right" w:leader="dot" w:pos="8306"/>
        </w:tabs>
      </w:pPr>
      <w:hyperlink w:anchor="_Toc32634" w:history="1">
        <w:r>
          <w:rPr>
            <w:rFonts w:ascii="仿宋" w:eastAsia="仿宋" w:hAnsi="仿宋" w:cs="仿宋" w:hint="eastAsia"/>
            <w:lang w:eastAsia="zh-CN"/>
          </w:rPr>
          <w:t>二、财务管理与成本控制</w:t>
        </w:r>
        <w:r>
          <w:tab/>
        </w:r>
        <w:r>
          <w:fldChar w:fldCharType="begin"/>
        </w:r>
        <w:r>
          <w:instrText xml:space="preserve"> PAGEREF _Toc32634 \h </w:instrText>
        </w:r>
        <w:r>
          <w:fldChar w:fldCharType="separate"/>
        </w:r>
        <w:r>
          <w:t>7</w:t>
        </w:r>
        <w:r>
          <w:fldChar w:fldCharType="end"/>
        </w:r>
      </w:hyperlink>
    </w:p>
    <w:p>
      <w:pPr>
        <w:pStyle w:val="TOC2"/>
        <w:tabs>
          <w:tab w:val="right" w:leader="dot" w:pos="8306"/>
        </w:tabs>
      </w:pPr>
      <w:hyperlink w:anchor="_Toc22336" w:history="1">
        <w:r>
          <w:rPr>
            <w:rFonts w:ascii="仿宋" w:eastAsia="仿宋" w:hAnsi="仿宋" w:cs="仿宋" w:hint="eastAsia"/>
            <w:lang w:eastAsia="zh-CN"/>
          </w:rPr>
          <w:t>(一)、财务管理体系建设</w:t>
        </w:r>
        <w:r>
          <w:tab/>
        </w:r>
        <w:r>
          <w:fldChar w:fldCharType="begin"/>
        </w:r>
        <w:r>
          <w:instrText xml:space="preserve"> PAGEREF _Toc22336 \h </w:instrText>
        </w:r>
        <w:r>
          <w:fldChar w:fldCharType="separate"/>
        </w:r>
        <w:r>
          <w:t>7</w:t>
        </w:r>
        <w:r>
          <w:fldChar w:fldCharType="end"/>
        </w:r>
      </w:hyperlink>
    </w:p>
    <w:p>
      <w:pPr>
        <w:pStyle w:val="TOC2"/>
        <w:tabs>
          <w:tab w:val="right" w:leader="dot" w:pos="8306"/>
        </w:tabs>
      </w:pPr>
      <w:hyperlink w:anchor="_Toc9740" w:history="1">
        <w:r>
          <w:rPr>
            <w:rFonts w:ascii="仿宋" w:eastAsia="仿宋" w:hAnsi="仿宋" w:cs="仿宋" w:hint="eastAsia"/>
            <w:lang w:eastAsia="zh-CN"/>
          </w:rPr>
          <w:t>(二)、成本控制措施</w:t>
        </w:r>
        <w:r>
          <w:tab/>
        </w:r>
        <w:r>
          <w:fldChar w:fldCharType="begin"/>
        </w:r>
        <w:r>
          <w:instrText xml:space="preserve"> PAGEREF _Toc9740 \h </w:instrText>
        </w:r>
        <w:r>
          <w:fldChar w:fldCharType="separate"/>
        </w:r>
        <w:r>
          <w:t>9</w:t>
        </w:r>
        <w:r>
          <w:fldChar w:fldCharType="end"/>
        </w:r>
      </w:hyperlink>
    </w:p>
    <w:p>
      <w:pPr>
        <w:pStyle w:val="TOC1"/>
        <w:tabs>
          <w:tab w:val="right" w:leader="dot" w:pos="8306"/>
        </w:tabs>
      </w:pPr>
      <w:hyperlink w:anchor="_Toc10809" w:history="1">
        <w:r>
          <w:rPr>
            <w:rFonts w:ascii="仿宋" w:eastAsia="仿宋" w:hAnsi="仿宋" w:cs="仿宋" w:hint="eastAsia"/>
            <w:lang w:eastAsia="zh-CN"/>
          </w:rPr>
          <w:t>三、环境和生态影响分析</w:t>
        </w:r>
        <w:r>
          <w:tab/>
        </w:r>
        <w:r>
          <w:fldChar w:fldCharType="begin"/>
        </w:r>
        <w:r>
          <w:instrText xml:space="preserve"> PAGEREF _Toc10809 \h </w:instrText>
        </w:r>
        <w:r>
          <w:fldChar w:fldCharType="separate"/>
        </w:r>
        <w:r>
          <w:t>10</w:t>
        </w:r>
        <w:r>
          <w:fldChar w:fldCharType="end"/>
        </w:r>
      </w:hyperlink>
    </w:p>
    <w:p>
      <w:pPr>
        <w:pStyle w:val="TOC2"/>
        <w:tabs>
          <w:tab w:val="right" w:leader="dot" w:pos="8306"/>
        </w:tabs>
      </w:pPr>
      <w:hyperlink w:anchor="_Toc13108" w:history="1">
        <w:r>
          <w:rPr>
            <w:rFonts w:ascii="仿宋" w:eastAsia="仿宋" w:hAnsi="仿宋" w:cs="仿宋" w:hint="eastAsia"/>
            <w:lang w:eastAsia="zh-CN"/>
          </w:rPr>
          <w:t>(一)、环境和生态现状</w:t>
        </w:r>
        <w:r>
          <w:tab/>
        </w:r>
        <w:r>
          <w:fldChar w:fldCharType="begin"/>
        </w:r>
        <w:r>
          <w:instrText xml:space="preserve"> PAGEREF _Toc13108 \h </w:instrText>
        </w:r>
        <w:r>
          <w:fldChar w:fldCharType="separate"/>
        </w:r>
        <w:r>
          <w:t>10</w:t>
        </w:r>
        <w:r>
          <w:fldChar w:fldCharType="end"/>
        </w:r>
      </w:hyperlink>
    </w:p>
    <w:p>
      <w:pPr>
        <w:pStyle w:val="TOC2"/>
        <w:tabs>
          <w:tab w:val="right" w:leader="dot" w:pos="8306"/>
        </w:tabs>
      </w:pPr>
      <w:hyperlink w:anchor="_Toc25139" w:history="1">
        <w:r>
          <w:rPr>
            <w:rFonts w:ascii="仿宋" w:eastAsia="仿宋" w:hAnsi="仿宋" w:cs="仿宋" w:hint="eastAsia"/>
            <w:lang w:eastAsia="zh-CN"/>
          </w:rPr>
          <w:t>(二)、生态环境影响分析</w:t>
        </w:r>
        <w:r>
          <w:tab/>
        </w:r>
        <w:r>
          <w:fldChar w:fldCharType="begin"/>
        </w:r>
        <w:r>
          <w:instrText xml:space="preserve"> PAGEREF _Toc25139 \h </w:instrText>
        </w:r>
        <w:r>
          <w:fldChar w:fldCharType="separate"/>
        </w:r>
        <w:r>
          <w:t>12</w:t>
        </w:r>
        <w:r>
          <w:fldChar w:fldCharType="end"/>
        </w:r>
      </w:hyperlink>
    </w:p>
    <w:p>
      <w:pPr>
        <w:pStyle w:val="TOC2"/>
        <w:tabs>
          <w:tab w:val="right" w:leader="dot" w:pos="8306"/>
        </w:tabs>
      </w:pPr>
      <w:hyperlink w:anchor="_Toc6164" w:history="1">
        <w:r>
          <w:rPr>
            <w:rFonts w:ascii="仿宋" w:eastAsia="仿宋" w:hAnsi="仿宋" w:cs="仿宋" w:hint="eastAsia"/>
            <w:lang w:eastAsia="zh-CN"/>
          </w:rPr>
          <w:t>(三)、生态环境保护措施</w:t>
        </w:r>
        <w:r>
          <w:tab/>
        </w:r>
        <w:r>
          <w:fldChar w:fldCharType="begin"/>
        </w:r>
        <w:r>
          <w:instrText xml:space="preserve"> PAGEREF _Toc6164 \h </w:instrText>
        </w:r>
        <w:r>
          <w:fldChar w:fldCharType="separate"/>
        </w:r>
        <w:r>
          <w:t>13</w:t>
        </w:r>
        <w:r>
          <w:fldChar w:fldCharType="end"/>
        </w:r>
      </w:hyperlink>
    </w:p>
    <w:p>
      <w:pPr>
        <w:pStyle w:val="TOC2"/>
        <w:tabs>
          <w:tab w:val="right" w:leader="dot" w:pos="8306"/>
        </w:tabs>
      </w:pPr>
      <w:hyperlink w:anchor="_Toc3013" w:history="1">
        <w:r>
          <w:rPr>
            <w:rFonts w:ascii="仿宋" w:eastAsia="仿宋" w:hAnsi="仿宋" w:cs="仿宋" w:hint="eastAsia"/>
            <w:lang w:eastAsia="zh-CN"/>
          </w:rPr>
          <w:t>(四)、地质灾害影响分析</w:t>
        </w:r>
        <w:r>
          <w:tab/>
        </w:r>
        <w:r>
          <w:fldChar w:fldCharType="begin"/>
        </w:r>
        <w:r>
          <w:instrText xml:space="preserve"> PAGEREF _Toc3013 \h </w:instrText>
        </w:r>
        <w:r>
          <w:fldChar w:fldCharType="separate"/>
        </w:r>
        <w:r>
          <w:t>15</w:t>
        </w:r>
        <w:r>
          <w:fldChar w:fldCharType="end"/>
        </w:r>
      </w:hyperlink>
    </w:p>
    <w:p>
      <w:pPr>
        <w:pStyle w:val="TOC2"/>
        <w:tabs>
          <w:tab w:val="right" w:leader="dot" w:pos="8306"/>
        </w:tabs>
      </w:pPr>
      <w:hyperlink w:anchor="_Toc5862" w:history="1">
        <w:r>
          <w:rPr>
            <w:rFonts w:ascii="仿宋" w:eastAsia="仿宋" w:hAnsi="仿宋" w:cs="仿宋" w:hint="eastAsia"/>
            <w:lang w:eastAsia="zh-CN"/>
          </w:rPr>
          <w:t>(五)、特殊环境影响</w:t>
        </w:r>
        <w:r>
          <w:tab/>
        </w:r>
        <w:r>
          <w:fldChar w:fldCharType="begin"/>
        </w:r>
        <w:r>
          <w:instrText xml:space="preserve"> PAGEREF _Toc5862 \h </w:instrText>
        </w:r>
        <w:r>
          <w:fldChar w:fldCharType="separate"/>
        </w:r>
        <w:r>
          <w:t>16</w:t>
        </w:r>
        <w:r>
          <w:fldChar w:fldCharType="end"/>
        </w:r>
      </w:hyperlink>
    </w:p>
    <w:p>
      <w:pPr>
        <w:pStyle w:val="TOC1"/>
        <w:tabs>
          <w:tab w:val="right" w:leader="dot" w:pos="8306"/>
        </w:tabs>
      </w:pPr>
      <w:hyperlink w:anchor="_Toc4183" w:history="1">
        <w:r>
          <w:rPr>
            <w:rFonts w:ascii="仿宋" w:eastAsia="仿宋" w:hAnsi="仿宋" w:cs="仿宋" w:hint="eastAsia"/>
            <w:lang w:eastAsia="zh-CN"/>
          </w:rPr>
          <w:t>四、背景、必要性分析</w:t>
        </w:r>
        <w:r>
          <w:tab/>
        </w:r>
        <w:r>
          <w:fldChar w:fldCharType="begin"/>
        </w:r>
        <w:r>
          <w:instrText xml:space="preserve"> PAGEREF _Toc4183 \h </w:instrText>
        </w:r>
        <w:r>
          <w:fldChar w:fldCharType="separate"/>
        </w:r>
        <w:r>
          <w:t>17</w:t>
        </w:r>
        <w:r>
          <w:fldChar w:fldCharType="end"/>
        </w:r>
      </w:hyperlink>
    </w:p>
    <w:p>
      <w:pPr>
        <w:pStyle w:val="TOC2"/>
        <w:tabs>
          <w:tab w:val="right" w:leader="dot" w:pos="8306"/>
        </w:tabs>
      </w:pPr>
      <w:hyperlink w:anchor="_Toc11069" w:history="1">
        <w:r>
          <w:rPr>
            <w:rFonts w:ascii="仿宋" w:eastAsia="仿宋" w:hAnsi="仿宋" w:cs="仿宋" w:hint="eastAsia"/>
            <w:lang w:eastAsia="zh-CN"/>
          </w:rPr>
          <w:t>(一)、项目建设背景</w:t>
        </w:r>
        <w:r>
          <w:tab/>
        </w:r>
        <w:r>
          <w:fldChar w:fldCharType="begin"/>
        </w:r>
        <w:r>
          <w:instrText xml:space="preserve"> PAGEREF _Toc11069 \h </w:instrText>
        </w:r>
        <w:r>
          <w:fldChar w:fldCharType="separate"/>
        </w:r>
        <w:r>
          <w:t>17</w:t>
        </w:r>
        <w:r>
          <w:fldChar w:fldCharType="end"/>
        </w:r>
      </w:hyperlink>
    </w:p>
    <w:p>
      <w:pPr>
        <w:pStyle w:val="TOC2"/>
        <w:tabs>
          <w:tab w:val="right" w:leader="dot" w:pos="8306"/>
        </w:tabs>
      </w:pPr>
      <w:hyperlink w:anchor="_Toc32206" w:history="1">
        <w:r>
          <w:rPr>
            <w:rFonts w:ascii="仿宋" w:eastAsia="仿宋" w:hAnsi="仿宋" w:cs="仿宋" w:hint="eastAsia"/>
            <w:lang w:eastAsia="zh-CN"/>
          </w:rPr>
          <w:t>(二)、必要性分析</w:t>
        </w:r>
        <w:r>
          <w:tab/>
        </w:r>
        <w:r>
          <w:fldChar w:fldCharType="begin"/>
        </w:r>
        <w:r>
          <w:instrText xml:space="preserve"> PAGEREF _Toc32206 \h </w:instrText>
        </w:r>
        <w:r>
          <w:fldChar w:fldCharType="separate"/>
        </w:r>
        <w:r>
          <w:t>18</w:t>
        </w:r>
        <w:r>
          <w:fldChar w:fldCharType="end"/>
        </w:r>
      </w:hyperlink>
    </w:p>
    <w:p>
      <w:pPr>
        <w:pStyle w:val="TOC2"/>
        <w:tabs>
          <w:tab w:val="right" w:leader="dot" w:pos="8306"/>
        </w:tabs>
      </w:pPr>
      <w:hyperlink w:anchor="_Toc12671" w:history="1">
        <w:r>
          <w:rPr>
            <w:rFonts w:ascii="仿宋" w:eastAsia="仿宋" w:hAnsi="仿宋" w:cs="仿宋" w:hint="eastAsia"/>
            <w:lang w:eastAsia="zh-CN"/>
          </w:rPr>
          <w:t>(三)、项目建设有利条件</w:t>
        </w:r>
        <w:r>
          <w:tab/>
        </w:r>
        <w:r>
          <w:fldChar w:fldCharType="begin"/>
        </w:r>
        <w:r>
          <w:instrText xml:space="preserve"> PAGEREF _Toc12671 \h </w:instrText>
        </w:r>
        <w:r>
          <w:fldChar w:fldCharType="separate"/>
        </w:r>
        <w:r>
          <w:t>20</w:t>
        </w:r>
        <w:r>
          <w:fldChar w:fldCharType="end"/>
        </w:r>
      </w:hyperlink>
    </w:p>
    <w:p>
      <w:pPr>
        <w:pStyle w:val="TOC1"/>
        <w:tabs>
          <w:tab w:val="right" w:leader="dot" w:pos="8306"/>
        </w:tabs>
      </w:pPr>
      <w:hyperlink w:anchor="_Toc5292" w:history="1">
        <w:r>
          <w:rPr>
            <w:rFonts w:ascii="仿宋" w:eastAsia="仿宋" w:hAnsi="仿宋" w:cs="仿宋" w:hint="eastAsia"/>
            <w:lang w:eastAsia="zh-CN"/>
          </w:rPr>
          <w:t>五、项目选址研究</w:t>
        </w:r>
        <w:r>
          <w:tab/>
        </w:r>
        <w:r>
          <w:fldChar w:fldCharType="begin"/>
        </w:r>
        <w:r>
          <w:instrText xml:space="preserve"> PAGEREF _Toc5292 \h </w:instrText>
        </w:r>
        <w:r>
          <w:fldChar w:fldCharType="separate"/>
        </w:r>
        <w:r>
          <w:t>21</w:t>
        </w:r>
        <w:r>
          <w:fldChar w:fldCharType="end"/>
        </w:r>
      </w:hyperlink>
    </w:p>
    <w:p>
      <w:pPr>
        <w:pStyle w:val="TOC2"/>
        <w:tabs>
          <w:tab w:val="right" w:leader="dot" w:pos="8306"/>
        </w:tabs>
      </w:pPr>
      <w:hyperlink w:anchor="_Toc12053" w:history="1">
        <w:r>
          <w:rPr>
            <w:rFonts w:ascii="仿宋" w:eastAsia="仿宋" w:hAnsi="仿宋" w:cs="仿宋" w:hint="eastAsia"/>
            <w:lang w:eastAsia="zh-CN"/>
          </w:rPr>
          <w:t>(一)、项目选址原则</w:t>
        </w:r>
        <w:r>
          <w:tab/>
        </w:r>
        <w:r>
          <w:fldChar w:fldCharType="begin"/>
        </w:r>
        <w:r>
          <w:instrText xml:space="preserve"> PAGEREF _Toc12053 \h </w:instrText>
        </w:r>
        <w:r>
          <w:fldChar w:fldCharType="separate"/>
        </w:r>
        <w:r>
          <w:t>21</w:t>
        </w:r>
        <w:r>
          <w:fldChar w:fldCharType="end"/>
        </w:r>
      </w:hyperlink>
    </w:p>
    <w:p>
      <w:pPr>
        <w:pStyle w:val="TOC2"/>
        <w:tabs>
          <w:tab w:val="right" w:leader="dot" w:pos="8306"/>
        </w:tabs>
      </w:pPr>
      <w:hyperlink w:anchor="_Toc6140" w:history="1">
        <w:r>
          <w:rPr>
            <w:rFonts w:ascii="仿宋" w:eastAsia="仿宋" w:hAnsi="仿宋" w:cs="仿宋" w:hint="eastAsia"/>
            <w:lang w:eastAsia="zh-CN"/>
          </w:rPr>
          <w:t>(二)、项目选址</w:t>
        </w:r>
        <w:r>
          <w:tab/>
        </w:r>
        <w:r>
          <w:fldChar w:fldCharType="begin"/>
        </w:r>
        <w:r>
          <w:instrText xml:space="preserve"> PAGEREF _Toc6140 \h </w:instrText>
        </w:r>
        <w:r>
          <w:fldChar w:fldCharType="separate"/>
        </w:r>
        <w:r>
          <w:t>24</w:t>
        </w:r>
        <w:r>
          <w:fldChar w:fldCharType="end"/>
        </w:r>
      </w:hyperlink>
    </w:p>
    <w:p>
      <w:pPr>
        <w:pStyle w:val="TOC2"/>
        <w:tabs>
          <w:tab w:val="right" w:leader="dot" w:pos="8306"/>
        </w:tabs>
      </w:pPr>
      <w:hyperlink w:anchor="_Toc26904" w:history="1">
        <w:r>
          <w:rPr>
            <w:rFonts w:ascii="仿宋" w:eastAsia="仿宋" w:hAnsi="仿宋" w:cs="仿宋" w:hint="eastAsia"/>
            <w:lang w:eastAsia="zh-CN"/>
          </w:rPr>
          <w:t>(三)、建设条件分析</w:t>
        </w:r>
        <w:r>
          <w:tab/>
        </w:r>
        <w:r>
          <w:fldChar w:fldCharType="begin"/>
        </w:r>
        <w:r>
          <w:instrText xml:space="preserve"> PAGEREF _Toc26904 \h </w:instrText>
        </w:r>
        <w:r>
          <w:fldChar w:fldCharType="separate"/>
        </w:r>
        <w:r>
          <w:t>27</w:t>
        </w:r>
        <w:r>
          <w:fldChar w:fldCharType="end"/>
        </w:r>
      </w:hyperlink>
    </w:p>
    <w:p>
      <w:pPr>
        <w:pStyle w:val="TOC2"/>
        <w:tabs>
          <w:tab w:val="right" w:leader="dot" w:pos="8306"/>
        </w:tabs>
      </w:pPr>
      <w:hyperlink w:anchor="_Toc30140" w:history="1">
        <w:r>
          <w:rPr>
            <w:rFonts w:ascii="仿宋" w:eastAsia="仿宋" w:hAnsi="仿宋" w:cs="仿宋" w:hint="eastAsia"/>
            <w:lang w:eastAsia="zh-CN"/>
          </w:rPr>
          <w:t>(四)、用地控制指标</w:t>
        </w:r>
        <w:r>
          <w:tab/>
        </w:r>
        <w:r>
          <w:fldChar w:fldCharType="begin"/>
        </w:r>
        <w:r>
          <w:instrText xml:space="preserve"> PAGEREF _Toc30140 \h </w:instrText>
        </w:r>
        <w:r>
          <w:fldChar w:fldCharType="separate"/>
        </w:r>
        <w:r>
          <w:t>28</w:t>
        </w:r>
        <w:r>
          <w:fldChar w:fldCharType="end"/>
        </w:r>
      </w:hyperlink>
    </w:p>
    <w:p>
      <w:pPr>
        <w:pStyle w:val="TOC2"/>
        <w:tabs>
          <w:tab w:val="right" w:leader="dot" w:pos="8306"/>
        </w:tabs>
      </w:pPr>
      <w:hyperlink w:anchor="_Toc9619" w:history="1">
        <w:r>
          <w:rPr>
            <w:rFonts w:ascii="仿宋" w:eastAsia="仿宋" w:hAnsi="仿宋" w:cs="仿宋" w:hint="eastAsia"/>
            <w:lang w:eastAsia="zh-CN"/>
          </w:rPr>
          <w:t>(五)、地总体要求</w:t>
        </w:r>
        <w:r>
          <w:tab/>
        </w:r>
        <w:r>
          <w:fldChar w:fldCharType="begin"/>
        </w:r>
        <w:r>
          <w:instrText xml:space="preserve"> PAGEREF _Toc9619 \h </w:instrText>
        </w:r>
        <w:r>
          <w:fldChar w:fldCharType="separate"/>
        </w:r>
        <w:r>
          <w:t>29</w:t>
        </w:r>
        <w:r>
          <w:fldChar w:fldCharType="end"/>
        </w:r>
      </w:hyperlink>
    </w:p>
    <w:p>
      <w:pPr>
        <w:pStyle w:val="TOC2"/>
        <w:tabs>
          <w:tab w:val="right" w:leader="dot" w:pos="8306"/>
        </w:tabs>
      </w:pPr>
      <w:hyperlink w:anchor="_Toc21431" w:history="1">
        <w:r>
          <w:rPr>
            <w:rFonts w:ascii="仿宋" w:eastAsia="仿宋" w:hAnsi="仿宋" w:cs="仿宋" w:hint="eastAsia"/>
            <w:lang w:eastAsia="zh-CN"/>
          </w:rPr>
          <w:t>(六)、节约用地措施</w:t>
        </w:r>
        <w:r>
          <w:tab/>
        </w:r>
        <w:r>
          <w:fldChar w:fldCharType="begin"/>
        </w:r>
        <w:r>
          <w:instrText xml:space="preserve"> PAGEREF _Toc21431 \h </w:instrText>
        </w:r>
        <w:r>
          <w:fldChar w:fldCharType="separate"/>
        </w:r>
        <w:r>
          <w:t>30</w:t>
        </w:r>
        <w:r>
          <w:fldChar w:fldCharType="end"/>
        </w:r>
      </w:hyperlink>
    </w:p>
    <w:p>
      <w:pPr>
        <w:pStyle w:val="TOC2"/>
        <w:tabs>
          <w:tab w:val="right" w:leader="dot" w:pos="8306"/>
        </w:tabs>
      </w:pPr>
      <w:hyperlink w:anchor="_Toc4997" w:history="1">
        <w:r>
          <w:rPr>
            <w:rFonts w:ascii="仿宋" w:eastAsia="仿宋" w:hAnsi="仿宋" w:cs="仿宋" w:hint="eastAsia"/>
            <w:lang w:eastAsia="zh-CN"/>
          </w:rPr>
          <w:t>(七)、选址综合评价</w:t>
        </w:r>
        <w:r>
          <w:tab/>
        </w:r>
        <w:r>
          <w:fldChar w:fldCharType="begin"/>
        </w:r>
        <w:r>
          <w:instrText xml:space="preserve"> PAGEREF _Toc4997 \h </w:instrText>
        </w:r>
        <w:r>
          <w:fldChar w:fldCharType="separate"/>
        </w:r>
        <w:r>
          <w:t>32</w:t>
        </w:r>
        <w:r>
          <w:fldChar w:fldCharType="end"/>
        </w:r>
      </w:hyperlink>
    </w:p>
    <w:p>
      <w:pPr>
        <w:pStyle w:val="TOC1"/>
        <w:tabs>
          <w:tab w:val="right" w:leader="dot" w:pos="8306"/>
        </w:tabs>
      </w:pPr>
      <w:hyperlink w:anchor="_Toc11226" w:history="1">
        <w:r>
          <w:rPr>
            <w:rFonts w:ascii="仿宋" w:eastAsia="仿宋" w:hAnsi="仿宋" w:cs="仿宋" w:hint="eastAsia"/>
            <w:lang w:eastAsia="zh-CN"/>
          </w:rPr>
          <w:t>六、社会影响分析</w:t>
        </w:r>
        <w:r>
          <w:tab/>
        </w:r>
        <w:r>
          <w:fldChar w:fldCharType="begin"/>
        </w:r>
        <w:r>
          <w:instrText xml:space="preserve"> PAGEREF _Toc11226 \h </w:instrText>
        </w:r>
        <w:r>
          <w:fldChar w:fldCharType="separate"/>
        </w:r>
        <w:r>
          <w:t>33</w:t>
        </w:r>
        <w:r>
          <w:fldChar w:fldCharType="end"/>
        </w:r>
      </w:hyperlink>
    </w:p>
    <w:p>
      <w:pPr>
        <w:pStyle w:val="TOC2"/>
        <w:tabs>
          <w:tab w:val="right" w:leader="dot" w:pos="8306"/>
        </w:tabs>
      </w:pPr>
      <w:hyperlink w:anchor="_Toc30797" w:history="1">
        <w:r>
          <w:rPr>
            <w:rFonts w:ascii="仿宋" w:eastAsia="仿宋" w:hAnsi="仿宋" w:cs="仿宋" w:hint="eastAsia"/>
            <w:lang w:eastAsia="zh-CN"/>
          </w:rPr>
          <w:t>(一)、社会影响效果分析</w:t>
        </w:r>
        <w:r>
          <w:tab/>
        </w:r>
        <w:r>
          <w:fldChar w:fldCharType="begin"/>
        </w:r>
        <w:r>
          <w:instrText xml:space="preserve"> PAGEREF _Toc30797 \h </w:instrText>
        </w:r>
        <w:r>
          <w:fldChar w:fldCharType="separate"/>
        </w:r>
        <w:r>
          <w:t>33</w:t>
        </w:r>
        <w:r>
          <w:fldChar w:fldCharType="end"/>
        </w:r>
      </w:hyperlink>
    </w:p>
    <w:p>
      <w:pPr>
        <w:pStyle w:val="TOC2"/>
        <w:tabs>
          <w:tab w:val="right" w:leader="dot" w:pos="8306"/>
        </w:tabs>
      </w:pPr>
      <w:hyperlink w:anchor="_Toc15502" w:history="1">
        <w:r>
          <w:rPr>
            <w:rFonts w:ascii="仿宋" w:eastAsia="仿宋" w:hAnsi="仿宋" w:cs="仿宋" w:hint="eastAsia"/>
            <w:lang w:eastAsia="zh-CN"/>
          </w:rPr>
          <w:t>(二)、社会适应性分析</w:t>
        </w:r>
        <w:r>
          <w:tab/>
        </w:r>
        <w:r>
          <w:fldChar w:fldCharType="begin"/>
        </w:r>
        <w:r>
          <w:instrText xml:space="preserve"> PAGEREF _Toc15502 \h </w:instrText>
        </w:r>
        <w:r>
          <w:fldChar w:fldCharType="separate"/>
        </w:r>
        <w:r>
          <w:t>35</w:t>
        </w:r>
        <w:r>
          <w:fldChar w:fldCharType="end"/>
        </w:r>
      </w:hyperlink>
    </w:p>
    <w:p>
      <w:pPr>
        <w:pStyle w:val="TOC2"/>
        <w:tabs>
          <w:tab w:val="right" w:leader="dot" w:pos="8306"/>
        </w:tabs>
      </w:pPr>
      <w:hyperlink w:anchor="_Toc29994" w:history="1">
        <w:r>
          <w:rPr>
            <w:rFonts w:ascii="仿宋" w:eastAsia="仿宋" w:hAnsi="仿宋" w:cs="仿宋" w:hint="eastAsia"/>
            <w:lang w:eastAsia="zh-CN"/>
          </w:rPr>
          <w:t>(三)、社会风险及对策分析</w:t>
        </w:r>
        <w:r>
          <w:tab/>
        </w:r>
        <w:r>
          <w:fldChar w:fldCharType="begin"/>
        </w:r>
        <w:r>
          <w:instrText xml:space="preserve"> PAGEREF _Toc29994 \h </w:instrText>
        </w:r>
        <w:r>
          <w:fldChar w:fldCharType="separate"/>
        </w:r>
        <w:r>
          <w:t>37</w:t>
        </w:r>
        <w:r>
          <w:fldChar w:fldCharType="end"/>
        </w:r>
      </w:hyperlink>
    </w:p>
    <w:p>
      <w:pPr>
        <w:pStyle w:val="TOC1"/>
        <w:tabs>
          <w:tab w:val="right" w:leader="dot" w:pos="8306"/>
        </w:tabs>
      </w:pPr>
      <w:hyperlink w:anchor="_Toc29864" w:history="1">
        <w:r>
          <w:rPr>
            <w:rFonts w:ascii="仿宋" w:eastAsia="仿宋" w:hAnsi="仿宋" w:cs="仿宋" w:hint="eastAsia"/>
            <w:lang w:eastAsia="zh-CN"/>
          </w:rPr>
          <w:t>七、项目实施与管理方案</w:t>
        </w:r>
        <w:r>
          <w:tab/>
        </w:r>
        <w:r>
          <w:fldChar w:fldCharType="begin"/>
        </w:r>
        <w:r>
          <w:instrText xml:space="preserve"> PAGEREF _Toc29864 \h </w:instrText>
        </w:r>
        <w:r>
          <w:fldChar w:fldCharType="separate"/>
        </w:r>
        <w:r>
          <w:t>40</w:t>
        </w:r>
        <w:r>
          <w:fldChar w:fldCharType="end"/>
        </w:r>
      </w:hyperlink>
    </w:p>
    <w:p>
      <w:pPr>
        <w:pStyle w:val="TOC2"/>
        <w:tabs>
          <w:tab w:val="right" w:leader="dot" w:pos="8306"/>
        </w:tabs>
      </w:pPr>
      <w:hyperlink w:anchor="_Toc3564" w:history="1">
        <w:r>
          <w:rPr>
            <w:rFonts w:ascii="仿宋" w:eastAsia="仿宋" w:hAnsi="仿宋" w:cs="仿宋" w:hint="eastAsia"/>
            <w:lang w:eastAsia="zh-CN"/>
          </w:rPr>
          <w:t>(一)、项目实施计划</w:t>
        </w:r>
        <w:r>
          <w:tab/>
        </w:r>
        <w:r>
          <w:fldChar w:fldCharType="begin"/>
        </w:r>
        <w:r>
          <w:instrText xml:space="preserve"> PAGEREF _Toc3564 \h </w:instrText>
        </w:r>
        <w:r>
          <w:fldChar w:fldCharType="separate"/>
        </w:r>
        <w:r>
          <w:t>40</w:t>
        </w:r>
        <w:r>
          <w:fldChar w:fldCharType="end"/>
        </w:r>
      </w:hyperlink>
    </w:p>
    <w:p>
      <w:pPr>
        <w:pStyle w:val="TOC2"/>
        <w:tabs>
          <w:tab w:val="right" w:leader="dot" w:pos="8306"/>
        </w:tabs>
      </w:pPr>
      <w:hyperlink w:anchor="_Toc32730" w:history="1">
        <w:r>
          <w:rPr>
            <w:rFonts w:ascii="仿宋" w:eastAsia="仿宋" w:hAnsi="仿宋" w:cs="仿宋" w:hint="eastAsia"/>
            <w:lang w:eastAsia="zh-CN"/>
          </w:rPr>
          <w:t>(二)、项目组织机构与职责</w:t>
        </w:r>
        <w:r>
          <w:tab/>
        </w:r>
        <w:r>
          <w:fldChar w:fldCharType="begin"/>
        </w:r>
        <w:r>
          <w:instrText xml:space="preserve"> PAGEREF _Toc32730 \h </w:instrText>
        </w:r>
        <w:r>
          <w:fldChar w:fldCharType="separate"/>
        </w:r>
        <w:r>
          <w:t>42</w:t>
        </w:r>
        <w:r>
          <w:fldChar w:fldCharType="end"/>
        </w:r>
      </w:hyperlink>
    </w:p>
    <w:p>
      <w:pPr>
        <w:pStyle w:val="TOC2"/>
        <w:tabs>
          <w:tab w:val="right" w:leader="dot" w:pos="8306"/>
        </w:tabs>
      </w:pPr>
      <w:hyperlink w:anchor="_Toc8720" w:history="1">
        <w:r>
          <w:rPr>
            <w:rFonts w:ascii="仿宋" w:eastAsia="仿宋" w:hAnsi="仿宋" w:cs="仿宋" w:hint="eastAsia"/>
            <w:lang w:eastAsia="zh-CN"/>
          </w:rPr>
          <w:t>(三)、项目管理与监控体系</w:t>
        </w:r>
        <w:r>
          <w:tab/>
        </w:r>
        <w:r>
          <w:fldChar w:fldCharType="begin"/>
        </w:r>
        <w:r>
          <w:instrText xml:space="preserve"> PAGEREF _Toc8720 \h </w:instrText>
        </w:r>
        <w:r>
          <w:fldChar w:fldCharType="separate"/>
        </w:r>
        <w:r>
          <w:t>44</w:t>
        </w:r>
        <w:r>
          <w:fldChar w:fldCharType="end"/>
        </w:r>
      </w:hyperlink>
    </w:p>
    <w:p>
      <w:pPr>
        <w:pStyle w:val="TOC1"/>
        <w:tabs>
          <w:tab w:val="right" w:leader="dot" w:pos="8306"/>
        </w:tabs>
      </w:pPr>
      <w:hyperlink w:anchor="_Toc32732" w:history="1">
        <w:r>
          <w:rPr>
            <w:rFonts w:ascii="仿宋" w:eastAsia="仿宋" w:hAnsi="仿宋" w:cs="仿宋" w:hint="eastAsia"/>
            <w:lang w:eastAsia="zh-CN"/>
          </w:rPr>
          <w:t>八、项目质量与标准</w:t>
        </w:r>
        <w:r>
          <w:tab/>
        </w:r>
        <w:r>
          <w:fldChar w:fldCharType="begin"/>
        </w:r>
        <w:r>
          <w:instrText xml:space="preserve"> PAGEREF _Toc32732 \h </w:instrText>
        </w:r>
        <w:r>
          <w:fldChar w:fldCharType="separate"/>
        </w:r>
        <w:r>
          <w:t>46</w:t>
        </w:r>
        <w:r>
          <w:fldChar w:fldCharType="end"/>
        </w:r>
      </w:hyperlink>
    </w:p>
    <w:p>
      <w:pPr>
        <w:pStyle w:val="TOC2"/>
        <w:tabs>
          <w:tab w:val="right" w:leader="dot" w:pos="8306"/>
        </w:tabs>
      </w:pPr>
      <w:hyperlink w:anchor="_Toc21469" w:history="1">
        <w:r>
          <w:rPr>
            <w:rFonts w:ascii="仿宋" w:eastAsia="仿宋" w:hAnsi="仿宋" w:cs="仿宋" w:hint="eastAsia"/>
            <w:lang w:eastAsia="zh-CN"/>
          </w:rPr>
          <w:t>(一)、质量保障体系</w:t>
        </w:r>
        <w:r>
          <w:tab/>
        </w:r>
        <w:r>
          <w:fldChar w:fldCharType="begin"/>
        </w:r>
        <w:r>
          <w:instrText xml:space="preserve"> PAGEREF _Toc21469 \h </w:instrText>
        </w:r>
        <w:r>
          <w:fldChar w:fldCharType="separate"/>
        </w:r>
        <w:r>
          <w:t>46</w:t>
        </w:r>
        <w:r>
          <w:fldChar w:fldCharType="end"/>
        </w:r>
      </w:hyperlink>
    </w:p>
    <w:p>
      <w:pPr>
        <w:pStyle w:val="TOC2"/>
        <w:tabs>
          <w:tab w:val="right" w:leader="dot" w:pos="8306"/>
        </w:tabs>
      </w:pPr>
      <w:hyperlink w:anchor="_Toc8094" w:history="1">
        <w:r>
          <w:rPr>
            <w:rFonts w:ascii="仿宋" w:eastAsia="仿宋" w:hAnsi="仿宋" w:cs="仿宋" w:hint="eastAsia"/>
            <w:lang w:eastAsia="zh-CN"/>
          </w:rPr>
          <w:t>(二)、标准化作业流程</w:t>
        </w:r>
        <w:r>
          <w:tab/>
        </w:r>
        <w:r>
          <w:fldChar w:fldCharType="begin"/>
        </w:r>
        <w:r>
          <w:instrText xml:space="preserve"> PAGEREF _Toc8094 \h </w:instrText>
        </w:r>
        <w:r>
          <w:fldChar w:fldCharType="separate"/>
        </w:r>
        <w:r>
          <w:t>47</w:t>
        </w:r>
        <w:r>
          <w:fldChar w:fldCharType="end"/>
        </w:r>
      </w:hyperlink>
    </w:p>
    <w:p>
      <w:pPr>
        <w:pStyle w:val="TOC2"/>
        <w:tabs>
          <w:tab w:val="right" w:leader="dot" w:pos="8306"/>
        </w:tabs>
      </w:pPr>
      <w:hyperlink w:anchor="_Toc30009" w:history="1">
        <w:r>
          <w:rPr>
            <w:rFonts w:ascii="仿宋" w:eastAsia="仿宋" w:hAnsi="仿宋" w:cs="仿宋" w:hint="eastAsia"/>
            <w:lang w:eastAsia="zh-CN"/>
          </w:rPr>
          <w:t>(三)、质量监控与评估</w:t>
        </w:r>
        <w:r>
          <w:tab/>
        </w:r>
        <w:r>
          <w:fldChar w:fldCharType="begin"/>
        </w:r>
        <w:r>
          <w:instrText xml:space="preserve"> PAGEREF _Toc30009 \h </w:instrText>
        </w:r>
        <w:r>
          <w:fldChar w:fldCharType="separate"/>
        </w:r>
        <w:r>
          <w:t>49</w:t>
        </w:r>
        <w:r>
          <w:fldChar w:fldCharType="end"/>
        </w:r>
      </w:hyperlink>
    </w:p>
    <w:p>
      <w:pPr>
        <w:pStyle w:val="TOC2"/>
        <w:tabs>
          <w:tab w:val="right" w:leader="dot" w:pos="8306"/>
        </w:tabs>
      </w:pPr>
      <w:hyperlink w:anchor="_Toc22851" w:history="1">
        <w:r>
          <w:rPr>
            <w:rFonts w:ascii="仿宋" w:eastAsia="仿宋" w:hAnsi="仿宋" w:cs="仿宋" w:hint="eastAsia"/>
            <w:lang w:eastAsia="zh-CN"/>
          </w:rPr>
          <w:t>(四)、质量改进计划</w:t>
        </w:r>
        <w:r>
          <w:tab/>
        </w:r>
        <w:r>
          <w:fldChar w:fldCharType="begin"/>
        </w:r>
        <w:r>
          <w:instrText xml:space="preserve"> PAGEREF _Toc22851 \h </w:instrText>
        </w:r>
        <w:r>
          <w:fldChar w:fldCharType="separate"/>
        </w:r>
        <w:r>
          <w:t>50</w:t>
        </w:r>
        <w:r>
          <w:fldChar w:fldCharType="end"/>
        </w:r>
      </w:hyperlink>
    </w:p>
    <w:p>
      <w:pPr>
        <w:pStyle w:val="TOC1"/>
        <w:tabs>
          <w:tab w:val="right" w:leader="dot" w:pos="8306"/>
        </w:tabs>
      </w:pPr>
      <w:hyperlink w:anchor="_Toc4170" w:history="1">
        <w:r>
          <w:rPr>
            <w:rFonts w:ascii="仿宋" w:eastAsia="仿宋" w:hAnsi="仿宋" w:cs="仿宋" w:hint="eastAsia"/>
            <w:lang w:eastAsia="zh-CN"/>
          </w:rPr>
          <w:t>九、环境保护与治理方案</w:t>
        </w:r>
        <w:r>
          <w:tab/>
        </w:r>
        <w:r>
          <w:fldChar w:fldCharType="begin"/>
        </w:r>
        <w:r>
          <w:instrText xml:space="preserve"> PAGEREF _Toc4170 \h </w:instrText>
        </w:r>
        <w:r>
          <w:fldChar w:fldCharType="separate"/>
        </w:r>
        <w:r>
          <w:t>51</w:t>
        </w:r>
        <w:r>
          <w:fldChar w:fldCharType="end"/>
        </w:r>
      </w:hyperlink>
    </w:p>
    <w:p>
      <w:pPr>
        <w:pStyle w:val="TOC2"/>
        <w:tabs>
          <w:tab w:val="right" w:leader="dot" w:pos="8306"/>
        </w:tabs>
      </w:pPr>
      <w:hyperlink w:anchor="_Toc19634" w:history="1">
        <w:r>
          <w:rPr>
            <w:rFonts w:ascii="仿宋" w:eastAsia="仿宋" w:hAnsi="仿宋" w:cs="仿宋" w:hint="eastAsia"/>
            <w:lang w:eastAsia="zh-CN"/>
          </w:rPr>
          <w:t>(一)、项目环境影响评估</w:t>
        </w:r>
        <w:r>
          <w:tab/>
        </w:r>
        <w:r>
          <w:fldChar w:fldCharType="begin"/>
        </w:r>
        <w:r>
          <w:instrText xml:space="preserve"> PAGEREF _Toc19634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6" w:history="1">
        <w:r>
          <w:rPr>
            <w:rFonts w:ascii="仿宋" w:eastAsia="仿宋" w:hAnsi="仿宋" w:cs="仿宋" w:hint="eastAsia"/>
            <w:lang w:eastAsia="zh-CN"/>
          </w:rPr>
          <w:t>(二)、环境保护措施与治理方案</w:t>
        </w:r>
        <w:r>
          <w:tab/>
        </w:r>
        <w:r>
          <w:fldChar w:fldCharType="begin"/>
        </w:r>
        <w:r>
          <w:instrText xml:space="preserve"> PAGEREF _Toc4656 \h </w:instrText>
        </w:r>
        <w:r>
          <w:fldChar w:fldCharType="separate"/>
        </w:r>
        <w:r>
          <w:t>52</w:t>
        </w:r>
        <w:r>
          <w:fldChar w:fldCharType="end"/>
        </w:r>
      </w:hyperlink>
    </w:p>
    <w:p>
      <w:pPr>
        <w:pStyle w:val="TOC1"/>
        <w:tabs>
          <w:tab w:val="right" w:leader="dot" w:pos="8306"/>
        </w:tabs>
      </w:pPr>
      <w:hyperlink w:anchor="_Toc13318" w:history="1">
        <w:r>
          <w:rPr>
            <w:rFonts w:ascii="仿宋" w:eastAsia="仿宋" w:hAnsi="仿宋" w:cs="仿宋" w:hint="eastAsia"/>
            <w:lang w:eastAsia="zh-CN"/>
          </w:rPr>
          <w:t>十、土地利用与规划方案</w:t>
        </w:r>
        <w:r>
          <w:tab/>
        </w:r>
        <w:r>
          <w:fldChar w:fldCharType="begin"/>
        </w:r>
        <w:r>
          <w:instrText xml:space="preserve"> PAGEREF _Toc13318 \h </w:instrText>
        </w:r>
        <w:r>
          <w:fldChar w:fldCharType="separate"/>
        </w:r>
        <w:r>
          <w:t>52</w:t>
        </w:r>
        <w:r>
          <w:fldChar w:fldCharType="end"/>
        </w:r>
      </w:hyperlink>
    </w:p>
    <w:p>
      <w:pPr>
        <w:pStyle w:val="TOC2"/>
        <w:tabs>
          <w:tab w:val="right" w:leader="dot" w:pos="8306"/>
        </w:tabs>
      </w:pPr>
      <w:hyperlink w:anchor="_Toc4169" w:history="1">
        <w:r>
          <w:rPr>
            <w:rFonts w:ascii="仿宋" w:eastAsia="仿宋" w:hAnsi="仿宋" w:cs="仿宋" w:hint="eastAsia"/>
            <w:lang w:eastAsia="zh-CN"/>
          </w:rPr>
          <w:t>(一)、项目用地情况分析</w:t>
        </w:r>
        <w:r>
          <w:tab/>
        </w:r>
        <w:r>
          <w:fldChar w:fldCharType="begin"/>
        </w:r>
        <w:r>
          <w:instrText xml:space="preserve"> PAGEREF _Toc4169 \h </w:instrText>
        </w:r>
        <w:r>
          <w:fldChar w:fldCharType="separate"/>
        </w:r>
        <w:r>
          <w:t>52</w:t>
        </w:r>
        <w:r>
          <w:fldChar w:fldCharType="end"/>
        </w:r>
      </w:hyperlink>
    </w:p>
    <w:p>
      <w:pPr>
        <w:pStyle w:val="TOC2"/>
        <w:tabs>
          <w:tab w:val="right" w:leader="dot" w:pos="8306"/>
        </w:tabs>
      </w:pPr>
      <w:hyperlink w:anchor="_Toc11297" w:history="1">
        <w:r>
          <w:rPr>
            <w:rFonts w:ascii="仿宋" w:eastAsia="仿宋" w:hAnsi="仿宋" w:cs="仿宋" w:hint="eastAsia"/>
            <w:lang w:eastAsia="zh-CN"/>
          </w:rPr>
          <w:t>(二)、土地利用规划方案</w:t>
        </w:r>
        <w:r>
          <w:tab/>
        </w:r>
        <w:r>
          <w:fldChar w:fldCharType="begin"/>
        </w:r>
        <w:r>
          <w:instrText xml:space="preserve"> PAGEREF _Toc11297 \h </w:instrText>
        </w:r>
        <w:r>
          <w:fldChar w:fldCharType="separate"/>
        </w:r>
        <w:r>
          <w:t>53</w:t>
        </w:r>
        <w:r>
          <w:fldChar w:fldCharType="end"/>
        </w:r>
      </w:hyperlink>
    </w:p>
    <w:p>
      <w:pPr>
        <w:pStyle w:val="TOC1"/>
        <w:tabs>
          <w:tab w:val="right" w:leader="dot" w:pos="8306"/>
        </w:tabs>
      </w:pPr>
      <w:hyperlink w:anchor="_Toc9443" w:history="1">
        <w:r>
          <w:rPr>
            <w:rFonts w:ascii="仿宋" w:eastAsia="仿宋" w:hAnsi="仿宋" w:cs="仿宋" w:hint="eastAsia"/>
            <w:lang w:eastAsia="zh-CN"/>
          </w:rPr>
          <w:t>十一、技术创新与产业升级</w:t>
        </w:r>
        <w:r>
          <w:tab/>
        </w:r>
        <w:r>
          <w:fldChar w:fldCharType="begin"/>
        </w:r>
        <w:r>
          <w:instrText xml:space="preserve"> PAGEREF _Toc9443 \h </w:instrText>
        </w:r>
        <w:r>
          <w:fldChar w:fldCharType="separate"/>
        </w:r>
        <w:r>
          <w:t>54</w:t>
        </w:r>
        <w:r>
          <w:fldChar w:fldCharType="end"/>
        </w:r>
      </w:hyperlink>
    </w:p>
    <w:p>
      <w:pPr>
        <w:pStyle w:val="TOC2"/>
        <w:tabs>
          <w:tab w:val="right" w:leader="dot" w:pos="8306"/>
        </w:tabs>
      </w:pPr>
      <w:hyperlink w:anchor="_Toc31532" w:history="1">
        <w:r>
          <w:rPr>
            <w:rFonts w:ascii="仿宋" w:eastAsia="仿宋" w:hAnsi="仿宋" w:cs="仿宋" w:hint="eastAsia"/>
            <w:lang w:eastAsia="zh-CN"/>
          </w:rPr>
          <w:t>(一)、技术创新方向与目标</w:t>
        </w:r>
        <w:r>
          <w:tab/>
        </w:r>
        <w:r>
          <w:fldChar w:fldCharType="begin"/>
        </w:r>
        <w:r>
          <w:instrText xml:space="preserve"> PAGEREF _Toc31532 \h </w:instrText>
        </w:r>
        <w:r>
          <w:fldChar w:fldCharType="separate"/>
        </w:r>
        <w:r>
          <w:t>54</w:t>
        </w:r>
        <w:r>
          <w:fldChar w:fldCharType="end"/>
        </w:r>
      </w:hyperlink>
    </w:p>
    <w:p>
      <w:pPr>
        <w:pStyle w:val="TOC2"/>
        <w:tabs>
          <w:tab w:val="right" w:leader="dot" w:pos="8306"/>
        </w:tabs>
      </w:pPr>
      <w:hyperlink w:anchor="_Toc1619" w:history="1">
        <w:r>
          <w:rPr>
            <w:rFonts w:ascii="仿宋" w:eastAsia="仿宋" w:hAnsi="仿宋" w:cs="仿宋" w:hint="eastAsia"/>
            <w:lang w:eastAsia="zh-CN"/>
          </w:rPr>
          <w:t>(二)、产业升级路径与措施</w:t>
        </w:r>
        <w:r>
          <w:tab/>
        </w:r>
        <w:r>
          <w:fldChar w:fldCharType="begin"/>
        </w:r>
        <w:r>
          <w:instrText xml:space="preserve"> PAGEREF _Toc1619 \h </w:instrText>
        </w:r>
        <w:r>
          <w:fldChar w:fldCharType="separate"/>
        </w:r>
        <w:r>
          <w:t>56</w:t>
        </w:r>
        <w:r>
          <w:fldChar w:fldCharType="end"/>
        </w:r>
      </w:hyperlink>
    </w:p>
    <w:p>
      <w:pPr>
        <w:pStyle w:val="TOC1"/>
        <w:tabs>
          <w:tab w:val="right" w:leader="dot" w:pos="8306"/>
        </w:tabs>
      </w:pPr>
      <w:hyperlink w:anchor="_Toc3023" w:history="1">
        <w:r>
          <w:rPr>
            <w:rFonts w:ascii="仿宋" w:eastAsia="仿宋" w:hAnsi="仿宋" w:cs="仿宋" w:hint="eastAsia"/>
            <w:lang w:eastAsia="zh-CN"/>
          </w:rPr>
          <w:t>十二、经济效益与社会效益优化</w:t>
        </w:r>
        <w:r>
          <w:tab/>
        </w:r>
        <w:r>
          <w:fldChar w:fldCharType="begin"/>
        </w:r>
        <w:r>
          <w:instrText xml:space="preserve"> PAGEREF _Toc3023 \h </w:instrText>
        </w:r>
        <w:r>
          <w:fldChar w:fldCharType="separate"/>
        </w:r>
        <w:r>
          <w:t>57</w:t>
        </w:r>
        <w:r>
          <w:fldChar w:fldCharType="end"/>
        </w:r>
      </w:hyperlink>
    </w:p>
    <w:p>
      <w:pPr>
        <w:pStyle w:val="TOC2"/>
        <w:tabs>
          <w:tab w:val="right" w:leader="dot" w:pos="8306"/>
        </w:tabs>
      </w:pPr>
      <w:hyperlink w:anchor="_Toc21429" w:history="1">
        <w:r>
          <w:rPr>
            <w:rFonts w:ascii="仿宋" w:eastAsia="仿宋" w:hAnsi="仿宋" w:cs="仿宋" w:hint="eastAsia"/>
            <w:lang w:eastAsia="zh-CN"/>
          </w:rPr>
          <w:t>(一)、经济效益提升策略</w:t>
        </w:r>
        <w:r>
          <w:tab/>
        </w:r>
        <w:r>
          <w:fldChar w:fldCharType="begin"/>
        </w:r>
        <w:r>
          <w:instrText xml:space="preserve"> PAGEREF _Toc21429 \h </w:instrText>
        </w:r>
        <w:r>
          <w:fldChar w:fldCharType="separate"/>
        </w:r>
        <w:r>
          <w:t>57</w:t>
        </w:r>
        <w:r>
          <w:fldChar w:fldCharType="end"/>
        </w:r>
      </w:hyperlink>
    </w:p>
    <w:p>
      <w:pPr>
        <w:pStyle w:val="TOC2"/>
        <w:tabs>
          <w:tab w:val="right" w:leader="dot" w:pos="8306"/>
        </w:tabs>
      </w:pPr>
      <w:hyperlink w:anchor="_Toc19296" w:history="1">
        <w:r>
          <w:rPr>
            <w:rFonts w:ascii="仿宋" w:eastAsia="仿宋" w:hAnsi="仿宋" w:cs="仿宋" w:hint="eastAsia"/>
            <w:lang w:eastAsia="zh-CN"/>
          </w:rPr>
          <w:t>(二)、社会效益增强方案</w:t>
        </w:r>
        <w:r>
          <w:tab/>
        </w:r>
        <w:r>
          <w:fldChar w:fldCharType="begin"/>
        </w:r>
        <w:r>
          <w:instrText xml:space="preserve"> PAGEREF _Toc19296 \h </w:instrText>
        </w:r>
        <w:r>
          <w:fldChar w:fldCharType="separate"/>
        </w:r>
        <w:r>
          <w:t>58</w:t>
        </w:r>
        <w:r>
          <w:fldChar w:fldCharType="end"/>
        </w:r>
      </w:hyperlink>
    </w:p>
    <w:p>
      <w:pPr>
        <w:pStyle w:val="TOC1"/>
        <w:tabs>
          <w:tab w:val="right" w:leader="dot" w:pos="8306"/>
        </w:tabs>
      </w:pPr>
      <w:hyperlink w:anchor="_Toc11511" w:history="1">
        <w:r>
          <w:rPr>
            <w:rFonts w:ascii="仿宋" w:eastAsia="仿宋" w:hAnsi="仿宋" w:cs="仿宋" w:hint="eastAsia"/>
            <w:lang w:eastAsia="zh-CN"/>
          </w:rPr>
          <w:t>十三、人力资源管理与开发</w:t>
        </w:r>
        <w:r>
          <w:tab/>
        </w:r>
        <w:r>
          <w:fldChar w:fldCharType="begin"/>
        </w:r>
        <w:r>
          <w:instrText xml:space="preserve"> PAGEREF _Toc11511 \h </w:instrText>
        </w:r>
        <w:r>
          <w:fldChar w:fldCharType="separate"/>
        </w:r>
        <w:r>
          <w:t>59</w:t>
        </w:r>
        <w:r>
          <w:fldChar w:fldCharType="end"/>
        </w:r>
      </w:hyperlink>
    </w:p>
    <w:p>
      <w:pPr>
        <w:pStyle w:val="TOC2"/>
        <w:tabs>
          <w:tab w:val="right" w:leader="dot" w:pos="8306"/>
        </w:tabs>
      </w:pPr>
      <w:hyperlink w:anchor="_Toc19039" w:history="1">
        <w:r>
          <w:rPr>
            <w:rFonts w:ascii="仿宋" w:eastAsia="仿宋" w:hAnsi="仿宋" w:cs="仿宋" w:hint="eastAsia"/>
            <w:lang w:eastAsia="zh-CN"/>
          </w:rPr>
          <w:t>(一)、人力资源规划</w:t>
        </w:r>
        <w:r>
          <w:tab/>
        </w:r>
        <w:r>
          <w:fldChar w:fldCharType="begin"/>
        </w:r>
        <w:r>
          <w:instrText xml:space="preserve"> PAGEREF _Toc19039 \h </w:instrText>
        </w:r>
        <w:r>
          <w:fldChar w:fldCharType="separate"/>
        </w:r>
        <w:r>
          <w:t>59</w:t>
        </w:r>
        <w:r>
          <w:fldChar w:fldCharType="end"/>
        </w:r>
      </w:hyperlink>
    </w:p>
    <w:p>
      <w:pPr>
        <w:pStyle w:val="TOC2"/>
        <w:tabs>
          <w:tab w:val="right" w:leader="dot" w:pos="8306"/>
        </w:tabs>
      </w:pPr>
      <w:hyperlink w:anchor="_Toc6096" w:history="1">
        <w:r>
          <w:rPr>
            <w:rFonts w:ascii="仿宋" w:eastAsia="仿宋" w:hAnsi="仿宋" w:cs="仿宋" w:hint="eastAsia"/>
            <w:lang w:eastAsia="zh-CN"/>
          </w:rPr>
          <w:t>(二)、人力资源开发与培训</w:t>
        </w:r>
        <w:r>
          <w:tab/>
        </w:r>
        <w:r>
          <w:fldChar w:fldCharType="begin"/>
        </w:r>
        <w:r>
          <w:instrText xml:space="preserve"> PAGEREF _Toc6096 \h </w:instrText>
        </w:r>
        <w:r>
          <w:fldChar w:fldCharType="separate"/>
        </w:r>
        <w:r>
          <w:t>61</w:t>
        </w:r>
        <w:r>
          <w:fldChar w:fldCharType="end"/>
        </w:r>
      </w:hyperlink>
    </w:p>
    <w:p>
      <w:pPr>
        <w:pStyle w:val="TOC1"/>
        <w:tabs>
          <w:tab w:val="right" w:leader="dot" w:pos="8306"/>
        </w:tabs>
      </w:pPr>
      <w:hyperlink w:anchor="_Toc14836" w:history="1">
        <w:r>
          <w:rPr>
            <w:rFonts w:ascii="仿宋" w:eastAsia="仿宋" w:hAnsi="仿宋" w:cs="仿宋" w:hint="eastAsia"/>
            <w:lang w:eastAsia="zh-CN"/>
          </w:rPr>
          <w:t>十四、产业协同与集群发展</w:t>
        </w:r>
        <w:r>
          <w:tab/>
        </w:r>
        <w:r>
          <w:fldChar w:fldCharType="begin"/>
        </w:r>
        <w:r>
          <w:instrText xml:space="preserve"> PAGEREF _Toc14836 \h </w:instrText>
        </w:r>
        <w:r>
          <w:fldChar w:fldCharType="separate"/>
        </w:r>
        <w:r>
          <w:t>63</w:t>
        </w:r>
        <w:r>
          <w:fldChar w:fldCharType="end"/>
        </w:r>
      </w:hyperlink>
    </w:p>
    <w:p>
      <w:pPr>
        <w:pStyle w:val="TOC2"/>
        <w:tabs>
          <w:tab w:val="right" w:leader="dot" w:pos="8306"/>
        </w:tabs>
      </w:pPr>
      <w:hyperlink w:anchor="_Toc463" w:history="1">
        <w:r>
          <w:rPr>
            <w:rFonts w:ascii="仿宋" w:eastAsia="仿宋" w:hAnsi="仿宋" w:cs="仿宋" w:hint="eastAsia"/>
            <w:lang w:eastAsia="zh-CN"/>
          </w:rPr>
          <w:t>(一)、产业协同机制建设</w:t>
        </w:r>
        <w:r>
          <w:tab/>
        </w:r>
        <w:r>
          <w:fldChar w:fldCharType="begin"/>
        </w:r>
        <w:r>
          <w:instrText xml:space="preserve"> PAGEREF _Toc463 \h </w:instrText>
        </w:r>
        <w:r>
          <w:fldChar w:fldCharType="separate"/>
        </w:r>
        <w:r>
          <w:t>63</w:t>
        </w:r>
        <w:r>
          <w:fldChar w:fldCharType="end"/>
        </w:r>
      </w:hyperlink>
    </w:p>
    <w:p>
      <w:pPr>
        <w:pStyle w:val="TOC2"/>
        <w:tabs>
          <w:tab w:val="right" w:leader="dot" w:pos="8306"/>
        </w:tabs>
      </w:pPr>
      <w:hyperlink w:anchor="_Toc30291" w:history="1">
        <w:r>
          <w:rPr>
            <w:rFonts w:ascii="仿宋" w:eastAsia="仿宋" w:hAnsi="仿宋" w:cs="仿宋" w:hint="eastAsia"/>
            <w:lang w:eastAsia="zh-CN"/>
          </w:rPr>
          <w:t>(二)、产业集群培育与发展</w:t>
        </w:r>
        <w:r>
          <w:tab/>
        </w:r>
        <w:r>
          <w:fldChar w:fldCharType="begin"/>
        </w:r>
        <w:r>
          <w:instrText xml:space="preserve"> PAGEREF _Toc30291 \h </w:instrText>
        </w:r>
        <w:r>
          <w:fldChar w:fldCharType="separate"/>
        </w:r>
        <w:r>
          <w:t>64</w:t>
        </w:r>
        <w:r>
          <w:fldChar w:fldCharType="end"/>
        </w:r>
      </w:hyperlink>
    </w:p>
    <w:p>
      <w:pPr>
        <w:pStyle w:val="TOC1"/>
        <w:tabs>
          <w:tab w:val="right" w:leader="dot" w:pos="8306"/>
        </w:tabs>
      </w:pPr>
      <w:hyperlink w:anchor="_Toc28600" w:history="1">
        <w:r>
          <w:rPr>
            <w:rFonts w:ascii="仿宋" w:eastAsia="仿宋" w:hAnsi="仿宋" w:cs="仿宋" w:hint="eastAsia"/>
            <w:lang w:eastAsia="zh-CN"/>
          </w:rPr>
          <w:t>十五、设施与设备管理</w:t>
        </w:r>
        <w:r>
          <w:tab/>
        </w:r>
        <w:r>
          <w:fldChar w:fldCharType="begin"/>
        </w:r>
        <w:r>
          <w:instrText xml:space="preserve"> PAGEREF _Toc28600 \h </w:instrText>
        </w:r>
        <w:r>
          <w:fldChar w:fldCharType="separate"/>
        </w:r>
        <w:r>
          <w:t>65</w:t>
        </w:r>
        <w:r>
          <w:fldChar w:fldCharType="end"/>
        </w:r>
      </w:hyperlink>
    </w:p>
    <w:p>
      <w:pPr>
        <w:pStyle w:val="TOC2"/>
        <w:tabs>
          <w:tab w:val="right" w:leader="dot" w:pos="8306"/>
        </w:tabs>
      </w:pPr>
      <w:hyperlink w:anchor="_Toc3367" w:history="1">
        <w:r>
          <w:rPr>
            <w:rFonts w:ascii="仿宋" w:eastAsia="仿宋" w:hAnsi="仿宋" w:cs="仿宋" w:hint="eastAsia"/>
            <w:lang w:eastAsia="zh-CN"/>
          </w:rPr>
          <w:t>(一)、设施规划与配置</w:t>
        </w:r>
        <w:r>
          <w:tab/>
        </w:r>
        <w:r>
          <w:fldChar w:fldCharType="begin"/>
        </w:r>
        <w:r>
          <w:instrText xml:space="preserve"> PAGEREF _Toc3367 \h </w:instrText>
        </w:r>
        <w:r>
          <w:fldChar w:fldCharType="separate"/>
        </w:r>
        <w:r>
          <w:t>65</w:t>
        </w:r>
        <w:r>
          <w:fldChar w:fldCharType="end"/>
        </w:r>
      </w:hyperlink>
    </w:p>
    <w:p>
      <w:pPr>
        <w:pStyle w:val="TOC2"/>
        <w:tabs>
          <w:tab w:val="right" w:leader="dot" w:pos="8306"/>
        </w:tabs>
      </w:pPr>
      <w:hyperlink w:anchor="_Toc11444" w:history="1">
        <w:r>
          <w:rPr>
            <w:rFonts w:ascii="仿宋" w:eastAsia="仿宋" w:hAnsi="仿宋" w:cs="仿宋" w:hint="eastAsia"/>
            <w:lang w:eastAsia="zh-CN"/>
          </w:rPr>
          <w:t>(二)、设备采购与维护管理</w:t>
        </w:r>
        <w:r>
          <w:tab/>
        </w:r>
        <w:r>
          <w:fldChar w:fldCharType="begin"/>
        </w:r>
        <w:r>
          <w:instrText xml:space="preserve"> PAGEREF _Toc11444 \h </w:instrText>
        </w:r>
        <w:r>
          <w:fldChar w:fldCharType="separate"/>
        </w:r>
        <w:r>
          <w:t>66</w:t>
        </w:r>
        <w:r>
          <w:fldChar w:fldCharType="end"/>
        </w:r>
      </w:hyperlink>
    </w:p>
    <w:p>
      <w:pPr>
        <w:pStyle w:val="TOC2"/>
        <w:tabs>
          <w:tab w:val="right" w:leader="dot" w:pos="8306"/>
        </w:tabs>
      </w:pPr>
      <w:hyperlink w:anchor="_Toc26741" w:history="1">
        <w:r>
          <w:rPr>
            <w:rFonts w:ascii="仿宋" w:eastAsia="仿宋" w:hAnsi="仿宋" w:cs="仿宋" w:hint="eastAsia"/>
            <w:lang w:eastAsia="zh-CN"/>
          </w:rPr>
          <w:t>(三)、设施设备升级策略</w:t>
        </w:r>
        <w:r>
          <w:tab/>
        </w:r>
        <w:r>
          <w:fldChar w:fldCharType="begin"/>
        </w:r>
        <w:r>
          <w:instrText xml:space="preserve"> PAGEREF _Toc26741 \h </w:instrText>
        </w:r>
        <w:r>
          <w:fldChar w:fldCharType="separate"/>
        </w:r>
        <w:r>
          <w:t>67</w:t>
        </w:r>
        <w:r>
          <w:fldChar w:fldCharType="end"/>
        </w:r>
      </w:hyperlink>
    </w:p>
    <w:p>
      <w:pPr>
        <w:pStyle w:val="TOC1"/>
        <w:tabs>
          <w:tab w:val="right" w:leader="dot" w:pos="8306"/>
        </w:tabs>
      </w:pPr>
      <w:hyperlink w:anchor="_Toc8230" w:history="1">
        <w:r>
          <w:rPr>
            <w:rFonts w:ascii="仿宋" w:eastAsia="仿宋" w:hAnsi="仿宋" w:cs="仿宋" w:hint="eastAsia"/>
            <w:lang w:eastAsia="zh-CN"/>
          </w:rPr>
          <w:t>十六、创新驱动与持续发展</w:t>
        </w:r>
        <w:r>
          <w:tab/>
        </w:r>
        <w:r>
          <w:fldChar w:fldCharType="begin"/>
        </w:r>
        <w:r>
          <w:instrText xml:space="preserve"> PAGEREF _Toc8230 \h </w:instrText>
        </w:r>
        <w:r>
          <w:fldChar w:fldCharType="separate"/>
        </w:r>
        <w:r>
          <w:t>67</w:t>
        </w:r>
        <w:r>
          <w:fldChar w:fldCharType="end"/>
        </w:r>
      </w:hyperlink>
    </w:p>
    <w:p>
      <w:pPr>
        <w:pStyle w:val="TOC2"/>
        <w:tabs>
          <w:tab w:val="right" w:leader="dot" w:pos="8306"/>
        </w:tabs>
      </w:pPr>
      <w:hyperlink w:anchor="_Toc18851" w:history="1">
        <w:r>
          <w:rPr>
            <w:rFonts w:ascii="仿宋" w:eastAsia="仿宋" w:hAnsi="仿宋" w:cs="仿宋" w:hint="eastAsia"/>
            <w:lang w:eastAsia="zh-CN"/>
          </w:rPr>
          <w:t>(一)、创新驱动战略实施</w:t>
        </w:r>
        <w:r>
          <w:tab/>
        </w:r>
        <w:r>
          <w:fldChar w:fldCharType="begin"/>
        </w:r>
        <w:r>
          <w:instrText xml:space="preserve"> PAGEREF _Toc18851 \h </w:instrText>
        </w:r>
        <w:r>
          <w:fldChar w:fldCharType="separate"/>
        </w:r>
        <w:r>
          <w:t>67</w:t>
        </w:r>
        <w:r>
          <w:fldChar w:fldCharType="end"/>
        </w:r>
      </w:hyperlink>
    </w:p>
    <w:p>
      <w:pPr>
        <w:pStyle w:val="TOC2"/>
        <w:tabs>
          <w:tab w:val="right" w:leader="dot" w:pos="8306"/>
        </w:tabs>
      </w:pPr>
      <w:hyperlink w:anchor="_Toc26414" w:history="1">
        <w:r>
          <w:rPr>
            <w:rFonts w:ascii="仿宋" w:eastAsia="仿宋" w:hAnsi="仿宋" w:cs="仿宋" w:hint="eastAsia"/>
            <w:lang w:eastAsia="zh-CN"/>
          </w:rPr>
          <w:t>(二)、持续发展路径探索</w:t>
        </w:r>
        <w:r>
          <w:tab/>
        </w:r>
        <w:r>
          <w:fldChar w:fldCharType="begin"/>
        </w:r>
        <w:r>
          <w:instrText xml:space="preserve"> PAGEREF _Toc26414 \h </w:instrText>
        </w:r>
        <w:r>
          <w:fldChar w:fldCharType="separate"/>
        </w:r>
        <w:r>
          <w:t>69</w:t>
        </w:r>
        <w:r>
          <w:fldChar w:fldCharType="end"/>
        </w:r>
      </w:hyperlink>
    </w:p>
    <w:p>
      <w:pPr>
        <w:pStyle w:val="TOC1"/>
        <w:tabs>
          <w:tab w:val="right" w:leader="dot" w:pos="8306"/>
        </w:tabs>
      </w:pPr>
      <w:hyperlink w:anchor="_Toc23926" w:history="1">
        <w:r>
          <w:rPr>
            <w:rFonts w:ascii="仿宋" w:eastAsia="仿宋" w:hAnsi="仿宋" w:cs="仿宋" w:hint="eastAsia"/>
            <w:lang w:eastAsia="zh-CN"/>
          </w:rPr>
          <w:t>十七、法律法规与政策遵循</w:t>
        </w:r>
        <w:r>
          <w:tab/>
        </w:r>
        <w:r>
          <w:fldChar w:fldCharType="begin"/>
        </w:r>
        <w:r>
          <w:instrText xml:space="preserve"> PAGEREF _Toc23926 \h </w:instrText>
        </w:r>
        <w:r>
          <w:fldChar w:fldCharType="separate"/>
        </w:r>
        <w:r>
          <w:t>73</w:t>
        </w:r>
        <w:r>
          <w:fldChar w:fldCharType="end"/>
        </w:r>
      </w:hyperlink>
    </w:p>
    <w:p>
      <w:pPr>
        <w:pStyle w:val="TOC2"/>
        <w:tabs>
          <w:tab w:val="right" w:leader="dot" w:pos="8306"/>
        </w:tabs>
      </w:pPr>
      <w:hyperlink w:anchor="_Toc30483" w:history="1">
        <w:r>
          <w:rPr>
            <w:rFonts w:ascii="仿宋" w:eastAsia="仿宋" w:hAnsi="仿宋" w:cs="仿宋" w:hint="eastAsia"/>
            <w:lang w:eastAsia="zh-CN"/>
          </w:rPr>
          <w:t>(一)、法律法规遵守</w:t>
        </w:r>
        <w:r>
          <w:tab/>
        </w:r>
        <w:r>
          <w:fldChar w:fldCharType="begin"/>
        </w:r>
        <w:r>
          <w:instrText xml:space="preserve"> PAGEREF _Toc30483 \h </w:instrText>
        </w:r>
        <w:r>
          <w:fldChar w:fldCharType="separate"/>
        </w:r>
        <w:r>
          <w:t>73</w:t>
        </w:r>
        <w:r>
          <w:fldChar w:fldCharType="end"/>
        </w:r>
      </w:hyperlink>
    </w:p>
    <w:p>
      <w:pPr>
        <w:pStyle w:val="TOC2"/>
        <w:tabs>
          <w:tab w:val="right" w:leader="dot" w:pos="8306"/>
        </w:tabs>
      </w:pPr>
      <w:hyperlink w:anchor="_Toc14666" w:history="1">
        <w:r>
          <w:rPr>
            <w:rFonts w:ascii="仿宋" w:eastAsia="仿宋" w:hAnsi="仿宋" w:cs="仿宋" w:hint="eastAsia"/>
            <w:lang w:eastAsia="zh-CN"/>
          </w:rPr>
          <w:t>(二)、政策导向与利用</w:t>
        </w:r>
        <w:r>
          <w:tab/>
        </w:r>
        <w:r>
          <w:fldChar w:fldCharType="begin"/>
        </w:r>
        <w:r>
          <w:instrText xml:space="preserve"> PAGEREF _Toc14666 \h </w:instrText>
        </w:r>
        <w:r>
          <w:fldChar w:fldCharType="separate"/>
        </w:r>
        <w:r>
          <w:t>74</w:t>
        </w:r>
        <w:r>
          <w:fldChar w:fldCharType="end"/>
        </w:r>
      </w:hyperlink>
    </w:p>
    <w:p>
      <w:pPr>
        <w:pStyle w:val="TOC1"/>
        <w:tabs>
          <w:tab w:val="right" w:leader="dot" w:pos="8306"/>
        </w:tabs>
      </w:pPr>
      <w:hyperlink w:anchor="_Toc30766" w:history="1">
        <w:r>
          <w:rPr>
            <w:rFonts w:ascii="仿宋" w:eastAsia="仿宋" w:hAnsi="仿宋" w:cs="仿宋" w:hint="eastAsia"/>
            <w:lang w:eastAsia="zh-CN"/>
          </w:rPr>
          <w:t>十八、合作与交流机制建立</w:t>
        </w:r>
        <w:r>
          <w:tab/>
        </w:r>
        <w:r>
          <w:fldChar w:fldCharType="begin"/>
        </w:r>
        <w:r>
          <w:instrText xml:space="preserve"> PAGEREF _Toc30766 \h </w:instrText>
        </w:r>
        <w:r>
          <w:fldChar w:fldCharType="separate"/>
        </w:r>
        <w:r>
          <w:t>75</w:t>
        </w:r>
        <w:r>
          <w:fldChar w:fldCharType="end"/>
        </w:r>
      </w:hyperlink>
    </w:p>
    <w:p>
      <w:pPr>
        <w:pStyle w:val="TOC2"/>
        <w:tabs>
          <w:tab w:val="right" w:leader="dot" w:pos="8306"/>
        </w:tabs>
      </w:pPr>
      <w:hyperlink w:anchor="_Toc21206" w:history="1">
        <w:r>
          <w:rPr>
            <w:rFonts w:ascii="仿宋" w:eastAsia="仿宋" w:hAnsi="仿宋" w:cs="仿宋" w:hint="eastAsia"/>
            <w:lang w:eastAsia="zh-CN"/>
          </w:rPr>
          <w:t>(一)、合作伙伴选择与合作方式</w:t>
        </w:r>
        <w:r>
          <w:tab/>
        </w:r>
        <w:r>
          <w:fldChar w:fldCharType="begin"/>
        </w:r>
        <w:r>
          <w:instrText xml:space="preserve"> PAGEREF _Toc21206 \h </w:instrText>
        </w:r>
        <w:r>
          <w:fldChar w:fldCharType="separate"/>
        </w:r>
        <w:r>
          <w:t>75</w:t>
        </w:r>
        <w:r>
          <w:fldChar w:fldCharType="end"/>
        </w:r>
      </w:hyperlink>
    </w:p>
    <w:p>
      <w:pPr>
        <w:pStyle w:val="TOC2"/>
        <w:tabs>
          <w:tab w:val="right" w:leader="dot" w:pos="8306"/>
        </w:tabs>
      </w:pPr>
      <w:hyperlink w:anchor="_Toc17683" w:history="1">
        <w:r>
          <w:rPr>
            <w:rFonts w:ascii="仿宋" w:eastAsia="仿宋" w:hAnsi="仿宋" w:cs="仿宋" w:hint="eastAsia"/>
            <w:lang w:eastAsia="zh-CN"/>
          </w:rPr>
          <w:t>(二)、交流与合作平台搭建</w:t>
        </w:r>
        <w:r>
          <w:tab/>
        </w:r>
        <w:r>
          <w:fldChar w:fldCharType="begin"/>
        </w:r>
        <w:r>
          <w:instrText xml:space="preserve"> PAGEREF _Toc17683 \h </w:instrText>
        </w:r>
        <w:r>
          <w:fldChar w:fldCharType="separate"/>
        </w:r>
        <w:r>
          <w:t>76</w:t>
        </w:r>
        <w:r>
          <w:fldChar w:fldCharType="end"/>
        </w:r>
      </w:hyperlink>
    </w:p>
    <w:p>
      <w:pPr>
        <w:pStyle w:val="TOC1"/>
        <w:tabs>
          <w:tab w:val="right" w:leader="dot" w:pos="8306"/>
        </w:tabs>
      </w:pPr>
      <w:hyperlink w:anchor="_Toc20274" w:history="1">
        <w:r>
          <w:rPr>
            <w:rFonts w:ascii="仿宋" w:eastAsia="仿宋" w:hAnsi="仿宋" w:cs="仿宋" w:hint="eastAsia"/>
            <w:lang w:eastAsia="zh-CN"/>
          </w:rPr>
          <w:t>十九、知识产权管理与保护</w:t>
        </w:r>
        <w:r>
          <w:tab/>
        </w:r>
        <w:r>
          <w:fldChar w:fldCharType="begin"/>
        </w:r>
        <w:r>
          <w:instrText xml:space="preserve"> PAGEREF _Toc20274 \h </w:instrText>
        </w:r>
        <w:r>
          <w:fldChar w:fldCharType="separate"/>
        </w:r>
        <w:r>
          <w:t>78</w:t>
        </w:r>
        <w:r>
          <w:fldChar w:fldCharType="end"/>
        </w:r>
      </w:hyperlink>
    </w:p>
    <w:p>
      <w:pPr>
        <w:pStyle w:val="TOC2"/>
        <w:tabs>
          <w:tab w:val="right" w:leader="dot" w:pos="8306"/>
        </w:tabs>
      </w:pPr>
      <w:hyperlink w:anchor="_Toc6144" w:history="1">
        <w:r>
          <w:rPr>
            <w:rFonts w:ascii="仿宋" w:eastAsia="仿宋" w:hAnsi="仿宋" w:cs="仿宋" w:hint="eastAsia"/>
            <w:lang w:eastAsia="zh-CN"/>
          </w:rPr>
          <w:t>(一)、知识产权管理体系建设</w:t>
        </w:r>
        <w:r>
          <w:tab/>
        </w:r>
        <w:r>
          <w:fldChar w:fldCharType="begin"/>
        </w:r>
        <w:r>
          <w:instrText xml:space="preserve"> PAGEREF _Toc6144 \h </w:instrText>
        </w:r>
        <w:r>
          <w:fldChar w:fldCharType="separate"/>
        </w:r>
        <w:r>
          <w:t>78</w:t>
        </w:r>
        <w:r>
          <w:fldChar w:fldCharType="end"/>
        </w:r>
      </w:hyperlink>
    </w:p>
    <w:p>
      <w:pPr>
        <w:pStyle w:val="TOC2"/>
        <w:tabs>
          <w:tab w:val="right" w:leader="dot" w:pos="8306"/>
        </w:tabs>
      </w:pPr>
      <w:hyperlink w:anchor="_Toc11011" w:history="1">
        <w:r>
          <w:rPr>
            <w:rFonts w:ascii="仿宋" w:eastAsia="仿宋" w:hAnsi="仿宋" w:cs="仿宋" w:hint="eastAsia"/>
            <w:lang w:eastAsia="zh-CN"/>
          </w:rPr>
          <w:t>(二)、知识产权保护措施</w:t>
        </w:r>
        <w:r>
          <w:tab/>
        </w:r>
        <w:r>
          <w:fldChar w:fldCharType="begin"/>
        </w:r>
        <w:r>
          <w:instrText xml:space="preserve"> PAGEREF _Toc11011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15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715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85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999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一、云安全服务项目的市场准入条件分析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云安全服务项目而言，市场准入条件首先取决于政策法规环境。政府对于[行业名称]领域的法规，如环保标准、税收政策、和技术使用规范，直接影响云安全服务项目的运营和成本结构。例如，若政府针对使用可再生能源的企业提供税收优惠，这将对云安全服务项目的财务规划产生重要影响。同时，考虑经济环境和消费者偏好的变化对云安全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二、云安全服务项目的行业规范与合规性要求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云安全服务项目来说，遵守行业规范和合规性要求是确保项目顺利进行的基础。这包括遵循质量控制标准、安全规定、数据保护法规等。例如，若云安全服务项目涉及数据处理，须严格遵守相关的数据保护法规。此外，行业内部的自律规范，如产品标准和服务流程，也对于提升云安全服务项目在行业内的认可度和竞争力至关重要。项目管理团队必须不断更新策略，以应对行业规范和法规的变化，确保云安全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三、云安全服务项目的竞争格局和战略定位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安全服务项目的发展规划中，理解行业的竞争格局对于制定有效的市场策略极为关键。这包括分析主要竞争对手的市场地位、优势及其业务模式。云安全服务项目面临的竞争对手可能包括大型成熟企业和创新型初创公司，各自采取不同的市场策略。因此，云安全服务项目需精确地定位自己的市场策略，如专注于产品创新、客户服务或成本效率，以在竞争中占据优势。通过深入的市场和竞争分析，云安全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2634"/>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233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云安全服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9740"/>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0809"/>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3108"/>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安全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云安全服务项目还将参与当地的环保活动和计划，如资助当地的环境保护项目或与社区合作进行环保宣传活动。通过这些活动，项目不仅能够提高自身的环境表现，还能在当地社区中树立积极的环保形象。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https://d.book118.com/408136041035006037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78462E"/>
    <w:rsid w:val="4A7846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813604103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2024-02-11T09:01:00Z</dcterms:created>
  <dcterms:modified xsi:type="dcterms:W3CDTF">2024-02-11T09:02:16Z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05BAB4A7DFF3449AB978D26DBA13A648_11</vt:lpwstr>
  </property>
  <property fmtid="{D5CDD505-2E9C-101B-9397-08002B2CF9AE}" pid="3" name="KSOProductBuildVer">
    <vt:lpwstr>2052-12.1.0.16250</vt:lpwstr>
  </property>
</Properties>
</file>