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冰雪产业项目建设总纲及方案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04" w:history="1">
        <w:r>
          <w:rPr>
            <w:rFonts w:ascii="仿宋" w:eastAsia="仿宋" w:hAnsi="仿宋" w:cs="仿宋" w:hint="eastAsia"/>
            <w:lang w:eastAsia="zh-CN"/>
          </w:rPr>
          <w:t>概论</w:t>
        </w:r>
        <w:r>
          <w:tab/>
        </w:r>
        <w:r>
          <w:fldChar w:fldCharType="begin"/>
        </w:r>
        <w:r>
          <w:instrText xml:space="preserve"> PAGEREF _Toc14204 \h </w:instrText>
        </w:r>
        <w:r>
          <w:fldChar w:fldCharType="separate"/>
        </w:r>
        <w:r>
          <w:t>3</w:t>
        </w:r>
        <w:r>
          <w:fldChar w:fldCharType="end"/>
        </w:r>
      </w:hyperlink>
    </w:p>
    <w:p>
      <w:pPr>
        <w:pStyle w:val="TOC1"/>
        <w:tabs>
          <w:tab w:val="right" w:leader="dot" w:pos="8306"/>
        </w:tabs>
      </w:pPr>
      <w:hyperlink w:anchor="_Toc10117" w:history="1">
        <w:r>
          <w:rPr>
            <w:rFonts w:ascii="仿宋" w:eastAsia="仿宋" w:hAnsi="仿宋" w:cs="仿宋" w:hint="eastAsia"/>
            <w:lang w:eastAsia="zh-CN"/>
          </w:rPr>
          <w:t>一、冰雪产业项目概论</w:t>
        </w:r>
        <w:r>
          <w:tab/>
        </w:r>
        <w:r>
          <w:fldChar w:fldCharType="begin"/>
        </w:r>
        <w:r>
          <w:instrText xml:space="preserve"> PAGEREF _Toc10117 \h </w:instrText>
        </w:r>
        <w:r>
          <w:fldChar w:fldCharType="separate"/>
        </w:r>
        <w:r>
          <w:t>3</w:t>
        </w:r>
        <w:r>
          <w:fldChar w:fldCharType="end"/>
        </w:r>
      </w:hyperlink>
    </w:p>
    <w:p>
      <w:pPr>
        <w:pStyle w:val="TOC2"/>
        <w:tabs>
          <w:tab w:val="right" w:leader="dot" w:pos="8306"/>
        </w:tabs>
      </w:pPr>
      <w:hyperlink w:anchor="_Toc12428" w:history="1">
        <w:r>
          <w:rPr>
            <w:rFonts w:ascii="仿宋" w:eastAsia="仿宋" w:hAnsi="仿宋" w:cs="仿宋" w:hint="eastAsia"/>
            <w:lang w:eastAsia="zh-CN"/>
          </w:rPr>
          <w:t>(一)、项目申报单位概况</w:t>
        </w:r>
        <w:r>
          <w:tab/>
        </w:r>
        <w:r>
          <w:fldChar w:fldCharType="begin"/>
        </w:r>
        <w:r>
          <w:instrText xml:space="preserve"> PAGEREF _Toc12428 \h </w:instrText>
        </w:r>
        <w:r>
          <w:fldChar w:fldCharType="separate"/>
        </w:r>
        <w:r>
          <w:t>3</w:t>
        </w:r>
        <w:r>
          <w:fldChar w:fldCharType="end"/>
        </w:r>
      </w:hyperlink>
    </w:p>
    <w:p>
      <w:pPr>
        <w:pStyle w:val="TOC2"/>
        <w:tabs>
          <w:tab w:val="right" w:leader="dot" w:pos="8306"/>
        </w:tabs>
      </w:pPr>
      <w:hyperlink w:anchor="_Toc11328" w:history="1">
        <w:r>
          <w:rPr>
            <w:rFonts w:ascii="仿宋" w:eastAsia="仿宋" w:hAnsi="仿宋" w:cs="仿宋" w:hint="eastAsia"/>
            <w:lang w:eastAsia="zh-CN"/>
          </w:rPr>
          <w:t>(二)、项目概况</w:t>
        </w:r>
        <w:r>
          <w:tab/>
        </w:r>
        <w:r>
          <w:fldChar w:fldCharType="begin"/>
        </w:r>
        <w:r>
          <w:instrText xml:space="preserve"> PAGEREF _Toc11328 \h </w:instrText>
        </w:r>
        <w:r>
          <w:fldChar w:fldCharType="separate"/>
        </w:r>
        <w:r>
          <w:t>4</w:t>
        </w:r>
        <w:r>
          <w:fldChar w:fldCharType="end"/>
        </w:r>
      </w:hyperlink>
    </w:p>
    <w:p>
      <w:pPr>
        <w:pStyle w:val="TOC1"/>
        <w:tabs>
          <w:tab w:val="right" w:leader="dot" w:pos="8306"/>
        </w:tabs>
      </w:pPr>
      <w:hyperlink w:anchor="_Toc20029" w:history="1">
        <w:r>
          <w:rPr>
            <w:rFonts w:ascii="仿宋" w:eastAsia="仿宋" w:hAnsi="仿宋" w:cs="仿宋" w:hint="eastAsia"/>
            <w:lang w:eastAsia="zh-CN"/>
          </w:rPr>
          <w:t>二、社会影响分析</w:t>
        </w:r>
        <w:r>
          <w:tab/>
        </w:r>
        <w:r>
          <w:fldChar w:fldCharType="begin"/>
        </w:r>
        <w:r>
          <w:instrText xml:space="preserve"> PAGEREF _Toc20029 \h </w:instrText>
        </w:r>
        <w:r>
          <w:fldChar w:fldCharType="separate"/>
        </w:r>
        <w:r>
          <w:t>7</w:t>
        </w:r>
        <w:r>
          <w:fldChar w:fldCharType="end"/>
        </w:r>
      </w:hyperlink>
    </w:p>
    <w:p>
      <w:pPr>
        <w:pStyle w:val="TOC2"/>
        <w:tabs>
          <w:tab w:val="right" w:leader="dot" w:pos="8306"/>
        </w:tabs>
      </w:pPr>
      <w:hyperlink w:anchor="_Toc23724" w:history="1">
        <w:r>
          <w:rPr>
            <w:rFonts w:ascii="仿宋" w:eastAsia="仿宋" w:hAnsi="仿宋" w:cs="仿宋" w:hint="eastAsia"/>
            <w:lang w:eastAsia="zh-CN"/>
          </w:rPr>
          <w:t>(一)、社会影响效果分析</w:t>
        </w:r>
        <w:r>
          <w:tab/>
        </w:r>
        <w:r>
          <w:fldChar w:fldCharType="begin"/>
        </w:r>
        <w:r>
          <w:instrText xml:space="preserve"> PAGEREF _Toc23724 \h </w:instrText>
        </w:r>
        <w:r>
          <w:fldChar w:fldCharType="separate"/>
        </w:r>
        <w:r>
          <w:t>7</w:t>
        </w:r>
        <w:r>
          <w:fldChar w:fldCharType="end"/>
        </w:r>
      </w:hyperlink>
    </w:p>
    <w:p>
      <w:pPr>
        <w:pStyle w:val="TOC2"/>
        <w:tabs>
          <w:tab w:val="right" w:leader="dot" w:pos="8306"/>
        </w:tabs>
      </w:pPr>
      <w:hyperlink w:anchor="_Toc31009" w:history="1">
        <w:r>
          <w:rPr>
            <w:rFonts w:ascii="仿宋" w:eastAsia="仿宋" w:hAnsi="仿宋" w:cs="仿宋" w:hint="eastAsia"/>
            <w:lang w:eastAsia="zh-CN"/>
          </w:rPr>
          <w:t>(二)、社会适应性分析</w:t>
        </w:r>
        <w:r>
          <w:tab/>
        </w:r>
        <w:r>
          <w:fldChar w:fldCharType="begin"/>
        </w:r>
        <w:r>
          <w:instrText xml:space="preserve"> PAGEREF _Toc31009 \h </w:instrText>
        </w:r>
        <w:r>
          <w:fldChar w:fldCharType="separate"/>
        </w:r>
        <w:r>
          <w:t>9</w:t>
        </w:r>
        <w:r>
          <w:fldChar w:fldCharType="end"/>
        </w:r>
      </w:hyperlink>
    </w:p>
    <w:p>
      <w:pPr>
        <w:pStyle w:val="TOC2"/>
        <w:tabs>
          <w:tab w:val="right" w:leader="dot" w:pos="8306"/>
        </w:tabs>
      </w:pPr>
      <w:hyperlink w:anchor="_Toc7593" w:history="1">
        <w:r>
          <w:rPr>
            <w:rFonts w:ascii="仿宋" w:eastAsia="仿宋" w:hAnsi="仿宋" w:cs="仿宋" w:hint="eastAsia"/>
            <w:lang w:eastAsia="zh-CN"/>
          </w:rPr>
          <w:t>(三)、社会风险及对策分析</w:t>
        </w:r>
        <w:r>
          <w:tab/>
        </w:r>
        <w:r>
          <w:fldChar w:fldCharType="begin"/>
        </w:r>
        <w:r>
          <w:instrText xml:space="preserve"> PAGEREF _Toc7593 \h </w:instrText>
        </w:r>
        <w:r>
          <w:fldChar w:fldCharType="separate"/>
        </w:r>
        <w:r>
          <w:t>11</w:t>
        </w:r>
        <w:r>
          <w:fldChar w:fldCharType="end"/>
        </w:r>
      </w:hyperlink>
    </w:p>
    <w:p>
      <w:pPr>
        <w:pStyle w:val="TOC1"/>
        <w:tabs>
          <w:tab w:val="right" w:leader="dot" w:pos="8306"/>
        </w:tabs>
      </w:pPr>
      <w:hyperlink w:anchor="_Toc3783" w:history="1">
        <w:r>
          <w:rPr>
            <w:rFonts w:ascii="仿宋" w:eastAsia="仿宋" w:hAnsi="仿宋" w:cs="仿宋" w:hint="eastAsia"/>
            <w:lang w:eastAsia="zh-CN"/>
          </w:rPr>
          <w:t>三、财务管理与成本控制</w:t>
        </w:r>
        <w:r>
          <w:tab/>
        </w:r>
        <w:r>
          <w:fldChar w:fldCharType="begin"/>
        </w:r>
        <w:r>
          <w:instrText xml:space="preserve"> PAGEREF _Toc3783 \h </w:instrText>
        </w:r>
        <w:r>
          <w:fldChar w:fldCharType="separate"/>
        </w:r>
        <w:r>
          <w:t>14</w:t>
        </w:r>
        <w:r>
          <w:fldChar w:fldCharType="end"/>
        </w:r>
      </w:hyperlink>
    </w:p>
    <w:p>
      <w:pPr>
        <w:pStyle w:val="TOC2"/>
        <w:tabs>
          <w:tab w:val="right" w:leader="dot" w:pos="8306"/>
        </w:tabs>
      </w:pPr>
      <w:hyperlink w:anchor="_Toc31226" w:history="1">
        <w:r>
          <w:rPr>
            <w:rFonts w:ascii="仿宋" w:eastAsia="仿宋" w:hAnsi="仿宋" w:cs="仿宋" w:hint="eastAsia"/>
            <w:lang w:eastAsia="zh-CN"/>
          </w:rPr>
          <w:t>(一)、财务管理体系建设</w:t>
        </w:r>
        <w:r>
          <w:tab/>
        </w:r>
        <w:r>
          <w:fldChar w:fldCharType="begin"/>
        </w:r>
        <w:r>
          <w:instrText xml:space="preserve"> PAGEREF _Toc31226 \h </w:instrText>
        </w:r>
        <w:r>
          <w:fldChar w:fldCharType="separate"/>
        </w:r>
        <w:r>
          <w:t>14</w:t>
        </w:r>
        <w:r>
          <w:fldChar w:fldCharType="end"/>
        </w:r>
      </w:hyperlink>
    </w:p>
    <w:p>
      <w:pPr>
        <w:pStyle w:val="TOC2"/>
        <w:tabs>
          <w:tab w:val="right" w:leader="dot" w:pos="8306"/>
        </w:tabs>
      </w:pPr>
      <w:hyperlink w:anchor="_Toc11438" w:history="1">
        <w:r>
          <w:rPr>
            <w:rFonts w:ascii="仿宋" w:eastAsia="仿宋" w:hAnsi="仿宋" w:cs="仿宋" w:hint="eastAsia"/>
            <w:lang w:eastAsia="zh-CN"/>
          </w:rPr>
          <w:t>(二)、成本控制措施</w:t>
        </w:r>
        <w:r>
          <w:tab/>
        </w:r>
        <w:r>
          <w:fldChar w:fldCharType="begin"/>
        </w:r>
        <w:r>
          <w:instrText xml:space="preserve"> PAGEREF _Toc11438 \h </w:instrText>
        </w:r>
        <w:r>
          <w:fldChar w:fldCharType="separate"/>
        </w:r>
        <w:r>
          <w:t>15</w:t>
        </w:r>
        <w:r>
          <w:fldChar w:fldCharType="end"/>
        </w:r>
      </w:hyperlink>
    </w:p>
    <w:p>
      <w:pPr>
        <w:pStyle w:val="TOC1"/>
        <w:tabs>
          <w:tab w:val="right" w:leader="dot" w:pos="8306"/>
        </w:tabs>
      </w:pPr>
      <w:hyperlink w:anchor="_Toc26582" w:history="1">
        <w:r>
          <w:rPr>
            <w:rFonts w:ascii="仿宋" w:eastAsia="仿宋" w:hAnsi="仿宋" w:cs="仿宋" w:hint="eastAsia"/>
            <w:lang w:eastAsia="zh-CN"/>
          </w:rPr>
          <w:t>四、建设风险评估分析</w:t>
        </w:r>
        <w:r>
          <w:tab/>
        </w:r>
        <w:r>
          <w:fldChar w:fldCharType="begin"/>
        </w:r>
        <w:r>
          <w:instrText xml:space="preserve"> PAGEREF _Toc26582 \h </w:instrText>
        </w:r>
        <w:r>
          <w:fldChar w:fldCharType="separate"/>
        </w:r>
        <w:r>
          <w:t>17</w:t>
        </w:r>
        <w:r>
          <w:fldChar w:fldCharType="end"/>
        </w:r>
      </w:hyperlink>
    </w:p>
    <w:p>
      <w:pPr>
        <w:pStyle w:val="TOC2"/>
        <w:tabs>
          <w:tab w:val="right" w:leader="dot" w:pos="8306"/>
        </w:tabs>
      </w:pPr>
      <w:hyperlink w:anchor="_Toc27648" w:history="1">
        <w:r>
          <w:rPr>
            <w:rFonts w:ascii="仿宋" w:eastAsia="仿宋" w:hAnsi="仿宋" w:cs="仿宋" w:hint="eastAsia"/>
            <w:lang w:eastAsia="zh-CN"/>
          </w:rPr>
          <w:t>(一)、政策风险分析</w:t>
        </w:r>
        <w:r>
          <w:tab/>
        </w:r>
        <w:r>
          <w:fldChar w:fldCharType="begin"/>
        </w:r>
        <w:r>
          <w:instrText xml:space="preserve"> PAGEREF _Toc27648 \h </w:instrText>
        </w:r>
        <w:r>
          <w:fldChar w:fldCharType="separate"/>
        </w:r>
        <w:r>
          <w:t>17</w:t>
        </w:r>
        <w:r>
          <w:fldChar w:fldCharType="end"/>
        </w:r>
      </w:hyperlink>
    </w:p>
    <w:p>
      <w:pPr>
        <w:pStyle w:val="TOC2"/>
        <w:tabs>
          <w:tab w:val="right" w:leader="dot" w:pos="8306"/>
        </w:tabs>
      </w:pPr>
      <w:hyperlink w:anchor="_Toc28753" w:history="1">
        <w:r>
          <w:rPr>
            <w:rFonts w:ascii="仿宋" w:eastAsia="仿宋" w:hAnsi="仿宋" w:cs="仿宋" w:hint="eastAsia"/>
            <w:lang w:eastAsia="zh-CN"/>
          </w:rPr>
          <w:t>(二)、社会风险分析</w:t>
        </w:r>
        <w:r>
          <w:tab/>
        </w:r>
        <w:r>
          <w:fldChar w:fldCharType="begin"/>
        </w:r>
        <w:r>
          <w:instrText xml:space="preserve"> PAGEREF _Toc28753 \h </w:instrText>
        </w:r>
        <w:r>
          <w:fldChar w:fldCharType="separate"/>
        </w:r>
        <w:r>
          <w:t>18</w:t>
        </w:r>
        <w:r>
          <w:fldChar w:fldCharType="end"/>
        </w:r>
      </w:hyperlink>
    </w:p>
    <w:p>
      <w:pPr>
        <w:pStyle w:val="TOC2"/>
        <w:tabs>
          <w:tab w:val="right" w:leader="dot" w:pos="8306"/>
        </w:tabs>
      </w:pPr>
      <w:hyperlink w:anchor="_Toc23523" w:history="1">
        <w:r>
          <w:rPr>
            <w:rFonts w:ascii="仿宋" w:eastAsia="仿宋" w:hAnsi="仿宋" w:cs="仿宋" w:hint="eastAsia"/>
            <w:lang w:eastAsia="zh-CN"/>
          </w:rPr>
          <w:t>(三)、市场风险分析</w:t>
        </w:r>
        <w:r>
          <w:tab/>
        </w:r>
        <w:r>
          <w:fldChar w:fldCharType="begin"/>
        </w:r>
        <w:r>
          <w:instrText xml:space="preserve"> PAGEREF _Toc23523 \h </w:instrText>
        </w:r>
        <w:r>
          <w:fldChar w:fldCharType="separate"/>
        </w:r>
        <w:r>
          <w:t>19</w:t>
        </w:r>
        <w:r>
          <w:fldChar w:fldCharType="end"/>
        </w:r>
      </w:hyperlink>
    </w:p>
    <w:p>
      <w:pPr>
        <w:pStyle w:val="TOC2"/>
        <w:tabs>
          <w:tab w:val="right" w:leader="dot" w:pos="8306"/>
        </w:tabs>
      </w:pPr>
      <w:hyperlink w:anchor="_Toc28364" w:history="1">
        <w:r>
          <w:rPr>
            <w:rFonts w:ascii="仿宋" w:eastAsia="仿宋" w:hAnsi="仿宋" w:cs="仿宋" w:hint="eastAsia"/>
            <w:lang w:eastAsia="zh-CN"/>
          </w:rPr>
          <w:t>(四)、资金风险分析</w:t>
        </w:r>
        <w:r>
          <w:tab/>
        </w:r>
        <w:r>
          <w:fldChar w:fldCharType="begin"/>
        </w:r>
        <w:r>
          <w:instrText xml:space="preserve"> PAGEREF _Toc28364 \h </w:instrText>
        </w:r>
        <w:r>
          <w:fldChar w:fldCharType="separate"/>
        </w:r>
        <w:r>
          <w:t>20</w:t>
        </w:r>
        <w:r>
          <w:fldChar w:fldCharType="end"/>
        </w:r>
      </w:hyperlink>
    </w:p>
    <w:p>
      <w:pPr>
        <w:pStyle w:val="TOC2"/>
        <w:tabs>
          <w:tab w:val="right" w:leader="dot" w:pos="8306"/>
        </w:tabs>
      </w:pPr>
      <w:hyperlink w:anchor="_Toc14248" w:history="1">
        <w:r>
          <w:rPr>
            <w:rFonts w:ascii="仿宋" w:eastAsia="仿宋" w:hAnsi="仿宋" w:cs="仿宋" w:hint="eastAsia"/>
            <w:lang w:eastAsia="zh-CN"/>
          </w:rPr>
          <w:t>(五)、技术风险分析</w:t>
        </w:r>
        <w:r>
          <w:tab/>
        </w:r>
        <w:r>
          <w:fldChar w:fldCharType="begin"/>
        </w:r>
        <w:r>
          <w:instrText xml:space="preserve"> PAGEREF _Toc14248 \h </w:instrText>
        </w:r>
        <w:r>
          <w:fldChar w:fldCharType="separate"/>
        </w:r>
        <w:r>
          <w:t>21</w:t>
        </w:r>
        <w:r>
          <w:fldChar w:fldCharType="end"/>
        </w:r>
      </w:hyperlink>
    </w:p>
    <w:p>
      <w:pPr>
        <w:pStyle w:val="TOC2"/>
        <w:tabs>
          <w:tab w:val="right" w:leader="dot" w:pos="8306"/>
        </w:tabs>
      </w:pPr>
      <w:hyperlink w:anchor="_Toc4352" w:history="1">
        <w:r>
          <w:rPr>
            <w:rFonts w:ascii="仿宋" w:eastAsia="仿宋" w:hAnsi="仿宋" w:cs="仿宋" w:hint="eastAsia"/>
            <w:lang w:eastAsia="zh-CN"/>
          </w:rPr>
          <w:t>(六)、财务风险分析</w:t>
        </w:r>
        <w:r>
          <w:tab/>
        </w:r>
        <w:r>
          <w:fldChar w:fldCharType="begin"/>
        </w:r>
        <w:r>
          <w:instrText xml:space="preserve"> PAGEREF _Toc4352 \h </w:instrText>
        </w:r>
        <w:r>
          <w:fldChar w:fldCharType="separate"/>
        </w:r>
        <w:r>
          <w:t>23</w:t>
        </w:r>
        <w:r>
          <w:fldChar w:fldCharType="end"/>
        </w:r>
      </w:hyperlink>
    </w:p>
    <w:p>
      <w:pPr>
        <w:pStyle w:val="TOC2"/>
        <w:tabs>
          <w:tab w:val="right" w:leader="dot" w:pos="8306"/>
        </w:tabs>
      </w:pPr>
      <w:hyperlink w:anchor="_Toc32546" w:history="1">
        <w:r>
          <w:rPr>
            <w:rFonts w:ascii="仿宋" w:eastAsia="仿宋" w:hAnsi="仿宋" w:cs="仿宋" w:hint="eastAsia"/>
            <w:lang w:eastAsia="zh-CN"/>
          </w:rPr>
          <w:t>(七)、管理风险分析</w:t>
        </w:r>
        <w:r>
          <w:tab/>
        </w:r>
        <w:r>
          <w:fldChar w:fldCharType="begin"/>
        </w:r>
        <w:r>
          <w:instrText xml:space="preserve"> PAGEREF _Toc32546 \h </w:instrText>
        </w:r>
        <w:r>
          <w:fldChar w:fldCharType="separate"/>
        </w:r>
        <w:r>
          <w:t>24</w:t>
        </w:r>
        <w:r>
          <w:fldChar w:fldCharType="end"/>
        </w:r>
      </w:hyperlink>
    </w:p>
    <w:p>
      <w:pPr>
        <w:pStyle w:val="TOC2"/>
        <w:tabs>
          <w:tab w:val="right" w:leader="dot" w:pos="8306"/>
        </w:tabs>
      </w:pPr>
      <w:hyperlink w:anchor="_Toc17519" w:history="1">
        <w:r>
          <w:rPr>
            <w:rFonts w:ascii="仿宋" w:eastAsia="仿宋" w:hAnsi="仿宋" w:cs="仿宋" w:hint="eastAsia"/>
            <w:lang w:eastAsia="zh-CN"/>
          </w:rPr>
          <w:t>(八)、其它风险分析</w:t>
        </w:r>
        <w:r>
          <w:tab/>
        </w:r>
        <w:r>
          <w:fldChar w:fldCharType="begin"/>
        </w:r>
        <w:r>
          <w:instrText xml:space="preserve"> PAGEREF _Toc17519 \h </w:instrText>
        </w:r>
        <w:r>
          <w:fldChar w:fldCharType="separate"/>
        </w:r>
        <w:r>
          <w:t>26</w:t>
        </w:r>
        <w:r>
          <w:fldChar w:fldCharType="end"/>
        </w:r>
      </w:hyperlink>
    </w:p>
    <w:p>
      <w:pPr>
        <w:pStyle w:val="TOC2"/>
        <w:tabs>
          <w:tab w:val="right" w:leader="dot" w:pos="8306"/>
        </w:tabs>
      </w:pPr>
      <w:hyperlink w:anchor="_Toc2783" w:history="1">
        <w:r>
          <w:rPr>
            <w:rFonts w:ascii="仿宋" w:eastAsia="仿宋" w:hAnsi="仿宋" w:cs="仿宋" w:hint="eastAsia"/>
            <w:lang w:eastAsia="zh-CN"/>
          </w:rPr>
          <w:t>(九)、社会影响评估</w:t>
        </w:r>
        <w:r>
          <w:tab/>
        </w:r>
        <w:r>
          <w:fldChar w:fldCharType="begin"/>
        </w:r>
        <w:r>
          <w:instrText xml:space="preserve"> PAGEREF _Toc2783 \h </w:instrText>
        </w:r>
        <w:r>
          <w:fldChar w:fldCharType="separate"/>
        </w:r>
        <w:r>
          <w:t>27</w:t>
        </w:r>
        <w:r>
          <w:fldChar w:fldCharType="end"/>
        </w:r>
      </w:hyperlink>
    </w:p>
    <w:p>
      <w:pPr>
        <w:pStyle w:val="TOC1"/>
        <w:tabs>
          <w:tab w:val="right" w:leader="dot" w:pos="8306"/>
        </w:tabs>
      </w:pPr>
      <w:hyperlink w:anchor="_Toc25655" w:history="1">
        <w:r>
          <w:rPr>
            <w:rFonts w:ascii="仿宋" w:eastAsia="仿宋" w:hAnsi="仿宋" w:cs="仿宋" w:hint="eastAsia"/>
            <w:lang w:eastAsia="zh-CN"/>
          </w:rPr>
          <w:t>五、环境和生态影响分析</w:t>
        </w:r>
        <w:r>
          <w:tab/>
        </w:r>
        <w:r>
          <w:fldChar w:fldCharType="begin"/>
        </w:r>
        <w:r>
          <w:instrText xml:space="preserve"> PAGEREF _Toc25655 \h </w:instrText>
        </w:r>
        <w:r>
          <w:fldChar w:fldCharType="separate"/>
        </w:r>
        <w:r>
          <w:t>29</w:t>
        </w:r>
        <w:r>
          <w:fldChar w:fldCharType="end"/>
        </w:r>
      </w:hyperlink>
    </w:p>
    <w:p>
      <w:pPr>
        <w:pStyle w:val="TOC2"/>
        <w:tabs>
          <w:tab w:val="right" w:leader="dot" w:pos="8306"/>
        </w:tabs>
      </w:pPr>
      <w:hyperlink w:anchor="_Toc17191" w:history="1">
        <w:r>
          <w:rPr>
            <w:rFonts w:ascii="仿宋" w:eastAsia="仿宋" w:hAnsi="仿宋" w:cs="仿宋" w:hint="eastAsia"/>
            <w:lang w:eastAsia="zh-CN"/>
          </w:rPr>
          <w:t>(一)、环境和生态现状</w:t>
        </w:r>
        <w:r>
          <w:tab/>
        </w:r>
        <w:r>
          <w:fldChar w:fldCharType="begin"/>
        </w:r>
        <w:r>
          <w:instrText xml:space="preserve"> PAGEREF _Toc17191 \h </w:instrText>
        </w:r>
        <w:r>
          <w:fldChar w:fldCharType="separate"/>
        </w:r>
        <w:r>
          <w:t>29</w:t>
        </w:r>
        <w:r>
          <w:fldChar w:fldCharType="end"/>
        </w:r>
      </w:hyperlink>
    </w:p>
    <w:p>
      <w:pPr>
        <w:pStyle w:val="TOC2"/>
        <w:tabs>
          <w:tab w:val="right" w:leader="dot" w:pos="8306"/>
        </w:tabs>
      </w:pPr>
      <w:hyperlink w:anchor="_Toc21146" w:history="1">
        <w:r>
          <w:rPr>
            <w:rFonts w:ascii="仿宋" w:eastAsia="仿宋" w:hAnsi="仿宋" w:cs="仿宋" w:hint="eastAsia"/>
            <w:lang w:eastAsia="zh-CN"/>
          </w:rPr>
          <w:t>(二)、生态环境影响分析</w:t>
        </w:r>
        <w:r>
          <w:tab/>
        </w:r>
        <w:r>
          <w:fldChar w:fldCharType="begin"/>
        </w:r>
        <w:r>
          <w:instrText xml:space="preserve"> PAGEREF _Toc21146 \h </w:instrText>
        </w:r>
        <w:r>
          <w:fldChar w:fldCharType="separate"/>
        </w:r>
        <w:r>
          <w:t>31</w:t>
        </w:r>
        <w:r>
          <w:fldChar w:fldCharType="end"/>
        </w:r>
      </w:hyperlink>
    </w:p>
    <w:p>
      <w:pPr>
        <w:pStyle w:val="TOC2"/>
        <w:tabs>
          <w:tab w:val="right" w:leader="dot" w:pos="8306"/>
        </w:tabs>
      </w:pPr>
      <w:hyperlink w:anchor="_Toc6119" w:history="1">
        <w:r>
          <w:rPr>
            <w:rFonts w:ascii="仿宋" w:eastAsia="仿宋" w:hAnsi="仿宋" w:cs="仿宋" w:hint="eastAsia"/>
            <w:lang w:eastAsia="zh-CN"/>
          </w:rPr>
          <w:t>(三)、生态环境保护措施</w:t>
        </w:r>
        <w:r>
          <w:tab/>
        </w:r>
        <w:r>
          <w:fldChar w:fldCharType="begin"/>
        </w:r>
        <w:r>
          <w:instrText xml:space="preserve"> PAGEREF _Toc6119 \h </w:instrText>
        </w:r>
        <w:r>
          <w:fldChar w:fldCharType="separate"/>
        </w:r>
        <w:r>
          <w:t>32</w:t>
        </w:r>
        <w:r>
          <w:fldChar w:fldCharType="end"/>
        </w:r>
      </w:hyperlink>
    </w:p>
    <w:p>
      <w:pPr>
        <w:pStyle w:val="TOC2"/>
        <w:tabs>
          <w:tab w:val="right" w:leader="dot" w:pos="8306"/>
        </w:tabs>
      </w:pPr>
      <w:hyperlink w:anchor="_Toc17343" w:history="1">
        <w:r>
          <w:rPr>
            <w:rFonts w:ascii="仿宋" w:eastAsia="仿宋" w:hAnsi="仿宋" w:cs="仿宋" w:hint="eastAsia"/>
            <w:lang w:eastAsia="zh-CN"/>
          </w:rPr>
          <w:t>(四)、地质灾害影响分析</w:t>
        </w:r>
        <w:r>
          <w:tab/>
        </w:r>
        <w:r>
          <w:fldChar w:fldCharType="begin"/>
        </w:r>
        <w:r>
          <w:instrText xml:space="preserve"> PAGEREF _Toc17343 \h </w:instrText>
        </w:r>
        <w:r>
          <w:fldChar w:fldCharType="separate"/>
        </w:r>
        <w:r>
          <w:t>34</w:t>
        </w:r>
        <w:r>
          <w:fldChar w:fldCharType="end"/>
        </w:r>
      </w:hyperlink>
    </w:p>
    <w:p>
      <w:pPr>
        <w:pStyle w:val="TOC2"/>
        <w:tabs>
          <w:tab w:val="right" w:leader="dot" w:pos="8306"/>
        </w:tabs>
      </w:pPr>
      <w:hyperlink w:anchor="_Toc2286" w:history="1">
        <w:r>
          <w:rPr>
            <w:rFonts w:ascii="仿宋" w:eastAsia="仿宋" w:hAnsi="仿宋" w:cs="仿宋" w:hint="eastAsia"/>
            <w:lang w:eastAsia="zh-CN"/>
          </w:rPr>
          <w:t>(五)、特殊环境影响</w:t>
        </w:r>
        <w:r>
          <w:tab/>
        </w:r>
        <w:r>
          <w:fldChar w:fldCharType="begin"/>
        </w:r>
        <w:r>
          <w:instrText xml:space="preserve"> PAGEREF _Toc2286 \h </w:instrText>
        </w:r>
        <w:r>
          <w:fldChar w:fldCharType="separate"/>
        </w:r>
        <w:r>
          <w:t>35</w:t>
        </w:r>
        <w:r>
          <w:fldChar w:fldCharType="end"/>
        </w:r>
      </w:hyperlink>
    </w:p>
    <w:p>
      <w:pPr>
        <w:pStyle w:val="TOC1"/>
        <w:tabs>
          <w:tab w:val="right" w:leader="dot" w:pos="8306"/>
        </w:tabs>
      </w:pPr>
      <w:hyperlink w:anchor="_Toc27503" w:history="1">
        <w:r>
          <w:rPr>
            <w:rFonts w:ascii="仿宋" w:eastAsia="仿宋" w:hAnsi="仿宋" w:cs="仿宋" w:hint="eastAsia"/>
            <w:lang w:eastAsia="zh-CN"/>
          </w:rPr>
          <w:t>六、资源开发及综合利用分析</w:t>
        </w:r>
        <w:r>
          <w:tab/>
        </w:r>
        <w:r>
          <w:fldChar w:fldCharType="begin"/>
        </w:r>
        <w:r>
          <w:instrText xml:space="preserve"> PAGEREF _Toc27503 \h </w:instrText>
        </w:r>
        <w:r>
          <w:fldChar w:fldCharType="separate"/>
        </w:r>
        <w:r>
          <w:t>36</w:t>
        </w:r>
        <w:r>
          <w:fldChar w:fldCharType="end"/>
        </w:r>
      </w:hyperlink>
    </w:p>
    <w:p>
      <w:pPr>
        <w:pStyle w:val="TOC2"/>
        <w:tabs>
          <w:tab w:val="right" w:leader="dot" w:pos="8306"/>
        </w:tabs>
      </w:pPr>
      <w:hyperlink w:anchor="_Toc18732" w:history="1">
        <w:r>
          <w:rPr>
            <w:rFonts w:ascii="仿宋" w:eastAsia="仿宋" w:hAnsi="仿宋" w:cs="仿宋" w:hint="eastAsia"/>
            <w:lang w:eastAsia="zh-CN"/>
          </w:rPr>
          <w:t>(一)、资源开发方案</w:t>
        </w:r>
        <w:r>
          <w:tab/>
        </w:r>
        <w:r>
          <w:fldChar w:fldCharType="begin"/>
        </w:r>
        <w:r>
          <w:instrText xml:space="preserve"> PAGEREF _Toc18732 \h </w:instrText>
        </w:r>
        <w:r>
          <w:fldChar w:fldCharType="separate"/>
        </w:r>
        <w:r>
          <w:t>36</w:t>
        </w:r>
        <w:r>
          <w:fldChar w:fldCharType="end"/>
        </w:r>
      </w:hyperlink>
    </w:p>
    <w:p>
      <w:pPr>
        <w:pStyle w:val="TOC2"/>
        <w:tabs>
          <w:tab w:val="right" w:leader="dot" w:pos="8306"/>
        </w:tabs>
      </w:pPr>
      <w:hyperlink w:anchor="_Toc3559" w:history="1">
        <w:r>
          <w:rPr>
            <w:rFonts w:ascii="仿宋" w:eastAsia="仿宋" w:hAnsi="仿宋" w:cs="仿宋" w:hint="eastAsia"/>
            <w:lang w:eastAsia="zh-CN"/>
          </w:rPr>
          <w:t>(二)、资源利用方案</w:t>
        </w:r>
        <w:r>
          <w:tab/>
        </w:r>
        <w:r>
          <w:fldChar w:fldCharType="begin"/>
        </w:r>
        <w:r>
          <w:instrText xml:space="preserve"> PAGEREF _Toc3559 \h </w:instrText>
        </w:r>
        <w:r>
          <w:fldChar w:fldCharType="separate"/>
        </w:r>
        <w:r>
          <w:t>37</w:t>
        </w:r>
        <w:r>
          <w:fldChar w:fldCharType="end"/>
        </w:r>
      </w:hyperlink>
    </w:p>
    <w:p>
      <w:pPr>
        <w:pStyle w:val="TOC2"/>
        <w:tabs>
          <w:tab w:val="right" w:leader="dot" w:pos="8306"/>
        </w:tabs>
      </w:pPr>
      <w:hyperlink w:anchor="_Toc7377" w:history="1">
        <w:r>
          <w:rPr>
            <w:rFonts w:ascii="仿宋" w:eastAsia="仿宋" w:hAnsi="仿宋" w:cs="仿宋" w:hint="eastAsia"/>
            <w:lang w:eastAsia="zh-CN"/>
          </w:rPr>
          <w:t>(三)、资源节约措施</w:t>
        </w:r>
        <w:r>
          <w:tab/>
        </w:r>
        <w:r>
          <w:fldChar w:fldCharType="begin"/>
        </w:r>
        <w:r>
          <w:instrText xml:space="preserve"> PAGEREF _Toc7377 \h </w:instrText>
        </w:r>
        <w:r>
          <w:fldChar w:fldCharType="separate"/>
        </w:r>
        <w:r>
          <w:t>38</w:t>
        </w:r>
        <w:r>
          <w:fldChar w:fldCharType="end"/>
        </w:r>
      </w:hyperlink>
    </w:p>
    <w:p>
      <w:pPr>
        <w:pStyle w:val="TOC1"/>
        <w:tabs>
          <w:tab w:val="right" w:leader="dot" w:pos="8306"/>
        </w:tabs>
      </w:pPr>
      <w:hyperlink w:anchor="_Toc13292" w:history="1">
        <w:r>
          <w:rPr>
            <w:rFonts w:ascii="仿宋" w:eastAsia="仿宋" w:hAnsi="仿宋" w:cs="仿宋" w:hint="eastAsia"/>
            <w:lang w:eastAsia="zh-CN"/>
          </w:rPr>
          <w:t>七、客户关系管理与市场拓展</w:t>
        </w:r>
        <w:r>
          <w:tab/>
        </w:r>
        <w:r>
          <w:fldChar w:fldCharType="begin"/>
        </w:r>
        <w:r>
          <w:instrText xml:space="preserve"> PAGEREF _Toc13292 \h </w:instrText>
        </w:r>
        <w:r>
          <w:fldChar w:fldCharType="separate"/>
        </w:r>
        <w:r>
          <w:t>40</w:t>
        </w:r>
        <w:r>
          <w:fldChar w:fldCharType="end"/>
        </w:r>
      </w:hyperlink>
    </w:p>
    <w:p>
      <w:pPr>
        <w:pStyle w:val="TOC2"/>
        <w:tabs>
          <w:tab w:val="right" w:leader="dot" w:pos="8306"/>
        </w:tabs>
      </w:pPr>
      <w:hyperlink w:anchor="_Toc20865" w:history="1">
        <w:r>
          <w:rPr>
            <w:rFonts w:ascii="仿宋" w:eastAsia="仿宋" w:hAnsi="仿宋" w:cs="仿宋" w:hint="eastAsia"/>
            <w:lang w:eastAsia="zh-CN"/>
          </w:rPr>
          <w:t>(一)、客户关系管理策略</w:t>
        </w:r>
        <w:r>
          <w:tab/>
        </w:r>
        <w:r>
          <w:fldChar w:fldCharType="begin"/>
        </w:r>
        <w:r>
          <w:instrText xml:space="preserve"> PAGEREF _Toc20865 \h </w:instrText>
        </w:r>
        <w:r>
          <w:fldChar w:fldCharType="separate"/>
        </w:r>
        <w:r>
          <w:t>40</w:t>
        </w:r>
        <w:r>
          <w:fldChar w:fldCharType="end"/>
        </w:r>
      </w:hyperlink>
    </w:p>
    <w:p>
      <w:pPr>
        <w:pStyle w:val="TOC2"/>
        <w:tabs>
          <w:tab w:val="right" w:leader="dot" w:pos="8306"/>
        </w:tabs>
      </w:pPr>
      <w:hyperlink w:anchor="_Toc1218" w:history="1">
        <w:r>
          <w:rPr>
            <w:rFonts w:ascii="仿宋" w:eastAsia="仿宋" w:hAnsi="仿宋" w:cs="仿宋" w:hint="eastAsia"/>
            <w:lang w:eastAsia="zh-CN"/>
          </w:rPr>
          <w:t>(二)、市场拓展方案</w:t>
        </w:r>
        <w:r>
          <w:tab/>
        </w:r>
        <w:r>
          <w:fldChar w:fldCharType="begin"/>
        </w:r>
        <w:r>
          <w:instrText xml:space="preserve"> PAGEREF _Toc1218 \h </w:instrText>
        </w:r>
        <w:r>
          <w:fldChar w:fldCharType="separate"/>
        </w:r>
        <w:r>
          <w:t>41</w:t>
        </w:r>
        <w:r>
          <w:fldChar w:fldCharType="end"/>
        </w:r>
      </w:hyperlink>
    </w:p>
    <w:p>
      <w:pPr>
        <w:pStyle w:val="TOC1"/>
        <w:tabs>
          <w:tab w:val="right" w:leader="dot" w:pos="8306"/>
        </w:tabs>
      </w:pPr>
      <w:hyperlink w:anchor="_Toc26866" w:history="1">
        <w:r>
          <w:rPr>
            <w:rFonts w:ascii="仿宋" w:eastAsia="仿宋" w:hAnsi="仿宋" w:cs="仿宋" w:hint="eastAsia"/>
            <w:lang w:eastAsia="zh-CN"/>
          </w:rPr>
          <w:t>八、土地利用与规划方案</w:t>
        </w:r>
        <w:r>
          <w:tab/>
        </w:r>
        <w:r>
          <w:fldChar w:fldCharType="begin"/>
        </w:r>
        <w:r>
          <w:instrText xml:space="preserve"> PAGEREF _Toc26866 \h </w:instrText>
        </w:r>
        <w:r>
          <w:fldChar w:fldCharType="separate"/>
        </w:r>
        <w:r>
          <w:t>42</w:t>
        </w:r>
        <w:r>
          <w:fldChar w:fldCharType="end"/>
        </w:r>
      </w:hyperlink>
    </w:p>
    <w:p>
      <w:pPr>
        <w:pStyle w:val="TOC2"/>
        <w:tabs>
          <w:tab w:val="right" w:leader="dot" w:pos="8306"/>
        </w:tabs>
      </w:pPr>
      <w:hyperlink w:anchor="_Toc7359" w:history="1">
        <w:r>
          <w:rPr>
            <w:rFonts w:ascii="仿宋" w:eastAsia="仿宋" w:hAnsi="仿宋" w:cs="仿宋" w:hint="eastAsia"/>
            <w:lang w:eastAsia="zh-CN"/>
          </w:rPr>
          <w:t>(一)、项目用地情况分析</w:t>
        </w:r>
        <w:r>
          <w:tab/>
        </w:r>
        <w:r>
          <w:fldChar w:fldCharType="begin"/>
        </w:r>
        <w:r>
          <w:instrText xml:space="preserve"> PAGEREF _Toc7359 \h </w:instrText>
        </w:r>
        <w:r>
          <w:fldChar w:fldCharType="separate"/>
        </w:r>
        <w:r>
          <w:t>42</w:t>
        </w:r>
        <w:r>
          <w:fldChar w:fldCharType="end"/>
        </w:r>
      </w:hyperlink>
    </w:p>
    <w:p>
      <w:pPr>
        <w:pStyle w:val="TOC2"/>
        <w:tabs>
          <w:tab w:val="right" w:leader="dot" w:pos="8306"/>
        </w:tabs>
      </w:pPr>
      <w:hyperlink w:anchor="_Toc4525" w:history="1">
        <w:r>
          <w:rPr>
            <w:rFonts w:ascii="仿宋" w:eastAsia="仿宋" w:hAnsi="仿宋" w:cs="仿宋" w:hint="eastAsia"/>
            <w:lang w:eastAsia="zh-CN"/>
          </w:rPr>
          <w:t>(二)、土地利用规划方案</w:t>
        </w:r>
        <w:r>
          <w:tab/>
        </w:r>
        <w:r>
          <w:fldChar w:fldCharType="begin"/>
        </w:r>
        <w:r>
          <w:instrText xml:space="preserve"> PAGEREF _Toc4525 \h </w:instrText>
        </w:r>
        <w:r>
          <w:fldChar w:fldCharType="separate"/>
        </w:r>
        <w:r>
          <w:t>43</w:t>
        </w:r>
        <w:r>
          <w:fldChar w:fldCharType="end"/>
        </w:r>
      </w:hyperlink>
    </w:p>
    <w:p>
      <w:pPr>
        <w:pStyle w:val="TOC1"/>
        <w:tabs>
          <w:tab w:val="right" w:leader="dot" w:pos="8306"/>
        </w:tabs>
      </w:pPr>
      <w:hyperlink w:anchor="_Toc11663" w:history="1">
        <w:r>
          <w:rPr>
            <w:rFonts w:ascii="仿宋" w:eastAsia="仿宋" w:hAnsi="仿宋" w:cs="仿宋" w:hint="eastAsia"/>
            <w:lang w:eastAsia="zh-CN"/>
          </w:rPr>
          <w:t>九、技术创新与产业升级</w:t>
        </w:r>
        <w:r>
          <w:tab/>
        </w:r>
        <w:r>
          <w:fldChar w:fldCharType="begin"/>
        </w:r>
        <w:r>
          <w:instrText xml:space="preserve"> PAGEREF _Toc11663 \h </w:instrText>
        </w:r>
        <w:r>
          <w:fldChar w:fldCharType="separate"/>
        </w:r>
        <w:r>
          <w:t>44</w:t>
        </w:r>
        <w:r>
          <w:fldChar w:fldCharType="end"/>
        </w:r>
      </w:hyperlink>
    </w:p>
    <w:p>
      <w:pPr>
        <w:pStyle w:val="TOC2"/>
        <w:tabs>
          <w:tab w:val="right" w:leader="dot" w:pos="8306"/>
        </w:tabs>
      </w:pPr>
      <w:hyperlink w:anchor="_Toc9944" w:history="1">
        <w:r>
          <w:rPr>
            <w:rFonts w:ascii="仿宋" w:eastAsia="仿宋" w:hAnsi="仿宋" w:cs="仿宋" w:hint="eastAsia"/>
            <w:lang w:eastAsia="zh-CN"/>
          </w:rPr>
          <w:t>(一)、技术创新方向与目标</w:t>
        </w:r>
        <w:r>
          <w:tab/>
        </w:r>
        <w:r>
          <w:fldChar w:fldCharType="begin"/>
        </w:r>
        <w:r>
          <w:instrText xml:space="preserve"> PAGEREF _Toc9944 \h </w:instrText>
        </w:r>
        <w:r>
          <w:fldChar w:fldCharType="separate"/>
        </w:r>
        <w:r>
          <w:t>44</w:t>
        </w:r>
        <w:r>
          <w:fldChar w:fldCharType="end"/>
        </w:r>
      </w:hyperlink>
    </w:p>
    <w:p>
      <w:pPr>
        <w:pStyle w:val="TOC2"/>
        <w:tabs>
          <w:tab w:val="right" w:leader="dot" w:pos="8306"/>
        </w:tabs>
      </w:pPr>
      <w:hyperlink w:anchor="_Toc23900" w:history="1">
        <w:r>
          <w:rPr>
            <w:rFonts w:ascii="仿宋" w:eastAsia="仿宋" w:hAnsi="仿宋" w:cs="仿宋" w:hint="eastAsia"/>
            <w:lang w:eastAsia="zh-CN"/>
          </w:rPr>
          <w:t>(二)、产业升级路径与措施</w:t>
        </w:r>
        <w:r>
          <w:tab/>
        </w:r>
        <w:r>
          <w:fldChar w:fldCharType="begin"/>
        </w:r>
        <w:r>
          <w:instrText xml:space="preserve"> PAGEREF _Toc23900 \h </w:instrText>
        </w:r>
        <w:r>
          <w:fldChar w:fldCharType="separate"/>
        </w:r>
        <w:r>
          <w:t>45</w:t>
        </w:r>
        <w:r>
          <w:fldChar w:fldCharType="end"/>
        </w:r>
      </w:hyperlink>
    </w:p>
    <w:p>
      <w:pPr>
        <w:pStyle w:val="TOC1"/>
        <w:tabs>
          <w:tab w:val="right" w:leader="dot" w:pos="8306"/>
        </w:tabs>
      </w:pPr>
      <w:hyperlink w:anchor="_Toc30502" w:history="1">
        <w:r>
          <w:rPr>
            <w:rFonts w:ascii="仿宋" w:eastAsia="仿宋" w:hAnsi="仿宋" w:cs="仿宋" w:hint="eastAsia"/>
            <w:lang w:eastAsia="zh-CN"/>
          </w:rPr>
          <w:t>十、环境保护与治理方案</w:t>
        </w:r>
        <w:r>
          <w:tab/>
        </w:r>
        <w:r>
          <w:fldChar w:fldCharType="begin"/>
        </w:r>
        <w:r>
          <w:instrText xml:space="preserve"> PAGEREF _Toc30502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529" w:history="1">
        <w:r>
          <w:rPr>
            <w:rFonts w:ascii="仿宋" w:eastAsia="仿宋" w:hAnsi="仿宋" w:cs="仿宋" w:hint="eastAsia"/>
            <w:lang w:eastAsia="zh-CN"/>
          </w:rPr>
          <w:t>(一)、项目环境影响评估</w:t>
        </w:r>
        <w:r>
          <w:tab/>
        </w:r>
        <w:r>
          <w:fldChar w:fldCharType="begin"/>
        </w:r>
        <w:r>
          <w:instrText xml:space="preserve"> PAGEREF _Toc17529 \h </w:instrText>
        </w:r>
        <w:r>
          <w:fldChar w:fldCharType="separate"/>
        </w:r>
        <w:r>
          <w:t>47</w:t>
        </w:r>
        <w:r>
          <w:fldChar w:fldCharType="end"/>
        </w:r>
      </w:hyperlink>
    </w:p>
    <w:p>
      <w:pPr>
        <w:pStyle w:val="TOC2"/>
        <w:tabs>
          <w:tab w:val="right" w:leader="dot" w:pos="8306"/>
        </w:tabs>
      </w:pPr>
      <w:hyperlink w:anchor="_Toc21597" w:history="1">
        <w:r>
          <w:rPr>
            <w:rFonts w:ascii="仿宋" w:eastAsia="仿宋" w:hAnsi="仿宋" w:cs="仿宋" w:hint="eastAsia"/>
            <w:lang w:eastAsia="zh-CN"/>
          </w:rPr>
          <w:t>(二)、环境保护措施与治理方案</w:t>
        </w:r>
        <w:r>
          <w:tab/>
        </w:r>
        <w:r>
          <w:fldChar w:fldCharType="begin"/>
        </w:r>
        <w:r>
          <w:instrText xml:space="preserve"> PAGEREF _Toc21597 \h </w:instrText>
        </w:r>
        <w:r>
          <w:fldChar w:fldCharType="separate"/>
        </w:r>
        <w:r>
          <w:t>47</w:t>
        </w:r>
        <w:r>
          <w:fldChar w:fldCharType="end"/>
        </w:r>
      </w:hyperlink>
    </w:p>
    <w:p>
      <w:pPr>
        <w:pStyle w:val="TOC1"/>
        <w:tabs>
          <w:tab w:val="right" w:leader="dot" w:pos="8306"/>
        </w:tabs>
      </w:pPr>
      <w:hyperlink w:anchor="_Toc9548" w:history="1">
        <w:r>
          <w:rPr>
            <w:rFonts w:ascii="仿宋" w:eastAsia="仿宋" w:hAnsi="仿宋" w:cs="仿宋" w:hint="eastAsia"/>
            <w:lang w:eastAsia="zh-CN"/>
          </w:rPr>
          <w:t>十一、项目实施与管理方案</w:t>
        </w:r>
        <w:r>
          <w:tab/>
        </w:r>
        <w:r>
          <w:fldChar w:fldCharType="begin"/>
        </w:r>
        <w:r>
          <w:instrText xml:space="preserve"> PAGEREF _Toc9548 \h </w:instrText>
        </w:r>
        <w:r>
          <w:fldChar w:fldCharType="separate"/>
        </w:r>
        <w:r>
          <w:t>48</w:t>
        </w:r>
        <w:r>
          <w:fldChar w:fldCharType="end"/>
        </w:r>
      </w:hyperlink>
    </w:p>
    <w:p>
      <w:pPr>
        <w:pStyle w:val="TOC2"/>
        <w:tabs>
          <w:tab w:val="right" w:leader="dot" w:pos="8306"/>
        </w:tabs>
      </w:pPr>
      <w:hyperlink w:anchor="_Toc14364" w:history="1">
        <w:r>
          <w:rPr>
            <w:rFonts w:ascii="仿宋" w:eastAsia="仿宋" w:hAnsi="仿宋" w:cs="仿宋" w:hint="eastAsia"/>
            <w:lang w:eastAsia="zh-CN"/>
          </w:rPr>
          <w:t>(一)、项目实施计划</w:t>
        </w:r>
        <w:r>
          <w:tab/>
        </w:r>
        <w:r>
          <w:fldChar w:fldCharType="begin"/>
        </w:r>
        <w:r>
          <w:instrText xml:space="preserve"> PAGEREF _Toc14364 \h </w:instrText>
        </w:r>
        <w:r>
          <w:fldChar w:fldCharType="separate"/>
        </w:r>
        <w:r>
          <w:t>48</w:t>
        </w:r>
        <w:r>
          <w:fldChar w:fldCharType="end"/>
        </w:r>
      </w:hyperlink>
    </w:p>
    <w:p>
      <w:pPr>
        <w:pStyle w:val="TOC2"/>
        <w:tabs>
          <w:tab w:val="right" w:leader="dot" w:pos="8306"/>
        </w:tabs>
      </w:pPr>
      <w:hyperlink w:anchor="_Toc6273" w:history="1">
        <w:r>
          <w:rPr>
            <w:rFonts w:ascii="仿宋" w:eastAsia="仿宋" w:hAnsi="仿宋" w:cs="仿宋" w:hint="eastAsia"/>
            <w:lang w:eastAsia="zh-CN"/>
          </w:rPr>
          <w:t>(二)、项目组织机构与职责</w:t>
        </w:r>
        <w:r>
          <w:tab/>
        </w:r>
        <w:r>
          <w:fldChar w:fldCharType="begin"/>
        </w:r>
        <w:r>
          <w:instrText xml:space="preserve"> PAGEREF _Toc6273 \h </w:instrText>
        </w:r>
        <w:r>
          <w:fldChar w:fldCharType="separate"/>
        </w:r>
        <w:r>
          <w:t>49</w:t>
        </w:r>
        <w:r>
          <w:fldChar w:fldCharType="end"/>
        </w:r>
      </w:hyperlink>
    </w:p>
    <w:p>
      <w:pPr>
        <w:pStyle w:val="TOC2"/>
        <w:tabs>
          <w:tab w:val="right" w:leader="dot" w:pos="8306"/>
        </w:tabs>
      </w:pPr>
      <w:hyperlink w:anchor="_Toc28615" w:history="1">
        <w:r>
          <w:rPr>
            <w:rFonts w:ascii="仿宋" w:eastAsia="仿宋" w:hAnsi="仿宋" w:cs="仿宋" w:hint="eastAsia"/>
            <w:lang w:eastAsia="zh-CN"/>
          </w:rPr>
          <w:t>(三)、项目管理与监控体系</w:t>
        </w:r>
        <w:r>
          <w:tab/>
        </w:r>
        <w:r>
          <w:fldChar w:fldCharType="begin"/>
        </w:r>
        <w:r>
          <w:instrText xml:space="preserve"> PAGEREF _Toc28615 \h </w:instrText>
        </w:r>
        <w:r>
          <w:fldChar w:fldCharType="separate"/>
        </w:r>
        <w:r>
          <w:t>52</w:t>
        </w:r>
        <w:r>
          <w:fldChar w:fldCharType="end"/>
        </w:r>
      </w:hyperlink>
    </w:p>
    <w:p>
      <w:pPr>
        <w:pStyle w:val="TOC1"/>
        <w:tabs>
          <w:tab w:val="right" w:leader="dot" w:pos="8306"/>
        </w:tabs>
      </w:pPr>
      <w:hyperlink w:anchor="_Toc30664" w:history="1">
        <w:r>
          <w:rPr>
            <w:rFonts w:ascii="仿宋" w:eastAsia="仿宋" w:hAnsi="仿宋" w:cs="仿宋" w:hint="eastAsia"/>
            <w:lang w:eastAsia="zh-CN"/>
          </w:rPr>
          <w:t>十二、环境保护与绿色发展</w:t>
        </w:r>
        <w:r>
          <w:tab/>
        </w:r>
        <w:r>
          <w:fldChar w:fldCharType="begin"/>
        </w:r>
        <w:r>
          <w:instrText xml:space="preserve"> PAGEREF _Toc30664 \h </w:instrText>
        </w:r>
        <w:r>
          <w:fldChar w:fldCharType="separate"/>
        </w:r>
        <w:r>
          <w:t>53</w:t>
        </w:r>
        <w:r>
          <w:fldChar w:fldCharType="end"/>
        </w:r>
      </w:hyperlink>
    </w:p>
    <w:p>
      <w:pPr>
        <w:pStyle w:val="TOC2"/>
        <w:tabs>
          <w:tab w:val="right" w:leader="dot" w:pos="8306"/>
        </w:tabs>
      </w:pPr>
      <w:hyperlink w:anchor="_Toc4281" w:history="1">
        <w:r>
          <w:rPr>
            <w:rFonts w:ascii="仿宋" w:eastAsia="仿宋" w:hAnsi="仿宋" w:cs="仿宋" w:hint="eastAsia"/>
            <w:lang w:eastAsia="zh-CN"/>
          </w:rPr>
          <w:t>(一)、环境保护措施</w:t>
        </w:r>
        <w:r>
          <w:tab/>
        </w:r>
        <w:r>
          <w:fldChar w:fldCharType="begin"/>
        </w:r>
        <w:r>
          <w:instrText xml:space="preserve"> PAGEREF _Toc4281 \h </w:instrText>
        </w:r>
        <w:r>
          <w:fldChar w:fldCharType="separate"/>
        </w:r>
        <w:r>
          <w:t>53</w:t>
        </w:r>
        <w:r>
          <w:fldChar w:fldCharType="end"/>
        </w:r>
      </w:hyperlink>
    </w:p>
    <w:p>
      <w:pPr>
        <w:pStyle w:val="TOC2"/>
        <w:tabs>
          <w:tab w:val="right" w:leader="dot" w:pos="8306"/>
        </w:tabs>
      </w:pPr>
      <w:hyperlink w:anchor="_Toc25528" w:history="1">
        <w:r>
          <w:rPr>
            <w:rFonts w:ascii="仿宋" w:eastAsia="仿宋" w:hAnsi="仿宋" w:cs="仿宋" w:hint="eastAsia"/>
            <w:lang w:eastAsia="zh-CN"/>
          </w:rPr>
          <w:t>(二)、绿色发展与可持续发展策略</w:t>
        </w:r>
        <w:r>
          <w:tab/>
        </w:r>
        <w:r>
          <w:fldChar w:fldCharType="begin"/>
        </w:r>
        <w:r>
          <w:instrText xml:space="preserve"> PAGEREF _Toc25528 \h </w:instrText>
        </w:r>
        <w:r>
          <w:fldChar w:fldCharType="separate"/>
        </w:r>
        <w:r>
          <w:t>55</w:t>
        </w:r>
        <w:r>
          <w:fldChar w:fldCharType="end"/>
        </w:r>
      </w:hyperlink>
    </w:p>
    <w:p>
      <w:pPr>
        <w:pStyle w:val="TOC1"/>
        <w:tabs>
          <w:tab w:val="right" w:leader="dot" w:pos="8306"/>
        </w:tabs>
      </w:pPr>
      <w:hyperlink w:anchor="_Toc16181" w:history="1">
        <w:r>
          <w:rPr>
            <w:rFonts w:ascii="仿宋" w:eastAsia="仿宋" w:hAnsi="仿宋" w:cs="仿宋" w:hint="eastAsia"/>
            <w:lang w:eastAsia="zh-CN"/>
          </w:rPr>
          <w:t>十三、质量管理与控制</w:t>
        </w:r>
        <w:r>
          <w:tab/>
        </w:r>
        <w:r>
          <w:fldChar w:fldCharType="begin"/>
        </w:r>
        <w:r>
          <w:instrText xml:space="preserve"> PAGEREF _Toc16181 \h </w:instrText>
        </w:r>
        <w:r>
          <w:fldChar w:fldCharType="separate"/>
        </w:r>
        <w:r>
          <w:t>57</w:t>
        </w:r>
        <w:r>
          <w:fldChar w:fldCharType="end"/>
        </w:r>
      </w:hyperlink>
    </w:p>
    <w:p>
      <w:pPr>
        <w:pStyle w:val="TOC2"/>
        <w:tabs>
          <w:tab w:val="right" w:leader="dot" w:pos="8306"/>
        </w:tabs>
      </w:pPr>
      <w:hyperlink w:anchor="_Toc25990" w:history="1">
        <w:r>
          <w:rPr>
            <w:rFonts w:ascii="仿宋" w:eastAsia="仿宋" w:hAnsi="仿宋" w:cs="仿宋" w:hint="eastAsia"/>
            <w:lang w:eastAsia="zh-CN"/>
          </w:rPr>
          <w:t>(一)、质量管理体系建设</w:t>
        </w:r>
        <w:r>
          <w:tab/>
        </w:r>
        <w:r>
          <w:fldChar w:fldCharType="begin"/>
        </w:r>
        <w:r>
          <w:instrText xml:space="preserve"> PAGEREF _Toc25990 \h </w:instrText>
        </w:r>
        <w:r>
          <w:fldChar w:fldCharType="separate"/>
        </w:r>
        <w:r>
          <w:t>57</w:t>
        </w:r>
        <w:r>
          <w:fldChar w:fldCharType="end"/>
        </w:r>
      </w:hyperlink>
    </w:p>
    <w:p>
      <w:pPr>
        <w:pStyle w:val="TOC2"/>
        <w:tabs>
          <w:tab w:val="right" w:leader="dot" w:pos="8306"/>
        </w:tabs>
      </w:pPr>
      <w:hyperlink w:anchor="_Toc26024" w:history="1">
        <w:r>
          <w:rPr>
            <w:rFonts w:ascii="仿宋" w:eastAsia="仿宋" w:hAnsi="仿宋" w:cs="仿宋" w:hint="eastAsia"/>
            <w:lang w:eastAsia="zh-CN"/>
          </w:rPr>
          <w:t>(二)、质量控制措施</w:t>
        </w:r>
        <w:r>
          <w:tab/>
        </w:r>
        <w:r>
          <w:fldChar w:fldCharType="begin"/>
        </w:r>
        <w:r>
          <w:instrText xml:space="preserve"> PAGEREF _Toc26024 \h </w:instrText>
        </w:r>
        <w:r>
          <w:fldChar w:fldCharType="separate"/>
        </w:r>
        <w:r>
          <w:t>58</w:t>
        </w:r>
        <w:r>
          <w:fldChar w:fldCharType="end"/>
        </w:r>
      </w:hyperlink>
    </w:p>
    <w:p>
      <w:pPr>
        <w:pStyle w:val="TOC1"/>
        <w:tabs>
          <w:tab w:val="right" w:leader="dot" w:pos="8306"/>
        </w:tabs>
      </w:pPr>
      <w:hyperlink w:anchor="_Toc29617" w:history="1">
        <w:r>
          <w:rPr>
            <w:rFonts w:ascii="仿宋" w:eastAsia="仿宋" w:hAnsi="仿宋" w:cs="仿宋" w:hint="eastAsia"/>
            <w:lang w:eastAsia="zh-CN"/>
          </w:rPr>
          <w:t>十四、法律法规与政策遵循</w:t>
        </w:r>
        <w:r>
          <w:tab/>
        </w:r>
        <w:r>
          <w:fldChar w:fldCharType="begin"/>
        </w:r>
        <w:r>
          <w:instrText xml:space="preserve"> PAGEREF _Toc29617 \h </w:instrText>
        </w:r>
        <w:r>
          <w:fldChar w:fldCharType="separate"/>
        </w:r>
        <w:r>
          <w:t>59</w:t>
        </w:r>
        <w:r>
          <w:fldChar w:fldCharType="end"/>
        </w:r>
      </w:hyperlink>
    </w:p>
    <w:p>
      <w:pPr>
        <w:pStyle w:val="TOC2"/>
        <w:tabs>
          <w:tab w:val="right" w:leader="dot" w:pos="8306"/>
        </w:tabs>
      </w:pPr>
      <w:hyperlink w:anchor="_Toc10045" w:history="1">
        <w:r>
          <w:rPr>
            <w:rFonts w:ascii="仿宋" w:eastAsia="仿宋" w:hAnsi="仿宋" w:cs="仿宋" w:hint="eastAsia"/>
            <w:lang w:eastAsia="zh-CN"/>
          </w:rPr>
          <w:t>(一)、法律法规遵守</w:t>
        </w:r>
        <w:r>
          <w:tab/>
        </w:r>
        <w:r>
          <w:fldChar w:fldCharType="begin"/>
        </w:r>
        <w:r>
          <w:instrText xml:space="preserve"> PAGEREF _Toc10045 \h </w:instrText>
        </w:r>
        <w:r>
          <w:fldChar w:fldCharType="separate"/>
        </w:r>
        <w:r>
          <w:t>59</w:t>
        </w:r>
        <w:r>
          <w:fldChar w:fldCharType="end"/>
        </w:r>
      </w:hyperlink>
    </w:p>
    <w:p>
      <w:pPr>
        <w:pStyle w:val="TOC2"/>
        <w:tabs>
          <w:tab w:val="right" w:leader="dot" w:pos="8306"/>
        </w:tabs>
      </w:pPr>
      <w:hyperlink w:anchor="_Toc6355" w:history="1">
        <w:r>
          <w:rPr>
            <w:rFonts w:ascii="仿宋" w:eastAsia="仿宋" w:hAnsi="仿宋" w:cs="仿宋" w:hint="eastAsia"/>
            <w:lang w:eastAsia="zh-CN"/>
          </w:rPr>
          <w:t>(二)、政策导向与利用</w:t>
        </w:r>
        <w:r>
          <w:tab/>
        </w:r>
        <w:r>
          <w:fldChar w:fldCharType="begin"/>
        </w:r>
        <w:r>
          <w:instrText xml:space="preserve"> PAGEREF _Toc6355 \h </w:instrText>
        </w:r>
        <w:r>
          <w:fldChar w:fldCharType="separate"/>
        </w:r>
        <w:r>
          <w:t>60</w:t>
        </w:r>
        <w:r>
          <w:fldChar w:fldCharType="end"/>
        </w:r>
      </w:hyperlink>
    </w:p>
    <w:p>
      <w:pPr>
        <w:pStyle w:val="TOC1"/>
        <w:tabs>
          <w:tab w:val="right" w:leader="dot" w:pos="8306"/>
        </w:tabs>
      </w:pPr>
      <w:hyperlink w:anchor="_Toc28628" w:history="1">
        <w:r>
          <w:rPr>
            <w:rFonts w:ascii="仿宋" w:eastAsia="仿宋" w:hAnsi="仿宋" w:cs="仿宋" w:hint="eastAsia"/>
            <w:lang w:eastAsia="zh-CN"/>
          </w:rPr>
          <w:t>十五、创新驱动与持续发展</w:t>
        </w:r>
        <w:r>
          <w:tab/>
        </w:r>
        <w:r>
          <w:fldChar w:fldCharType="begin"/>
        </w:r>
        <w:r>
          <w:instrText xml:space="preserve"> PAGEREF _Toc28628 \h </w:instrText>
        </w:r>
        <w:r>
          <w:fldChar w:fldCharType="separate"/>
        </w:r>
        <w:r>
          <w:t>61</w:t>
        </w:r>
        <w:r>
          <w:fldChar w:fldCharType="end"/>
        </w:r>
      </w:hyperlink>
    </w:p>
    <w:p>
      <w:pPr>
        <w:pStyle w:val="TOC2"/>
        <w:tabs>
          <w:tab w:val="right" w:leader="dot" w:pos="8306"/>
        </w:tabs>
      </w:pPr>
      <w:hyperlink w:anchor="_Toc13878" w:history="1">
        <w:r>
          <w:rPr>
            <w:rFonts w:ascii="仿宋" w:eastAsia="仿宋" w:hAnsi="仿宋" w:cs="仿宋" w:hint="eastAsia"/>
            <w:lang w:eastAsia="zh-CN"/>
          </w:rPr>
          <w:t>(一)、创新驱动战略实施</w:t>
        </w:r>
        <w:r>
          <w:tab/>
        </w:r>
        <w:r>
          <w:fldChar w:fldCharType="begin"/>
        </w:r>
        <w:r>
          <w:instrText xml:space="preserve"> PAGEREF _Toc13878 \h </w:instrText>
        </w:r>
        <w:r>
          <w:fldChar w:fldCharType="separate"/>
        </w:r>
        <w:r>
          <w:t>61</w:t>
        </w:r>
        <w:r>
          <w:fldChar w:fldCharType="end"/>
        </w:r>
      </w:hyperlink>
    </w:p>
    <w:p>
      <w:pPr>
        <w:pStyle w:val="TOC2"/>
        <w:tabs>
          <w:tab w:val="right" w:leader="dot" w:pos="8306"/>
        </w:tabs>
      </w:pPr>
      <w:hyperlink w:anchor="_Toc21715" w:history="1">
        <w:r>
          <w:rPr>
            <w:rFonts w:ascii="仿宋" w:eastAsia="仿宋" w:hAnsi="仿宋" w:cs="仿宋" w:hint="eastAsia"/>
            <w:lang w:eastAsia="zh-CN"/>
          </w:rPr>
          <w:t>(二)、持续发展路径探索</w:t>
        </w:r>
        <w:r>
          <w:tab/>
        </w:r>
        <w:r>
          <w:fldChar w:fldCharType="begin"/>
        </w:r>
        <w:r>
          <w:instrText xml:space="preserve"> PAGEREF _Toc21715 \h </w:instrText>
        </w:r>
        <w:r>
          <w:fldChar w:fldCharType="separate"/>
        </w:r>
        <w:r>
          <w:t>63</w:t>
        </w:r>
        <w:r>
          <w:fldChar w:fldCharType="end"/>
        </w:r>
      </w:hyperlink>
    </w:p>
    <w:p>
      <w:pPr>
        <w:pStyle w:val="TOC1"/>
        <w:tabs>
          <w:tab w:val="right" w:leader="dot" w:pos="8306"/>
        </w:tabs>
      </w:pPr>
      <w:hyperlink w:anchor="_Toc26594" w:history="1">
        <w:r>
          <w:rPr>
            <w:rFonts w:ascii="仿宋" w:eastAsia="仿宋" w:hAnsi="仿宋" w:cs="仿宋" w:hint="eastAsia"/>
            <w:lang w:eastAsia="zh-CN"/>
          </w:rPr>
          <w:t>十六、知识产权管理与保护</w:t>
        </w:r>
        <w:r>
          <w:tab/>
        </w:r>
        <w:r>
          <w:fldChar w:fldCharType="begin"/>
        </w:r>
        <w:r>
          <w:instrText xml:space="preserve"> PAGEREF _Toc26594 \h </w:instrText>
        </w:r>
        <w:r>
          <w:fldChar w:fldCharType="separate"/>
        </w:r>
        <w:r>
          <w:t>67</w:t>
        </w:r>
        <w:r>
          <w:fldChar w:fldCharType="end"/>
        </w:r>
      </w:hyperlink>
    </w:p>
    <w:p>
      <w:pPr>
        <w:pStyle w:val="TOC2"/>
        <w:tabs>
          <w:tab w:val="right" w:leader="dot" w:pos="8306"/>
        </w:tabs>
      </w:pPr>
      <w:hyperlink w:anchor="_Toc21874" w:history="1">
        <w:r>
          <w:rPr>
            <w:rFonts w:ascii="仿宋" w:eastAsia="仿宋" w:hAnsi="仿宋" w:cs="仿宋" w:hint="eastAsia"/>
            <w:lang w:eastAsia="zh-CN"/>
          </w:rPr>
          <w:t>(一)、知识产权管理体系建设</w:t>
        </w:r>
        <w:r>
          <w:tab/>
        </w:r>
        <w:r>
          <w:fldChar w:fldCharType="begin"/>
        </w:r>
        <w:r>
          <w:instrText xml:space="preserve"> PAGEREF _Toc21874 \h </w:instrText>
        </w:r>
        <w:r>
          <w:fldChar w:fldCharType="separate"/>
        </w:r>
        <w:r>
          <w:t>67</w:t>
        </w:r>
        <w:r>
          <w:fldChar w:fldCharType="end"/>
        </w:r>
      </w:hyperlink>
    </w:p>
    <w:p>
      <w:pPr>
        <w:pStyle w:val="TOC2"/>
        <w:tabs>
          <w:tab w:val="right" w:leader="dot" w:pos="8306"/>
        </w:tabs>
      </w:pPr>
      <w:hyperlink w:anchor="_Toc32314" w:history="1">
        <w:r>
          <w:rPr>
            <w:rFonts w:ascii="仿宋" w:eastAsia="仿宋" w:hAnsi="仿宋" w:cs="仿宋" w:hint="eastAsia"/>
            <w:lang w:eastAsia="zh-CN"/>
          </w:rPr>
          <w:t>(二)、知识产权保护措施</w:t>
        </w:r>
        <w:r>
          <w:tab/>
        </w:r>
        <w:r>
          <w:fldChar w:fldCharType="begin"/>
        </w:r>
        <w:r>
          <w:instrText xml:space="preserve"> PAGEREF _Toc32314 \h </w:instrText>
        </w:r>
        <w:r>
          <w:fldChar w:fldCharType="separate"/>
        </w:r>
        <w:r>
          <w:t>68</w:t>
        </w:r>
        <w:r>
          <w:fldChar w:fldCharType="end"/>
        </w:r>
      </w:hyperlink>
    </w:p>
    <w:p>
      <w:pPr>
        <w:pStyle w:val="TOC1"/>
        <w:tabs>
          <w:tab w:val="right" w:leader="dot" w:pos="8306"/>
        </w:tabs>
      </w:pPr>
      <w:hyperlink w:anchor="_Toc15980" w:history="1">
        <w:r>
          <w:rPr>
            <w:rFonts w:ascii="仿宋" w:eastAsia="仿宋" w:hAnsi="仿宋" w:cs="仿宋" w:hint="eastAsia"/>
            <w:lang w:eastAsia="zh-CN"/>
          </w:rPr>
          <w:t>十七、成果转化与推广应用</w:t>
        </w:r>
        <w:r>
          <w:tab/>
        </w:r>
        <w:r>
          <w:fldChar w:fldCharType="begin"/>
        </w:r>
        <w:r>
          <w:instrText xml:space="preserve"> PAGEREF _Toc15980 \h </w:instrText>
        </w:r>
        <w:r>
          <w:fldChar w:fldCharType="separate"/>
        </w:r>
        <w:r>
          <w:t>69</w:t>
        </w:r>
        <w:r>
          <w:fldChar w:fldCharType="end"/>
        </w:r>
      </w:hyperlink>
    </w:p>
    <w:p>
      <w:pPr>
        <w:pStyle w:val="TOC2"/>
        <w:tabs>
          <w:tab w:val="right" w:leader="dot" w:pos="8306"/>
        </w:tabs>
      </w:pPr>
      <w:hyperlink w:anchor="_Toc24932" w:history="1">
        <w:r>
          <w:rPr>
            <w:rFonts w:ascii="仿宋" w:eastAsia="仿宋" w:hAnsi="仿宋" w:cs="仿宋" w:hint="eastAsia"/>
            <w:lang w:eastAsia="zh-CN"/>
          </w:rPr>
          <w:t>(一)、成果转化策略制定</w:t>
        </w:r>
        <w:r>
          <w:tab/>
        </w:r>
        <w:r>
          <w:fldChar w:fldCharType="begin"/>
        </w:r>
        <w:r>
          <w:instrText xml:space="preserve"> PAGEREF _Toc24932 \h </w:instrText>
        </w:r>
        <w:r>
          <w:fldChar w:fldCharType="separate"/>
        </w:r>
        <w:r>
          <w:t>69</w:t>
        </w:r>
        <w:r>
          <w:fldChar w:fldCharType="end"/>
        </w:r>
      </w:hyperlink>
    </w:p>
    <w:p>
      <w:pPr>
        <w:pStyle w:val="TOC2"/>
        <w:tabs>
          <w:tab w:val="right" w:leader="dot" w:pos="8306"/>
        </w:tabs>
      </w:pPr>
      <w:hyperlink w:anchor="_Toc21569" w:history="1">
        <w:r>
          <w:rPr>
            <w:rFonts w:ascii="仿宋" w:eastAsia="仿宋" w:hAnsi="仿宋" w:cs="仿宋" w:hint="eastAsia"/>
            <w:lang w:eastAsia="zh-CN"/>
          </w:rPr>
          <w:t>(二)、成果推广应用方案</w:t>
        </w:r>
        <w:r>
          <w:tab/>
        </w:r>
        <w:r>
          <w:fldChar w:fldCharType="begin"/>
        </w:r>
        <w:r>
          <w:instrText xml:space="preserve"> PAGEREF _Toc21569 \h </w:instrText>
        </w:r>
        <w:r>
          <w:fldChar w:fldCharType="separate"/>
        </w:r>
        <w:r>
          <w:t>71</w:t>
        </w:r>
        <w:r>
          <w:fldChar w:fldCharType="end"/>
        </w:r>
      </w:hyperlink>
    </w:p>
    <w:p>
      <w:pPr>
        <w:pStyle w:val="TOC1"/>
        <w:tabs>
          <w:tab w:val="right" w:leader="dot" w:pos="8306"/>
        </w:tabs>
      </w:pPr>
      <w:hyperlink w:anchor="_Toc5391" w:history="1">
        <w:r>
          <w:rPr>
            <w:rFonts w:ascii="仿宋" w:eastAsia="仿宋" w:hAnsi="仿宋" w:cs="仿宋" w:hint="eastAsia"/>
            <w:lang w:eastAsia="zh-CN"/>
          </w:rPr>
          <w:t>十八、人力资源管理与开发</w:t>
        </w:r>
        <w:r>
          <w:tab/>
        </w:r>
        <w:r>
          <w:fldChar w:fldCharType="begin"/>
        </w:r>
        <w:r>
          <w:instrText xml:space="preserve"> PAGEREF _Toc5391 \h </w:instrText>
        </w:r>
        <w:r>
          <w:fldChar w:fldCharType="separate"/>
        </w:r>
        <w:r>
          <w:t>72</w:t>
        </w:r>
        <w:r>
          <w:fldChar w:fldCharType="end"/>
        </w:r>
      </w:hyperlink>
    </w:p>
    <w:p>
      <w:pPr>
        <w:pStyle w:val="TOC2"/>
        <w:tabs>
          <w:tab w:val="right" w:leader="dot" w:pos="8306"/>
        </w:tabs>
      </w:pPr>
      <w:hyperlink w:anchor="_Toc16484" w:history="1">
        <w:r>
          <w:rPr>
            <w:rFonts w:ascii="仿宋" w:eastAsia="仿宋" w:hAnsi="仿宋" w:cs="仿宋" w:hint="eastAsia"/>
            <w:lang w:eastAsia="zh-CN"/>
          </w:rPr>
          <w:t>(一)、人力资源规划</w:t>
        </w:r>
        <w:r>
          <w:tab/>
        </w:r>
        <w:r>
          <w:fldChar w:fldCharType="begin"/>
        </w:r>
        <w:r>
          <w:instrText xml:space="preserve"> PAGEREF _Toc16484 \h </w:instrText>
        </w:r>
        <w:r>
          <w:fldChar w:fldCharType="separate"/>
        </w:r>
        <w:r>
          <w:t>72</w:t>
        </w:r>
        <w:r>
          <w:fldChar w:fldCharType="end"/>
        </w:r>
      </w:hyperlink>
    </w:p>
    <w:p>
      <w:pPr>
        <w:pStyle w:val="TOC2"/>
        <w:tabs>
          <w:tab w:val="right" w:leader="dot" w:pos="8306"/>
        </w:tabs>
      </w:pPr>
      <w:hyperlink w:anchor="_Toc1880" w:history="1">
        <w:r>
          <w:rPr>
            <w:rFonts w:ascii="仿宋" w:eastAsia="仿宋" w:hAnsi="仿宋" w:cs="仿宋" w:hint="eastAsia"/>
            <w:lang w:eastAsia="zh-CN"/>
          </w:rPr>
          <w:t>(二)、人力资源开发与培训</w:t>
        </w:r>
        <w:r>
          <w:tab/>
        </w:r>
        <w:r>
          <w:fldChar w:fldCharType="begin"/>
        </w:r>
        <w:r>
          <w:instrText xml:space="preserve"> PAGEREF _Toc1880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117"/>
      <w:r>
        <w:rPr>
          <w:rFonts w:ascii="仿宋" w:eastAsia="仿宋" w:hAnsi="仿宋" w:cs="仿宋" w:hint="eastAsia"/>
          <w:sz w:val="28"/>
          <w:lang w:eastAsia="zh-CN"/>
        </w:rPr>
        <w:t>一、冰雪产业项目概论</w:t>
      </w:r>
      <w:bookmarkEnd w:id="2"/>
    </w:p>
    <w:p>
      <w:pPr>
        <w:pStyle w:val="Heading2"/>
        <w:rPr>
          <w:rFonts w:ascii="仿宋" w:eastAsia="仿宋" w:hAnsi="仿宋" w:cs="仿宋" w:hint="eastAsia"/>
          <w:lang w:eastAsia="zh-CN"/>
        </w:rPr>
      </w:pPr>
      <w:bookmarkStart w:id="3" w:name="_Toc12428"/>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冰雪产业项目的申报单位是“XXX实业发展公司”，这是一家在其所处行业内备受尊敬的企业。公司自成立以来，通过其在冰雪产业项目中表现出的创新精神和卓越执行力，在市场上赢得了显著的地位。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该公司的法定代表人秦XX，在冰雪产业项目及其他多个行业领域中都有着显著的贡献。秦XX以其出色的领导才能和敏锐的商业洞察力，带领公司在冰雪产业项目等多个领域实现了持续的成长和成功。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冰雪产业项目的重要合作伙伴。公司专注于[行业名称]领域，以创新作为驱动力，不断推动技术进步和市场扩张。在冰雪产业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冰雪产业项目中展现了强劲的增长和稳定的财务表现。公司通过有效的策略，在冰雪产业项目中扩大了其市场份额并增强了盈利能力。同时，公司积极承担社会责任，参与各类社会公益项目，增强了其在冰雪产业项目中的品牌形象和社会影响力。</w:t>
      </w:r>
    </w:p>
    <w:p>
      <w:pPr>
        <w:pStyle w:val="Heading2"/>
        <w:ind w:firstLine="560" w:firstLineChars="200"/>
        <w:rPr>
          <w:rFonts w:ascii="仿宋" w:eastAsia="仿宋" w:hAnsi="仿宋" w:cs="仿宋" w:hint="eastAsia"/>
          <w:sz w:val="28"/>
          <w:lang w:eastAsia="zh-CN"/>
        </w:rPr>
      </w:pPr>
      <w:bookmarkStart w:id="4" w:name="_Toc11328"/>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冰雪产业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冰雪产业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0029"/>
      <w:r>
        <w:rPr>
          <w:rFonts w:ascii="仿宋" w:eastAsia="仿宋" w:hAnsi="仿宋" w:cs="仿宋" w:hint="eastAsia"/>
          <w:sz w:val="28"/>
          <w:lang w:eastAsia="zh-CN"/>
        </w:rPr>
        <w:t>二、社会影响分析</w:t>
      </w:r>
      <w:bookmarkEnd w:id="5"/>
    </w:p>
    <w:p>
      <w:pPr>
        <w:pStyle w:val="Heading2"/>
        <w:rPr>
          <w:rFonts w:ascii="仿宋" w:eastAsia="仿宋" w:hAnsi="仿宋" w:cs="仿宋" w:hint="eastAsia"/>
          <w:lang w:eastAsia="zh-CN"/>
        </w:rPr>
      </w:pPr>
      <w:bookmarkStart w:id="6" w:name="_Toc23724"/>
      <w:r>
        <w:rPr>
          <w:rFonts w:ascii="仿宋" w:eastAsia="仿宋" w:hAnsi="仿宋" w:cs="仿宋" w:hint="eastAsia"/>
          <w:lang w:eastAsia="zh-CN"/>
        </w:rPr>
        <w:t>(一)、社会影响效果分析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冰雪产业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冰雪产业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冰雪产业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冰雪产业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冰雪产业项目的社会影响是全面而深远的。从提供就业机会和提升公共服务，到促进社会结构和劳动市场的多元化，再到推动社会责任和伦理标准的提高，项目对于提升社区的经济、文化和社会福祉有着重要作用。通过这些正面影响，冰雪产业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31009"/>
      <w:r>
        <w:rPr>
          <w:rFonts w:ascii="仿宋" w:eastAsia="仿宋" w:hAnsi="仿宋" w:cs="仿宋" w:hint="eastAsia"/>
          <w:sz w:val="28"/>
          <w:lang w:eastAsia="zh-CN"/>
        </w:rPr>
        <w:t>(二)、社会适应性分析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为了融入当地社区，冰雪产业项目需深入理解当地的文化特色和社会习俗。例如，项目在设计广告和市场推广活动时，应考虑使用当地语言和符合地方文化的表达方式。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冰雪产业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8" w:name="_Toc7593"/>
      <w:r>
        <w:rPr>
          <w:rFonts w:ascii="仿宋" w:eastAsia="仿宋" w:hAnsi="仿宋" w:cs="仿宋" w:hint="eastAsia"/>
          <w:sz w:val="28"/>
          <w:lang w:eastAsia="zh-CN"/>
        </w:rPr>
        <w:t>(三)、社会风险及对策分析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为了确保冰雪产业项目的成功并最大限度地减轻潜在的社会风险，详细的风险分析和具体的应对策略至关重要。以下是针对项目可能面临的具体社会风险及相应对策的分析：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风险描述：冰雪产业项目可能遭遇社区抵制，尤其如果社区成员认为项目会破坏他们的生活环境或忽略他们的意见。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https://d.book118.com/415001310300011043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冰雪产业项目建设总纲及方案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186DCC"/>
    <w:rsid w:val="33186D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41500131030001104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2024-01-12T20:58:00Z</dcterms:created>
  <dcterms:modified xsi:type="dcterms:W3CDTF">2024-01-12T20:58:30Z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CFF56DBC2A1547E380E6CE891AE82D78_11</vt:lpwstr>
  </property>
  <property fmtid="{D5CDD505-2E9C-101B-9397-08002B2CF9AE}" pid="3" name="KSOProductBuildVer">
    <vt:lpwstr>2052-12.1.0.16120</vt:lpwstr>
  </property>
</Properties>
</file>