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积木玩具资金申请报告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03" w:history="1">
        <w:r>
          <w:rPr>
            <w:rFonts w:ascii="仿宋" w:eastAsia="仿宋" w:hAnsi="仿宋" w:cs="仿宋" w:hint="eastAsia"/>
            <w:lang w:eastAsia="zh-CN"/>
          </w:rPr>
          <w:t>概论</w:t>
        </w:r>
        <w:r>
          <w:tab/>
        </w:r>
        <w:r>
          <w:fldChar w:fldCharType="begin"/>
        </w:r>
        <w:r>
          <w:instrText xml:space="preserve"> PAGEREF _Toc3903 \h </w:instrText>
        </w:r>
        <w:r>
          <w:fldChar w:fldCharType="separate"/>
        </w:r>
        <w:r>
          <w:t>3</w:t>
        </w:r>
        <w:r>
          <w:fldChar w:fldCharType="end"/>
        </w:r>
      </w:hyperlink>
    </w:p>
    <w:p>
      <w:pPr>
        <w:pStyle w:val="TOC1"/>
        <w:tabs>
          <w:tab w:val="right" w:leader="dot" w:pos="8306"/>
        </w:tabs>
      </w:pPr>
      <w:hyperlink w:anchor="_Toc25555" w:history="1">
        <w:r>
          <w:rPr>
            <w:rFonts w:ascii="仿宋" w:eastAsia="仿宋" w:hAnsi="仿宋" w:cs="仿宋" w:hint="eastAsia"/>
            <w:lang w:eastAsia="zh-CN"/>
          </w:rPr>
          <w:t>一、积木玩具行业发展分析</w:t>
        </w:r>
        <w:r>
          <w:tab/>
        </w:r>
        <w:r>
          <w:fldChar w:fldCharType="begin"/>
        </w:r>
        <w:r>
          <w:instrText xml:space="preserve"> PAGEREF _Toc25555 \h </w:instrText>
        </w:r>
        <w:r>
          <w:fldChar w:fldCharType="separate"/>
        </w:r>
        <w:r>
          <w:t>3</w:t>
        </w:r>
        <w:r>
          <w:fldChar w:fldCharType="end"/>
        </w:r>
      </w:hyperlink>
    </w:p>
    <w:p>
      <w:pPr>
        <w:pStyle w:val="TOC2"/>
        <w:tabs>
          <w:tab w:val="right" w:leader="dot" w:pos="8306"/>
        </w:tabs>
      </w:pPr>
      <w:hyperlink w:anchor="_Toc4301" w:history="1">
        <w:r>
          <w:rPr>
            <w:rFonts w:ascii="仿宋" w:eastAsia="仿宋" w:hAnsi="仿宋" w:cs="仿宋" w:hint="eastAsia"/>
            <w:lang w:eastAsia="zh-CN"/>
          </w:rPr>
          <w:t>(一)、积木玩具行业发展总体概况</w:t>
        </w:r>
        <w:r>
          <w:tab/>
        </w:r>
        <w:r>
          <w:fldChar w:fldCharType="begin"/>
        </w:r>
        <w:r>
          <w:instrText xml:space="preserve"> PAGEREF _Toc4301 \h </w:instrText>
        </w:r>
        <w:r>
          <w:fldChar w:fldCharType="separate"/>
        </w:r>
        <w:r>
          <w:t>3</w:t>
        </w:r>
        <w:r>
          <w:fldChar w:fldCharType="end"/>
        </w:r>
      </w:hyperlink>
    </w:p>
    <w:p>
      <w:pPr>
        <w:pStyle w:val="TOC2"/>
        <w:tabs>
          <w:tab w:val="right" w:leader="dot" w:pos="8306"/>
        </w:tabs>
      </w:pPr>
      <w:hyperlink w:anchor="_Toc27695" w:history="1">
        <w:r>
          <w:rPr>
            <w:rFonts w:ascii="仿宋" w:eastAsia="仿宋" w:hAnsi="仿宋" w:cs="仿宋" w:hint="eastAsia"/>
            <w:lang w:eastAsia="zh-CN"/>
          </w:rPr>
          <w:t>(二)、积木玩具行业发展背景</w:t>
        </w:r>
        <w:r>
          <w:tab/>
        </w:r>
        <w:r>
          <w:fldChar w:fldCharType="begin"/>
        </w:r>
        <w:r>
          <w:instrText xml:space="preserve"> PAGEREF _Toc27695 \h </w:instrText>
        </w:r>
        <w:r>
          <w:fldChar w:fldCharType="separate"/>
        </w:r>
        <w:r>
          <w:t>3</w:t>
        </w:r>
        <w:r>
          <w:fldChar w:fldCharType="end"/>
        </w:r>
      </w:hyperlink>
    </w:p>
    <w:p>
      <w:pPr>
        <w:pStyle w:val="TOC2"/>
        <w:tabs>
          <w:tab w:val="right" w:leader="dot" w:pos="8306"/>
        </w:tabs>
      </w:pPr>
      <w:hyperlink w:anchor="_Toc19406" w:history="1">
        <w:r>
          <w:rPr>
            <w:rFonts w:ascii="仿宋" w:eastAsia="仿宋" w:hAnsi="仿宋" w:cs="仿宋" w:hint="eastAsia"/>
            <w:lang w:eastAsia="zh-CN"/>
          </w:rPr>
          <w:t>(三)、积木玩具行业发展前景</w:t>
        </w:r>
        <w:r>
          <w:tab/>
        </w:r>
        <w:r>
          <w:fldChar w:fldCharType="begin"/>
        </w:r>
        <w:r>
          <w:instrText xml:space="preserve"> PAGEREF _Toc19406 \h </w:instrText>
        </w:r>
        <w:r>
          <w:fldChar w:fldCharType="separate"/>
        </w:r>
        <w:r>
          <w:t>4</w:t>
        </w:r>
        <w:r>
          <w:fldChar w:fldCharType="end"/>
        </w:r>
      </w:hyperlink>
    </w:p>
    <w:p>
      <w:pPr>
        <w:pStyle w:val="TOC1"/>
        <w:tabs>
          <w:tab w:val="right" w:leader="dot" w:pos="8306"/>
        </w:tabs>
      </w:pPr>
      <w:hyperlink w:anchor="_Toc19858" w:history="1">
        <w:r>
          <w:rPr>
            <w:rFonts w:ascii="仿宋" w:eastAsia="仿宋" w:hAnsi="仿宋" w:cs="仿宋" w:hint="eastAsia"/>
            <w:lang w:eastAsia="zh-CN"/>
          </w:rPr>
          <w:t>二、项目后期运营与拓展</w:t>
        </w:r>
        <w:r>
          <w:tab/>
        </w:r>
        <w:r>
          <w:fldChar w:fldCharType="begin"/>
        </w:r>
        <w:r>
          <w:instrText xml:space="preserve"> PAGEREF _Toc19858 \h </w:instrText>
        </w:r>
        <w:r>
          <w:fldChar w:fldCharType="separate"/>
        </w:r>
        <w:r>
          <w:t>4</w:t>
        </w:r>
        <w:r>
          <w:fldChar w:fldCharType="end"/>
        </w:r>
      </w:hyperlink>
    </w:p>
    <w:p>
      <w:pPr>
        <w:pStyle w:val="TOC2"/>
        <w:tabs>
          <w:tab w:val="right" w:leader="dot" w:pos="8306"/>
        </w:tabs>
      </w:pPr>
      <w:hyperlink w:anchor="_Toc17552" w:history="1">
        <w:r>
          <w:rPr>
            <w:rFonts w:ascii="仿宋" w:eastAsia="仿宋" w:hAnsi="仿宋" w:cs="仿宋" w:hint="eastAsia"/>
            <w:lang w:eastAsia="zh-CN"/>
          </w:rPr>
          <w:t>(一)、后期运营计划</w:t>
        </w:r>
        <w:r>
          <w:tab/>
        </w:r>
        <w:r>
          <w:fldChar w:fldCharType="begin"/>
        </w:r>
        <w:r>
          <w:instrText xml:space="preserve"> PAGEREF _Toc17552 \h </w:instrText>
        </w:r>
        <w:r>
          <w:fldChar w:fldCharType="separate"/>
        </w:r>
        <w:r>
          <w:t>4</w:t>
        </w:r>
        <w:r>
          <w:fldChar w:fldCharType="end"/>
        </w:r>
      </w:hyperlink>
    </w:p>
    <w:p>
      <w:pPr>
        <w:pStyle w:val="TOC2"/>
        <w:tabs>
          <w:tab w:val="right" w:leader="dot" w:pos="8306"/>
        </w:tabs>
      </w:pPr>
      <w:hyperlink w:anchor="_Toc4133" w:history="1">
        <w:r>
          <w:rPr>
            <w:rFonts w:ascii="仿宋" w:eastAsia="仿宋" w:hAnsi="仿宋" w:cs="仿宋" w:hint="eastAsia"/>
            <w:lang w:eastAsia="zh-CN"/>
          </w:rPr>
          <w:t>(二)、市场拓展与多元化发展</w:t>
        </w:r>
        <w:r>
          <w:tab/>
        </w:r>
        <w:r>
          <w:fldChar w:fldCharType="begin"/>
        </w:r>
        <w:r>
          <w:instrText xml:space="preserve"> PAGEREF _Toc4133 \h </w:instrText>
        </w:r>
        <w:r>
          <w:fldChar w:fldCharType="separate"/>
        </w:r>
        <w:r>
          <w:t>5</w:t>
        </w:r>
        <w:r>
          <w:fldChar w:fldCharType="end"/>
        </w:r>
      </w:hyperlink>
    </w:p>
    <w:p>
      <w:pPr>
        <w:pStyle w:val="TOC2"/>
        <w:tabs>
          <w:tab w:val="right" w:leader="dot" w:pos="8306"/>
        </w:tabs>
      </w:pPr>
      <w:hyperlink w:anchor="_Toc27496" w:history="1">
        <w:r>
          <w:rPr>
            <w:rFonts w:ascii="仿宋" w:eastAsia="仿宋" w:hAnsi="仿宋" w:cs="仿宋" w:hint="eastAsia"/>
            <w:lang w:eastAsia="zh-CN"/>
          </w:rPr>
          <w:t>(三)、技术创新与升级计划</w:t>
        </w:r>
        <w:r>
          <w:tab/>
        </w:r>
        <w:r>
          <w:fldChar w:fldCharType="begin"/>
        </w:r>
        <w:r>
          <w:instrText xml:space="preserve"> PAGEREF _Toc27496 \h </w:instrText>
        </w:r>
        <w:r>
          <w:fldChar w:fldCharType="separate"/>
        </w:r>
        <w:r>
          <w:t>6</w:t>
        </w:r>
        <w:r>
          <w:fldChar w:fldCharType="end"/>
        </w:r>
      </w:hyperlink>
    </w:p>
    <w:p>
      <w:pPr>
        <w:pStyle w:val="TOC1"/>
        <w:tabs>
          <w:tab w:val="right" w:leader="dot" w:pos="8306"/>
        </w:tabs>
      </w:pPr>
      <w:hyperlink w:anchor="_Toc28816" w:history="1">
        <w:r>
          <w:rPr>
            <w:rFonts w:ascii="仿宋" w:eastAsia="仿宋" w:hAnsi="仿宋" w:cs="仿宋" w:hint="eastAsia"/>
            <w:lang w:eastAsia="zh-CN"/>
          </w:rPr>
          <w:t>三、建筑物技术方案</w:t>
        </w:r>
        <w:r>
          <w:tab/>
        </w:r>
        <w:r>
          <w:fldChar w:fldCharType="begin"/>
        </w:r>
        <w:r>
          <w:instrText xml:space="preserve"> PAGEREF _Toc28816 \h </w:instrText>
        </w:r>
        <w:r>
          <w:fldChar w:fldCharType="separate"/>
        </w:r>
        <w:r>
          <w:t>8</w:t>
        </w:r>
        <w:r>
          <w:fldChar w:fldCharType="end"/>
        </w:r>
      </w:hyperlink>
    </w:p>
    <w:p>
      <w:pPr>
        <w:pStyle w:val="TOC2"/>
        <w:tabs>
          <w:tab w:val="right" w:leader="dot" w:pos="8306"/>
        </w:tabs>
      </w:pPr>
      <w:hyperlink w:anchor="_Toc26994" w:history="1">
        <w:r>
          <w:rPr>
            <w:rFonts w:ascii="仿宋" w:eastAsia="仿宋" w:hAnsi="仿宋" w:cs="仿宋" w:hint="eastAsia"/>
            <w:lang w:eastAsia="zh-CN"/>
          </w:rPr>
          <w:t>(一)、项目工程设计总体要求</w:t>
        </w:r>
        <w:r>
          <w:tab/>
        </w:r>
        <w:r>
          <w:fldChar w:fldCharType="begin"/>
        </w:r>
        <w:r>
          <w:instrText xml:space="preserve"> PAGEREF _Toc26994 \h </w:instrText>
        </w:r>
        <w:r>
          <w:fldChar w:fldCharType="separate"/>
        </w:r>
        <w:r>
          <w:t>8</w:t>
        </w:r>
        <w:r>
          <w:fldChar w:fldCharType="end"/>
        </w:r>
      </w:hyperlink>
    </w:p>
    <w:p>
      <w:pPr>
        <w:pStyle w:val="TOC2"/>
        <w:tabs>
          <w:tab w:val="right" w:leader="dot" w:pos="8306"/>
        </w:tabs>
      </w:pPr>
      <w:hyperlink w:anchor="_Toc15913" w:history="1">
        <w:r>
          <w:rPr>
            <w:rFonts w:ascii="仿宋" w:eastAsia="仿宋" w:hAnsi="仿宋" w:cs="仿宋" w:hint="eastAsia"/>
            <w:lang w:eastAsia="zh-CN"/>
          </w:rPr>
          <w:t>(二)、建设方案</w:t>
        </w:r>
        <w:r>
          <w:tab/>
        </w:r>
        <w:r>
          <w:fldChar w:fldCharType="begin"/>
        </w:r>
        <w:r>
          <w:instrText xml:space="preserve"> PAGEREF _Toc15913 \h </w:instrText>
        </w:r>
        <w:r>
          <w:fldChar w:fldCharType="separate"/>
        </w:r>
        <w:r>
          <w:t>9</w:t>
        </w:r>
        <w:r>
          <w:fldChar w:fldCharType="end"/>
        </w:r>
      </w:hyperlink>
    </w:p>
    <w:p>
      <w:pPr>
        <w:pStyle w:val="TOC2"/>
        <w:tabs>
          <w:tab w:val="right" w:leader="dot" w:pos="8306"/>
        </w:tabs>
      </w:pPr>
      <w:hyperlink w:anchor="_Toc14492" w:history="1">
        <w:r>
          <w:rPr>
            <w:rFonts w:ascii="仿宋" w:eastAsia="仿宋" w:hAnsi="仿宋" w:cs="仿宋" w:hint="eastAsia"/>
            <w:lang w:eastAsia="zh-CN"/>
          </w:rPr>
          <w:t>(三)、建筑工程建设指标</w:t>
        </w:r>
        <w:r>
          <w:tab/>
        </w:r>
        <w:r>
          <w:fldChar w:fldCharType="begin"/>
        </w:r>
        <w:r>
          <w:instrText xml:space="preserve"> PAGEREF _Toc14492 \h </w:instrText>
        </w:r>
        <w:r>
          <w:fldChar w:fldCharType="separate"/>
        </w:r>
        <w:r>
          <w:t>10</w:t>
        </w:r>
        <w:r>
          <w:fldChar w:fldCharType="end"/>
        </w:r>
      </w:hyperlink>
    </w:p>
    <w:p>
      <w:pPr>
        <w:pStyle w:val="TOC1"/>
        <w:tabs>
          <w:tab w:val="right" w:leader="dot" w:pos="8306"/>
        </w:tabs>
      </w:pPr>
      <w:hyperlink w:anchor="_Toc31600" w:history="1">
        <w:r>
          <w:rPr>
            <w:rFonts w:ascii="仿宋" w:eastAsia="仿宋" w:hAnsi="仿宋" w:cs="仿宋" w:hint="eastAsia"/>
            <w:lang w:eastAsia="zh-CN"/>
          </w:rPr>
          <w:t>四、建设内容与产品方案</w:t>
        </w:r>
        <w:r>
          <w:tab/>
        </w:r>
        <w:r>
          <w:fldChar w:fldCharType="begin"/>
        </w:r>
        <w:r>
          <w:instrText xml:space="preserve"> PAGEREF _Toc31600 \h </w:instrText>
        </w:r>
        <w:r>
          <w:fldChar w:fldCharType="separate"/>
        </w:r>
        <w:r>
          <w:t>10</w:t>
        </w:r>
        <w:r>
          <w:fldChar w:fldCharType="end"/>
        </w:r>
      </w:hyperlink>
    </w:p>
    <w:p>
      <w:pPr>
        <w:pStyle w:val="TOC2"/>
        <w:tabs>
          <w:tab w:val="right" w:leader="dot" w:pos="8306"/>
        </w:tabs>
      </w:pPr>
      <w:hyperlink w:anchor="_Toc2205" w:history="1">
        <w:r>
          <w:rPr>
            <w:rFonts w:ascii="仿宋" w:eastAsia="仿宋" w:hAnsi="仿宋" w:cs="仿宋" w:hint="eastAsia"/>
            <w:lang w:eastAsia="zh-CN"/>
          </w:rPr>
          <w:t>(一)、建设规模及主要建设内容</w:t>
        </w:r>
        <w:r>
          <w:tab/>
        </w:r>
        <w:r>
          <w:fldChar w:fldCharType="begin"/>
        </w:r>
        <w:r>
          <w:instrText xml:space="preserve"> PAGEREF _Toc2205 \h </w:instrText>
        </w:r>
        <w:r>
          <w:fldChar w:fldCharType="separate"/>
        </w:r>
        <w:r>
          <w:t>10</w:t>
        </w:r>
        <w:r>
          <w:fldChar w:fldCharType="end"/>
        </w:r>
      </w:hyperlink>
    </w:p>
    <w:p>
      <w:pPr>
        <w:pStyle w:val="TOC2"/>
        <w:tabs>
          <w:tab w:val="right" w:leader="dot" w:pos="8306"/>
        </w:tabs>
      </w:pPr>
      <w:hyperlink w:anchor="_Toc23437" w:history="1">
        <w:r>
          <w:rPr>
            <w:rFonts w:ascii="仿宋" w:eastAsia="仿宋" w:hAnsi="仿宋" w:cs="仿宋" w:hint="eastAsia"/>
            <w:lang w:eastAsia="zh-CN"/>
          </w:rPr>
          <w:t>(二)、积木玩具产品规划方案及生产纲领</w:t>
        </w:r>
        <w:r>
          <w:tab/>
        </w:r>
        <w:r>
          <w:fldChar w:fldCharType="begin"/>
        </w:r>
        <w:r>
          <w:instrText xml:space="preserve"> PAGEREF _Toc23437 \h </w:instrText>
        </w:r>
        <w:r>
          <w:fldChar w:fldCharType="separate"/>
        </w:r>
        <w:r>
          <w:t>10</w:t>
        </w:r>
        <w:r>
          <w:fldChar w:fldCharType="end"/>
        </w:r>
      </w:hyperlink>
    </w:p>
    <w:p>
      <w:pPr>
        <w:pStyle w:val="TOC1"/>
        <w:tabs>
          <w:tab w:val="right" w:leader="dot" w:pos="8306"/>
        </w:tabs>
      </w:pPr>
      <w:hyperlink w:anchor="_Toc16644" w:history="1">
        <w:r>
          <w:rPr>
            <w:rFonts w:ascii="仿宋" w:eastAsia="仿宋" w:hAnsi="仿宋" w:cs="仿宋" w:hint="eastAsia"/>
            <w:lang w:eastAsia="zh-CN"/>
          </w:rPr>
          <w:t>五、法人治理</w:t>
        </w:r>
        <w:r>
          <w:tab/>
        </w:r>
        <w:r>
          <w:fldChar w:fldCharType="begin"/>
        </w:r>
        <w:r>
          <w:instrText xml:space="preserve"> PAGEREF _Toc16644 \h </w:instrText>
        </w:r>
        <w:r>
          <w:fldChar w:fldCharType="separate"/>
        </w:r>
        <w:r>
          <w:t>11</w:t>
        </w:r>
        <w:r>
          <w:fldChar w:fldCharType="end"/>
        </w:r>
      </w:hyperlink>
    </w:p>
    <w:p>
      <w:pPr>
        <w:pStyle w:val="TOC2"/>
        <w:tabs>
          <w:tab w:val="right" w:leader="dot" w:pos="8306"/>
        </w:tabs>
      </w:pPr>
      <w:hyperlink w:anchor="_Toc19636" w:history="1">
        <w:r>
          <w:rPr>
            <w:rFonts w:ascii="仿宋" w:eastAsia="仿宋" w:hAnsi="仿宋" w:cs="仿宋" w:hint="eastAsia"/>
            <w:lang w:eastAsia="zh-CN"/>
          </w:rPr>
          <w:t>(一)、股东权利及义务</w:t>
        </w:r>
        <w:r>
          <w:tab/>
        </w:r>
        <w:r>
          <w:fldChar w:fldCharType="begin"/>
        </w:r>
        <w:r>
          <w:instrText xml:space="preserve"> PAGEREF _Toc19636 \h </w:instrText>
        </w:r>
        <w:r>
          <w:fldChar w:fldCharType="separate"/>
        </w:r>
        <w:r>
          <w:t>11</w:t>
        </w:r>
        <w:r>
          <w:fldChar w:fldCharType="end"/>
        </w:r>
      </w:hyperlink>
    </w:p>
    <w:p>
      <w:pPr>
        <w:pStyle w:val="TOC2"/>
        <w:tabs>
          <w:tab w:val="right" w:leader="dot" w:pos="8306"/>
        </w:tabs>
      </w:pPr>
      <w:hyperlink w:anchor="_Toc12437" w:history="1">
        <w:r>
          <w:rPr>
            <w:rFonts w:ascii="仿宋" w:eastAsia="仿宋" w:hAnsi="仿宋" w:cs="仿宋" w:hint="eastAsia"/>
            <w:lang w:eastAsia="zh-CN"/>
          </w:rPr>
          <w:t>(二)、董事</w:t>
        </w:r>
        <w:r>
          <w:tab/>
        </w:r>
        <w:r>
          <w:fldChar w:fldCharType="begin"/>
        </w:r>
        <w:r>
          <w:instrText xml:space="preserve"> PAGEREF _Toc12437 \h </w:instrText>
        </w:r>
        <w:r>
          <w:fldChar w:fldCharType="separate"/>
        </w:r>
        <w:r>
          <w:t>14</w:t>
        </w:r>
        <w:r>
          <w:fldChar w:fldCharType="end"/>
        </w:r>
      </w:hyperlink>
    </w:p>
    <w:p>
      <w:pPr>
        <w:pStyle w:val="TOC2"/>
        <w:tabs>
          <w:tab w:val="right" w:leader="dot" w:pos="8306"/>
        </w:tabs>
      </w:pPr>
      <w:hyperlink w:anchor="_Toc32400" w:history="1">
        <w:r>
          <w:rPr>
            <w:rFonts w:ascii="仿宋" w:eastAsia="仿宋" w:hAnsi="仿宋" w:cs="仿宋" w:hint="eastAsia"/>
            <w:lang w:eastAsia="zh-CN"/>
          </w:rPr>
          <w:t>(三)、高级管理人员</w:t>
        </w:r>
        <w:r>
          <w:tab/>
        </w:r>
        <w:r>
          <w:fldChar w:fldCharType="begin"/>
        </w:r>
        <w:r>
          <w:instrText xml:space="preserve"> PAGEREF _Toc32400 \h </w:instrText>
        </w:r>
        <w:r>
          <w:fldChar w:fldCharType="separate"/>
        </w:r>
        <w:r>
          <w:t>17</w:t>
        </w:r>
        <w:r>
          <w:fldChar w:fldCharType="end"/>
        </w:r>
      </w:hyperlink>
    </w:p>
    <w:p>
      <w:pPr>
        <w:pStyle w:val="TOC2"/>
        <w:tabs>
          <w:tab w:val="right" w:leader="dot" w:pos="8306"/>
        </w:tabs>
      </w:pPr>
      <w:hyperlink w:anchor="_Toc15481" w:history="1">
        <w:r>
          <w:rPr>
            <w:rFonts w:ascii="仿宋" w:eastAsia="仿宋" w:hAnsi="仿宋" w:cs="仿宋" w:hint="eastAsia"/>
            <w:lang w:eastAsia="zh-CN"/>
          </w:rPr>
          <w:t>(四)、监事</w:t>
        </w:r>
        <w:r>
          <w:tab/>
        </w:r>
        <w:r>
          <w:fldChar w:fldCharType="begin"/>
        </w:r>
        <w:r>
          <w:instrText xml:space="preserve"> PAGEREF _Toc15481 \h </w:instrText>
        </w:r>
        <w:r>
          <w:fldChar w:fldCharType="separate"/>
        </w:r>
        <w:r>
          <w:t>19</w:t>
        </w:r>
        <w:r>
          <w:fldChar w:fldCharType="end"/>
        </w:r>
      </w:hyperlink>
    </w:p>
    <w:p>
      <w:pPr>
        <w:pStyle w:val="TOC1"/>
        <w:tabs>
          <w:tab w:val="right" w:leader="dot" w:pos="8306"/>
        </w:tabs>
      </w:pPr>
      <w:hyperlink w:anchor="_Toc3366" w:history="1">
        <w:r>
          <w:rPr>
            <w:rFonts w:ascii="仿宋" w:eastAsia="仿宋" w:hAnsi="仿宋" w:cs="仿宋" w:hint="eastAsia"/>
            <w:lang w:eastAsia="zh-CN"/>
          </w:rPr>
          <w:t>六、投资估算</w:t>
        </w:r>
        <w:r>
          <w:tab/>
        </w:r>
        <w:r>
          <w:fldChar w:fldCharType="begin"/>
        </w:r>
        <w:r>
          <w:instrText xml:space="preserve"> PAGEREF _Toc3366 \h </w:instrText>
        </w:r>
        <w:r>
          <w:fldChar w:fldCharType="separate"/>
        </w:r>
        <w:r>
          <w:t>20</w:t>
        </w:r>
        <w:r>
          <w:fldChar w:fldCharType="end"/>
        </w:r>
      </w:hyperlink>
    </w:p>
    <w:p>
      <w:pPr>
        <w:pStyle w:val="TOC2"/>
        <w:tabs>
          <w:tab w:val="right" w:leader="dot" w:pos="8306"/>
        </w:tabs>
      </w:pPr>
      <w:hyperlink w:anchor="_Toc13843" w:history="1">
        <w:r>
          <w:rPr>
            <w:rFonts w:ascii="仿宋" w:eastAsia="仿宋" w:hAnsi="仿宋" w:cs="仿宋" w:hint="eastAsia"/>
            <w:lang w:eastAsia="zh-CN"/>
          </w:rPr>
          <w:t>(一)、投资估算的依据和说明</w:t>
        </w:r>
        <w:r>
          <w:tab/>
        </w:r>
        <w:r>
          <w:fldChar w:fldCharType="begin"/>
        </w:r>
        <w:r>
          <w:instrText xml:space="preserve"> PAGEREF _Toc13843 \h </w:instrText>
        </w:r>
        <w:r>
          <w:fldChar w:fldCharType="separate"/>
        </w:r>
        <w:r>
          <w:t>20</w:t>
        </w:r>
        <w:r>
          <w:fldChar w:fldCharType="end"/>
        </w:r>
      </w:hyperlink>
    </w:p>
    <w:p>
      <w:pPr>
        <w:pStyle w:val="TOC2"/>
        <w:tabs>
          <w:tab w:val="right" w:leader="dot" w:pos="8306"/>
        </w:tabs>
      </w:pPr>
      <w:hyperlink w:anchor="_Toc31708" w:history="1">
        <w:r>
          <w:rPr>
            <w:rFonts w:ascii="仿宋" w:eastAsia="仿宋" w:hAnsi="仿宋" w:cs="仿宋" w:hint="eastAsia"/>
            <w:lang w:eastAsia="zh-CN"/>
          </w:rPr>
          <w:t>(二)、建设投资估算</w:t>
        </w:r>
        <w:r>
          <w:tab/>
        </w:r>
        <w:r>
          <w:fldChar w:fldCharType="begin"/>
        </w:r>
        <w:r>
          <w:instrText xml:space="preserve"> PAGEREF _Toc31708 \h </w:instrText>
        </w:r>
        <w:r>
          <w:fldChar w:fldCharType="separate"/>
        </w:r>
        <w:r>
          <w:t>21</w:t>
        </w:r>
        <w:r>
          <w:fldChar w:fldCharType="end"/>
        </w:r>
      </w:hyperlink>
    </w:p>
    <w:p>
      <w:pPr>
        <w:pStyle w:val="TOC2"/>
        <w:tabs>
          <w:tab w:val="right" w:leader="dot" w:pos="8306"/>
        </w:tabs>
      </w:pPr>
      <w:hyperlink w:anchor="_Toc29827" w:history="1">
        <w:r>
          <w:rPr>
            <w:rFonts w:ascii="仿宋" w:eastAsia="仿宋" w:hAnsi="仿宋" w:cs="仿宋" w:hint="eastAsia"/>
            <w:lang w:eastAsia="zh-CN"/>
          </w:rPr>
          <w:t>(三)、建设期利息</w:t>
        </w:r>
        <w:r>
          <w:tab/>
        </w:r>
        <w:r>
          <w:fldChar w:fldCharType="begin"/>
        </w:r>
        <w:r>
          <w:instrText xml:space="preserve"> PAGEREF _Toc29827 \h </w:instrText>
        </w:r>
        <w:r>
          <w:fldChar w:fldCharType="separate"/>
        </w:r>
        <w:r>
          <w:t>24</w:t>
        </w:r>
        <w:r>
          <w:fldChar w:fldCharType="end"/>
        </w:r>
      </w:hyperlink>
    </w:p>
    <w:p>
      <w:pPr>
        <w:pStyle w:val="TOC2"/>
        <w:tabs>
          <w:tab w:val="right" w:leader="dot" w:pos="8306"/>
        </w:tabs>
      </w:pPr>
      <w:hyperlink w:anchor="_Toc18807" w:history="1">
        <w:r>
          <w:rPr>
            <w:rFonts w:ascii="仿宋" w:eastAsia="仿宋" w:hAnsi="仿宋" w:cs="仿宋" w:hint="eastAsia"/>
            <w:lang w:eastAsia="zh-CN"/>
          </w:rPr>
          <w:t>(四)、流动资金</w:t>
        </w:r>
        <w:r>
          <w:tab/>
        </w:r>
        <w:r>
          <w:fldChar w:fldCharType="begin"/>
        </w:r>
        <w:r>
          <w:instrText xml:space="preserve"> PAGEREF _Toc18807 \h </w:instrText>
        </w:r>
        <w:r>
          <w:fldChar w:fldCharType="separate"/>
        </w:r>
        <w:r>
          <w:t>24</w:t>
        </w:r>
        <w:r>
          <w:fldChar w:fldCharType="end"/>
        </w:r>
      </w:hyperlink>
    </w:p>
    <w:p>
      <w:pPr>
        <w:pStyle w:val="TOC2"/>
        <w:tabs>
          <w:tab w:val="right" w:leader="dot" w:pos="8306"/>
        </w:tabs>
      </w:pPr>
      <w:hyperlink w:anchor="_Toc30480" w:history="1">
        <w:r>
          <w:rPr>
            <w:rFonts w:ascii="仿宋" w:eastAsia="仿宋" w:hAnsi="仿宋" w:cs="仿宋" w:hint="eastAsia"/>
            <w:lang w:eastAsia="zh-CN"/>
          </w:rPr>
          <w:t>(五)、总投资</w:t>
        </w:r>
        <w:r>
          <w:tab/>
        </w:r>
        <w:r>
          <w:fldChar w:fldCharType="begin"/>
        </w:r>
        <w:r>
          <w:instrText xml:space="preserve"> PAGEREF _Toc30480 \h </w:instrText>
        </w:r>
        <w:r>
          <w:fldChar w:fldCharType="separate"/>
        </w:r>
        <w:r>
          <w:t>25</w:t>
        </w:r>
        <w:r>
          <w:fldChar w:fldCharType="end"/>
        </w:r>
      </w:hyperlink>
    </w:p>
    <w:p>
      <w:pPr>
        <w:pStyle w:val="TOC2"/>
        <w:tabs>
          <w:tab w:val="right" w:leader="dot" w:pos="8306"/>
        </w:tabs>
      </w:pPr>
      <w:hyperlink w:anchor="_Toc27987" w:history="1">
        <w:r>
          <w:rPr>
            <w:rFonts w:ascii="仿宋" w:eastAsia="仿宋" w:hAnsi="仿宋" w:cs="仿宋" w:hint="eastAsia"/>
            <w:lang w:eastAsia="zh-CN"/>
          </w:rPr>
          <w:t>(六)、资金筹措与投资计划</w:t>
        </w:r>
        <w:r>
          <w:tab/>
        </w:r>
        <w:r>
          <w:fldChar w:fldCharType="begin"/>
        </w:r>
        <w:r>
          <w:instrText xml:space="preserve"> PAGEREF _Toc27987 \h </w:instrText>
        </w:r>
        <w:r>
          <w:fldChar w:fldCharType="separate"/>
        </w:r>
        <w:r>
          <w:t>25</w:t>
        </w:r>
        <w:r>
          <w:fldChar w:fldCharType="end"/>
        </w:r>
      </w:hyperlink>
    </w:p>
    <w:p>
      <w:pPr>
        <w:pStyle w:val="TOC1"/>
        <w:tabs>
          <w:tab w:val="right" w:leader="dot" w:pos="8306"/>
        </w:tabs>
      </w:pPr>
      <w:hyperlink w:anchor="_Toc16403" w:history="1">
        <w:r>
          <w:rPr>
            <w:rFonts w:ascii="仿宋" w:eastAsia="仿宋" w:hAnsi="仿宋" w:cs="仿宋" w:hint="eastAsia"/>
            <w:lang w:eastAsia="zh-CN"/>
          </w:rPr>
          <w:t>七、组织机构及人力资源</w:t>
        </w:r>
        <w:r>
          <w:tab/>
        </w:r>
        <w:r>
          <w:fldChar w:fldCharType="begin"/>
        </w:r>
        <w:r>
          <w:instrText xml:space="preserve"> PAGEREF _Toc16403 \h </w:instrText>
        </w:r>
        <w:r>
          <w:fldChar w:fldCharType="separate"/>
        </w:r>
        <w:r>
          <w:t>25</w:t>
        </w:r>
        <w:r>
          <w:fldChar w:fldCharType="end"/>
        </w:r>
      </w:hyperlink>
    </w:p>
    <w:p>
      <w:pPr>
        <w:pStyle w:val="TOC2"/>
        <w:tabs>
          <w:tab w:val="right" w:leader="dot" w:pos="8306"/>
        </w:tabs>
      </w:pPr>
      <w:hyperlink w:anchor="_Toc20263" w:history="1">
        <w:r>
          <w:rPr>
            <w:rFonts w:ascii="仿宋" w:eastAsia="仿宋" w:hAnsi="仿宋" w:cs="仿宋" w:hint="eastAsia"/>
            <w:lang w:eastAsia="zh-CN"/>
          </w:rPr>
          <w:t>(一)、人力资源配置</w:t>
        </w:r>
        <w:r>
          <w:tab/>
        </w:r>
        <w:r>
          <w:fldChar w:fldCharType="begin"/>
        </w:r>
        <w:r>
          <w:instrText xml:space="preserve"> PAGEREF _Toc20263 \h </w:instrText>
        </w:r>
        <w:r>
          <w:fldChar w:fldCharType="separate"/>
        </w:r>
        <w:r>
          <w:t>25</w:t>
        </w:r>
        <w:r>
          <w:fldChar w:fldCharType="end"/>
        </w:r>
      </w:hyperlink>
    </w:p>
    <w:p>
      <w:pPr>
        <w:pStyle w:val="TOC2"/>
        <w:tabs>
          <w:tab w:val="right" w:leader="dot" w:pos="8306"/>
        </w:tabs>
      </w:pPr>
      <w:hyperlink w:anchor="_Toc21536" w:history="1">
        <w:r>
          <w:rPr>
            <w:rFonts w:ascii="仿宋" w:eastAsia="仿宋" w:hAnsi="仿宋" w:cs="仿宋" w:hint="eastAsia"/>
            <w:lang w:eastAsia="zh-CN"/>
          </w:rPr>
          <w:t>(二)、员工技能培训</w:t>
        </w:r>
        <w:r>
          <w:tab/>
        </w:r>
        <w:r>
          <w:fldChar w:fldCharType="begin"/>
        </w:r>
        <w:r>
          <w:instrText xml:space="preserve"> PAGEREF _Toc21536 \h </w:instrText>
        </w:r>
        <w:r>
          <w:fldChar w:fldCharType="separate"/>
        </w:r>
        <w:r>
          <w:t>26</w:t>
        </w:r>
        <w:r>
          <w:fldChar w:fldCharType="end"/>
        </w:r>
      </w:hyperlink>
    </w:p>
    <w:p>
      <w:pPr>
        <w:pStyle w:val="TOC1"/>
        <w:tabs>
          <w:tab w:val="right" w:leader="dot" w:pos="8306"/>
        </w:tabs>
      </w:pPr>
      <w:hyperlink w:anchor="_Toc5643" w:history="1">
        <w:r>
          <w:rPr>
            <w:rFonts w:ascii="仿宋" w:eastAsia="仿宋" w:hAnsi="仿宋" w:cs="仿宋" w:hint="eastAsia"/>
            <w:lang w:eastAsia="zh-CN"/>
          </w:rPr>
          <w:t>八、风险评估</w:t>
        </w:r>
        <w:r>
          <w:tab/>
        </w:r>
        <w:r>
          <w:fldChar w:fldCharType="begin"/>
        </w:r>
        <w:r>
          <w:instrText xml:space="preserve"> PAGEREF _Toc5643 \h </w:instrText>
        </w:r>
        <w:r>
          <w:fldChar w:fldCharType="separate"/>
        </w:r>
        <w:r>
          <w:t>27</w:t>
        </w:r>
        <w:r>
          <w:fldChar w:fldCharType="end"/>
        </w:r>
      </w:hyperlink>
    </w:p>
    <w:p>
      <w:pPr>
        <w:pStyle w:val="TOC2"/>
        <w:tabs>
          <w:tab w:val="right" w:leader="dot" w:pos="8306"/>
        </w:tabs>
      </w:pPr>
      <w:hyperlink w:anchor="_Toc26485" w:history="1">
        <w:r>
          <w:rPr>
            <w:rFonts w:ascii="仿宋" w:eastAsia="仿宋" w:hAnsi="仿宋" w:cs="仿宋" w:hint="eastAsia"/>
            <w:lang w:eastAsia="zh-CN"/>
          </w:rPr>
          <w:t>(一)、项目风险分析</w:t>
        </w:r>
        <w:r>
          <w:tab/>
        </w:r>
        <w:r>
          <w:fldChar w:fldCharType="begin"/>
        </w:r>
        <w:r>
          <w:instrText xml:space="preserve"> PAGEREF _Toc26485 \h </w:instrText>
        </w:r>
        <w:r>
          <w:fldChar w:fldCharType="separate"/>
        </w:r>
        <w:r>
          <w:t>27</w:t>
        </w:r>
        <w:r>
          <w:fldChar w:fldCharType="end"/>
        </w:r>
      </w:hyperlink>
    </w:p>
    <w:p>
      <w:pPr>
        <w:pStyle w:val="TOC2"/>
        <w:tabs>
          <w:tab w:val="right" w:leader="dot" w:pos="8306"/>
        </w:tabs>
      </w:pPr>
      <w:hyperlink w:anchor="_Toc20644" w:history="1">
        <w:r>
          <w:rPr>
            <w:rFonts w:ascii="仿宋" w:eastAsia="仿宋" w:hAnsi="仿宋" w:cs="仿宋" w:hint="eastAsia"/>
            <w:lang w:eastAsia="zh-CN"/>
          </w:rPr>
          <w:t>(二)、项目风险对策</w:t>
        </w:r>
        <w:r>
          <w:tab/>
        </w:r>
        <w:r>
          <w:fldChar w:fldCharType="begin"/>
        </w:r>
        <w:r>
          <w:instrText xml:space="preserve"> PAGEREF _Toc20644 \h </w:instrText>
        </w:r>
        <w:r>
          <w:fldChar w:fldCharType="separate"/>
        </w:r>
        <w:r>
          <w:t>29</w:t>
        </w:r>
        <w:r>
          <w:fldChar w:fldCharType="end"/>
        </w:r>
      </w:hyperlink>
    </w:p>
    <w:p>
      <w:pPr>
        <w:pStyle w:val="TOC1"/>
        <w:tabs>
          <w:tab w:val="right" w:leader="dot" w:pos="8306"/>
        </w:tabs>
      </w:pPr>
      <w:hyperlink w:anchor="_Toc21505" w:history="1">
        <w:r>
          <w:rPr>
            <w:rFonts w:ascii="仿宋" w:eastAsia="仿宋" w:hAnsi="仿宋" w:cs="仿宋" w:hint="eastAsia"/>
            <w:lang w:eastAsia="zh-CN"/>
          </w:rPr>
          <w:t>九、项目风险分析及防范措施</w:t>
        </w:r>
        <w:r>
          <w:tab/>
        </w:r>
        <w:r>
          <w:fldChar w:fldCharType="begin"/>
        </w:r>
        <w:r>
          <w:instrText xml:space="preserve"> PAGEREF _Toc21505 \h </w:instrText>
        </w:r>
        <w:r>
          <w:fldChar w:fldCharType="separate"/>
        </w:r>
        <w:r>
          <w:t>31</w:t>
        </w:r>
        <w:r>
          <w:fldChar w:fldCharType="end"/>
        </w:r>
      </w:hyperlink>
    </w:p>
    <w:p>
      <w:pPr>
        <w:pStyle w:val="TOC2"/>
        <w:tabs>
          <w:tab w:val="right" w:leader="dot" w:pos="8306"/>
        </w:tabs>
      </w:pPr>
      <w:hyperlink w:anchor="_Toc18327" w:history="1">
        <w:r>
          <w:rPr>
            <w:rFonts w:ascii="仿宋" w:eastAsia="仿宋" w:hAnsi="仿宋" w:cs="仿宋" w:hint="eastAsia"/>
            <w:lang w:eastAsia="zh-CN"/>
          </w:rPr>
          <w:t>(一)、项目的要紧风险因素识别</w:t>
        </w:r>
        <w:r>
          <w:tab/>
        </w:r>
        <w:r>
          <w:fldChar w:fldCharType="begin"/>
        </w:r>
        <w:r>
          <w:instrText xml:space="preserve"> PAGEREF _Toc18327 \h </w:instrText>
        </w:r>
        <w:r>
          <w:fldChar w:fldCharType="separate"/>
        </w:r>
        <w:r>
          <w:t>31</w:t>
        </w:r>
        <w:r>
          <w:fldChar w:fldCharType="end"/>
        </w:r>
      </w:hyperlink>
    </w:p>
    <w:p>
      <w:pPr>
        <w:pStyle w:val="TOC2"/>
        <w:tabs>
          <w:tab w:val="right" w:leader="dot" w:pos="8306"/>
        </w:tabs>
      </w:pPr>
      <w:hyperlink w:anchor="_Toc1152" w:history="1">
        <w:r>
          <w:rPr>
            <w:rFonts w:ascii="仿宋" w:eastAsia="仿宋" w:hAnsi="仿宋" w:cs="仿宋" w:hint="eastAsia"/>
            <w:lang w:eastAsia="zh-CN"/>
          </w:rPr>
          <w:t>(二)、风险程度分析</w:t>
        </w:r>
        <w:r>
          <w:tab/>
        </w:r>
        <w:r>
          <w:fldChar w:fldCharType="begin"/>
        </w:r>
        <w:r>
          <w:instrText xml:space="preserve"> PAGEREF _Toc1152 \h </w:instrText>
        </w:r>
        <w:r>
          <w:fldChar w:fldCharType="separate"/>
        </w:r>
        <w:r>
          <w:t>31</w:t>
        </w:r>
        <w:r>
          <w:fldChar w:fldCharType="end"/>
        </w:r>
      </w:hyperlink>
    </w:p>
    <w:p>
      <w:pPr>
        <w:pStyle w:val="TOC2"/>
        <w:tabs>
          <w:tab w:val="right" w:leader="dot" w:pos="8306"/>
        </w:tabs>
      </w:pPr>
      <w:hyperlink w:anchor="_Toc5302" w:history="1">
        <w:r>
          <w:rPr>
            <w:rFonts w:ascii="仿宋" w:eastAsia="仿宋" w:hAnsi="仿宋" w:cs="仿宋" w:hint="eastAsia"/>
            <w:lang w:eastAsia="zh-CN"/>
          </w:rPr>
          <w:t>(三)、防范与降低风险的计策</w:t>
        </w:r>
        <w:r>
          <w:tab/>
        </w:r>
        <w:r>
          <w:fldChar w:fldCharType="begin"/>
        </w:r>
        <w:r>
          <w:instrText xml:space="preserve"> PAGEREF _Toc5302 \h </w:instrText>
        </w:r>
        <w:r>
          <w:fldChar w:fldCharType="separate"/>
        </w:r>
        <w:r>
          <w:t>32</w:t>
        </w:r>
        <w:r>
          <w:fldChar w:fldCharType="end"/>
        </w:r>
      </w:hyperlink>
    </w:p>
    <w:p>
      <w:pPr>
        <w:pStyle w:val="TOC1"/>
        <w:tabs>
          <w:tab w:val="right" w:leader="dot" w:pos="8306"/>
        </w:tabs>
      </w:pPr>
      <w:hyperlink w:anchor="_Toc9588" w:history="1">
        <w:r>
          <w:rPr>
            <w:rFonts w:ascii="仿宋" w:eastAsia="仿宋" w:hAnsi="仿宋" w:cs="仿宋" w:hint="eastAsia"/>
            <w:lang w:eastAsia="zh-CN"/>
          </w:rPr>
          <w:t>十、项目市场分析</w:t>
        </w:r>
        <w:r>
          <w:tab/>
        </w:r>
        <w:r>
          <w:fldChar w:fldCharType="begin"/>
        </w:r>
        <w:r>
          <w:instrText xml:space="preserve"> PAGEREF _Toc9588 \h </w:instrText>
        </w:r>
        <w:r>
          <w:fldChar w:fldCharType="separate"/>
        </w:r>
        <w:r>
          <w:t>34</w:t>
        </w:r>
        <w:r>
          <w:fldChar w:fldCharType="end"/>
        </w:r>
      </w:hyperlink>
    </w:p>
    <w:p>
      <w:pPr>
        <w:pStyle w:val="TOC2"/>
        <w:tabs>
          <w:tab w:val="right" w:leader="dot" w:pos="8306"/>
        </w:tabs>
      </w:pPr>
      <w:hyperlink w:anchor="_Toc11401" w:history="1">
        <w:r>
          <w:rPr>
            <w:rFonts w:ascii="仿宋" w:eastAsia="仿宋" w:hAnsi="仿宋" w:cs="仿宋" w:hint="eastAsia"/>
            <w:lang w:eastAsia="zh-CN"/>
          </w:rPr>
          <w:t>(一)、XXX市场分析</w:t>
        </w:r>
        <w:r>
          <w:tab/>
        </w:r>
        <w:r>
          <w:fldChar w:fldCharType="begin"/>
        </w:r>
        <w:r>
          <w:instrText xml:space="preserve"> PAGEREF _Toc11401 \h </w:instrText>
        </w:r>
        <w:r>
          <w:fldChar w:fldCharType="separate"/>
        </w:r>
        <w:r>
          <w:t>34</w:t>
        </w:r>
        <w:r>
          <w:fldChar w:fldCharType="end"/>
        </w:r>
      </w:hyperlink>
    </w:p>
    <w:p>
      <w:pPr>
        <w:pStyle w:val="TOC2"/>
        <w:tabs>
          <w:tab w:val="right" w:leader="dot" w:pos="8306"/>
        </w:tabs>
      </w:pPr>
      <w:hyperlink w:anchor="_Toc13072" w:history="1">
        <w:r>
          <w:rPr>
            <w:rFonts w:ascii="仿宋" w:eastAsia="仿宋" w:hAnsi="仿宋" w:cs="仿宋" w:hint="eastAsia"/>
            <w:lang w:eastAsia="zh-CN"/>
          </w:rPr>
          <w:t>(二)、区域经济市场分析</w:t>
        </w:r>
        <w:r>
          <w:tab/>
        </w:r>
        <w:r>
          <w:fldChar w:fldCharType="begin"/>
        </w:r>
        <w:r>
          <w:instrText xml:space="preserve"> PAGEREF _Toc13072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94" w:history="1">
        <w:r>
          <w:rPr>
            <w:rFonts w:ascii="仿宋" w:eastAsia="仿宋" w:hAnsi="仿宋" w:cs="仿宋" w:hint="eastAsia"/>
            <w:lang w:eastAsia="zh-CN"/>
          </w:rPr>
          <w:t>(三)、项目建设的必要性</w:t>
        </w:r>
        <w:r>
          <w:tab/>
        </w:r>
        <w:r>
          <w:fldChar w:fldCharType="begin"/>
        </w:r>
        <w:r>
          <w:instrText xml:space="preserve"> PAGEREF _Toc13594 \h </w:instrText>
        </w:r>
        <w:r>
          <w:fldChar w:fldCharType="separate"/>
        </w:r>
        <w:r>
          <w:t>36</w:t>
        </w:r>
        <w:r>
          <w:fldChar w:fldCharType="end"/>
        </w:r>
      </w:hyperlink>
    </w:p>
    <w:p>
      <w:pPr>
        <w:pStyle w:val="TOC1"/>
        <w:tabs>
          <w:tab w:val="right" w:leader="dot" w:pos="8306"/>
        </w:tabs>
      </w:pPr>
      <w:hyperlink w:anchor="_Toc29515" w:history="1">
        <w:r>
          <w:rPr>
            <w:rFonts w:ascii="仿宋" w:eastAsia="仿宋" w:hAnsi="仿宋" w:cs="仿宋" w:hint="eastAsia"/>
            <w:lang w:eastAsia="zh-CN"/>
          </w:rPr>
          <w:t>十一、信息化建设</w:t>
        </w:r>
        <w:r>
          <w:tab/>
        </w:r>
        <w:r>
          <w:fldChar w:fldCharType="begin"/>
        </w:r>
        <w:r>
          <w:instrText xml:space="preserve"> PAGEREF _Toc29515 \h </w:instrText>
        </w:r>
        <w:r>
          <w:fldChar w:fldCharType="separate"/>
        </w:r>
        <w:r>
          <w:t>36</w:t>
        </w:r>
        <w:r>
          <w:fldChar w:fldCharType="end"/>
        </w:r>
      </w:hyperlink>
    </w:p>
    <w:p>
      <w:pPr>
        <w:pStyle w:val="TOC2"/>
        <w:tabs>
          <w:tab w:val="right" w:leader="dot" w:pos="8306"/>
        </w:tabs>
      </w:pPr>
      <w:hyperlink w:anchor="_Toc7220" w:history="1">
        <w:r>
          <w:rPr>
            <w:rFonts w:ascii="仿宋" w:eastAsia="仿宋" w:hAnsi="仿宋" w:cs="仿宋" w:hint="eastAsia"/>
            <w:lang w:eastAsia="zh-CN"/>
          </w:rPr>
          <w:t>(一)、信息化规划</w:t>
        </w:r>
        <w:r>
          <w:tab/>
        </w:r>
        <w:r>
          <w:fldChar w:fldCharType="begin"/>
        </w:r>
        <w:r>
          <w:instrText xml:space="preserve"> PAGEREF _Toc7220 \h </w:instrText>
        </w:r>
        <w:r>
          <w:fldChar w:fldCharType="separate"/>
        </w:r>
        <w:r>
          <w:t>36</w:t>
        </w:r>
        <w:r>
          <w:fldChar w:fldCharType="end"/>
        </w:r>
      </w:hyperlink>
    </w:p>
    <w:p>
      <w:pPr>
        <w:pStyle w:val="TOC2"/>
        <w:tabs>
          <w:tab w:val="right" w:leader="dot" w:pos="8306"/>
        </w:tabs>
      </w:pPr>
      <w:hyperlink w:anchor="_Toc9654" w:history="1">
        <w:r>
          <w:rPr>
            <w:rFonts w:ascii="仿宋" w:eastAsia="仿宋" w:hAnsi="仿宋" w:cs="仿宋" w:hint="eastAsia"/>
            <w:lang w:eastAsia="zh-CN"/>
          </w:rPr>
          <w:t>(二)、信息系统建设</w:t>
        </w:r>
        <w:r>
          <w:tab/>
        </w:r>
        <w:r>
          <w:fldChar w:fldCharType="begin"/>
        </w:r>
        <w:r>
          <w:instrText xml:space="preserve"> PAGEREF _Toc9654 \h </w:instrText>
        </w:r>
        <w:r>
          <w:fldChar w:fldCharType="separate"/>
        </w:r>
        <w:r>
          <w:t>37</w:t>
        </w:r>
        <w:r>
          <w:fldChar w:fldCharType="end"/>
        </w:r>
      </w:hyperlink>
    </w:p>
    <w:p>
      <w:pPr>
        <w:pStyle w:val="TOC2"/>
        <w:tabs>
          <w:tab w:val="right" w:leader="dot" w:pos="8306"/>
        </w:tabs>
      </w:pPr>
      <w:hyperlink w:anchor="_Toc12398" w:history="1">
        <w:r>
          <w:rPr>
            <w:rFonts w:ascii="仿宋" w:eastAsia="仿宋" w:hAnsi="仿宋" w:cs="仿宋" w:hint="eastAsia"/>
            <w:lang w:eastAsia="zh-CN"/>
          </w:rPr>
          <w:t>(三)、数据保护与隐私保护</w:t>
        </w:r>
        <w:r>
          <w:tab/>
        </w:r>
        <w:r>
          <w:fldChar w:fldCharType="begin"/>
        </w:r>
        <w:r>
          <w:instrText xml:space="preserve"> PAGEREF _Toc12398 \h </w:instrText>
        </w:r>
        <w:r>
          <w:fldChar w:fldCharType="separate"/>
        </w:r>
        <w:r>
          <w:t>38</w:t>
        </w:r>
        <w:r>
          <w:fldChar w:fldCharType="end"/>
        </w:r>
      </w:hyperlink>
    </w:p>
    <w:p>
      <w:pPr>
        <w:pStyle w:val="TOC1"/>
        <w:tabs>
          <w:tab w:val="right" w:leader="dot" w:pos="8306"/>
        </w:tabs>
      </w:pPr>
      <w:hyperlink w:anchor="_Toc16068" w:history="1">
        <w:r>
          <w:rPr>
            <w:rFonts w:ascii="仿宋" w:eastAsia="仿宋" w:hAnsi="仿宋" w:cs="仿宋" w:hint="eastAsia"/>
            <w:lang w:eastAsia="zh-CN"/>
          </w:rPr>
          <w:t>十二、合同与法务管理</w:t>
        </w:r>
        <w:r>
          <w:tab/>
        </w:r>
        <w:r>
          <w:fldChar w:fldCharType="begin"/>
        </w:r>
        <w:r>
          <w:instrText xml:space="preserve"> PAGEREF _Toc16068 \h </w:instrText>
        </w:r>
        <w:r>
          <w:fldChar w:fldCharType="separate"/>
        </w:r>
        <w:r>
          <w:t>39</w:t>
        </w:r>
        <w:r>
          <w:fldChar w:fldCharType="end"/>
        </w:r>
      </w:hyperlink>
    </w:p>
    <w:p>
      <w:pPr>
        <w:pStyle w:val="TOC2"/>
        <w:tabs>
          <w:tab w:val="right" w:leader="dot" w:pos="8306"/>
        </w:tabs>
      </w:pPr>
      <w:hyperlink w:anchor="_Toc23479" w:history="1">
        <w:r>
          <w:rPr>
            <w:rFonts w:ascii="仿宋" w:eastAsia="仿宋" w:hAnsi="仿宋" w:cs="仿宋" w:hint="eastAsia"/>
            <w:lang w:eastAsia="zh-CN"/>
          </w:rPr>
          <w:t>(一)、合同管理</w:t>
        </w:r>
        <w:r>
          <w:tab/>
        </w:r>
        <w:r>
          <w:fldChar w:fldCharType="begin"/>
        </w:r>
        <w:r>
          <w:instrText xml:space="preserve"> PAGEREF _Toc23479 \h </w:instrText>
        </w:r>
        <w:r>
          <w:fldChar w:fldCharType="separate"/>
        </w:r>
        <w:r>
          <w:t>39</w:t>
        </w:r>
        <w:r>
          <w:fldChar w:fldCharType="end"/>
        </w:r>
      </w:hyperlink>
    </w:p>
    <w:p>
      <w:pPr>
        <w:pStyle w:val="TOC2"/>
        <w:tabs>
          <w:tab w:val="right" w:leader="dot" w:pos="8306"/>
        </w:tabs>
      </w:pPr>
      <w:hyperlink w:anchor="_Toc29357" w:history="1">
        <w:r>
          <w:rPr>
            <w:rFonts w:ascii="仿宋" w:eastAsia="仿宋" w:hAnsi="仿宋" w:cs="仿宋" w:hint="eastAsia"/>
            <w:lang w:eastAsia="zh-CN"/>
          </w:rPr>
          <w:t>(二)、法务风险分析</w:t>
        </w:r>
        <w:r>
          <w:tab/>
        </w:r>
        <w:r>
          <w:fldChar w:fldCharType="begin"/>
        </w:r>
        <w:r>
          <w:instrText xml:space="preserve"> PAGEREF _Toc29357 \h </w:instrText>
        </w:r>
        <w:r>
          <w:fldChar w:fldCharType="separate"/>
        </w:r>
        <w:r>
          <w:t>40</w:t>
        </w:r>
        <w:r>
          <w:fldChar w:fldCharType="end"/>
        </w:r>
      </w:hyperlink>
    </w:p>
    <w:p>
      <w:pPr>
        <w:pStyle w:val="TOC2"/>
        <w:tabs>
          <w:tab w:val="right" w:leader="dot" w:pos="8306"/>
        </w:tabs>
      </w:pPr>
      <w:hyperlink w:anchor="_Toc21325" w:history="1">
        <w:r>
          <w:rPr>
            <w:rFonts w:ascii="仿宋" w:eastAsia="仿宋" w:hAnsi="仿宋" w:cs="仿宋" w:hint="eastAsia"/>
            <w:lang w:eastAsia="zh-CN"/>
          </w:rPr>
          <w:t>(三)、合同纠纷解决机制</w:t>
        </w:r>
        <w:r>
          <w:tab/>
        </w:r>
        <w:r>
          <w:fldChar w:fldCharType="begin"/>
        </w:r>
        <w:r>
          <w:instrText xml:space="preserve"> PAGEREF _Toc21325 \h </w:instrText>
        </w:r>
        <w:r>
          <w:fldChar w:fldCharType="separate"/>
        </w:r>
        <w:r>
          <w:t>41</w:t>
        </w:r>
        <w:r>
          <w:fldChar w:fldCharType="end"/>
        </w:r>
      </w:hyperlink>
    </w:p>
    <w:p>
      <w:pPr>
        <w:pStyle w:val="TOC1"/>
        <w:tabs>
          <w:tab w:val="right" w:leader="dot" w:pos="8306"/>
        </w:tabs>
      </w:pPr>
      <w:hyperlink w:anchor="_Toc13333" w:history="1">
        <w:r>
          <w:rPr>
            <w:rFonts w:ascii="仿宋" w:eastAsia="仿宋" w:hAnsi="仿宋" w:cs="仿宋" w:hint="eastAsia"/>
            <w:lang w:eastAsia="zh-CN"/>
          </w:rPr>
          <w:t>十三、项目验收与收尾工作</w:t>
        </w:r>
        <w:r>
          <w:tab/>
        </w:r>
        <w:r>
          <w:fldChar w:fldCharType="begin"/>
        </w:r>
        <w:r>
          <w:instrText xml:space="preserve"> PAGEREF _Toc13333 \h </w:instrText>
        </w:r>
        <w:r>
          <w:fldChar w:fldCharType="separate"/>
        </w:r>
        <w:r>
          <w:t>42</w:t>
        </w:r>
        <w:r>
          <w:fldChar w:fldCharType="end"/>
        </w:r>
      </w:hyperlink>
    </w:p>
    <w:p>
      <w:pPr>
        <w:pStyle w:val="TOC2"/>
        <w:tabs>
          <w:tab w:val="right" w:leader="dot" w:pos="8306"/>
        </w:tabs>
      </w:pPr>
      <w:hyperlink w:anchor="_Toc28727" w:history="1">
        <w:r>
          <w:rPr>
            <w:rFonts w:ascii="仿宋" w:eastAsia="仿宋" w:hAnsi="仿宋" w:cs="仿宋" w:hint="eastAsia"/>
            <w:lang w:eastAsia="zh-CN"/>
          </w:rPr>
          <w:t>(一)、项目竣工验收</w:t>
        </w:r>
        <w:r>
          <w:tab/>
        </w:r>
        <w:r>
          <w:fldChar w:fldCharType="begin"/>
        </w:r>
        <w:r>
          <w:instrText xml:space="preserve"> PAGEREF _Toc28727 \h </w:instrText>
        </w:r>
        <w:r>
          <w:fldChar w:fldCharType="separate"/>
        </w:r>
        <w:r>
          <w:t>42</w:t>
        </w:r>
        <w:r>
          <w:fldChar w:fldCharType="end"/>
        </w:r>
      </w:hyperlink>
    </w:p>
    <w:p>
      <w:pPr>
        <w:pStyle w:val="TOC2"/>
        <w:tabs>
          <w:tab w:val="right" w:leader="dot" w:pos="8306"/>
        </w:tabs>
      </w:pPr>
      <w:hyperlink w:anchor="_Toc11536" w:history="1">
        <w:r>
          <w:rPr>
            <w:rFonts w:ascii="仿宋" w:eastAsia="仿宋" w:hAnsi="仿宋" w:cs="仿宋" w:hint="eastAsia"/>
            <w:lang w:eastAsia="zh-CN"/>
          </w:rPr>
          <w:t>(二)、收尾工作计划</w:t>
        </w:r>
        <w:r>
          <w:tab/>
        </w:r>
        <w:r>
          <w:fldChar w:fldCharType="begin"/>
        </w:r>
        <w:r>
          <w:instrText xml:space="preserve"> PAGEREF _Toc11536 \h </w:instrText>
        </w:r>
        <w:r>
          <w:fldChar w:fldCharType="separate"/>
        </w:r>
        <w:r>
          <w:t>43</w:t>
        </w:r>
        <w:r>
          <w:fldChar w:fldCharType="end"/>
        </w:r>
      </w:hyperlink>
    </w:p>
    <w:p>
      <w:pPr>
        <w:pStyle w:val="TOC2"/>
        <w:tabs>
          <w:tab w:val="right" w:leader="dot" w:pos="8306"/>
        </w:tabs>
      </w:pPr>
      <w:hyperlink w:anchor="_Toc15546" w:history="1">
        <w:r>
          <w:rPr>
            <w:rFonts w:ascii="仿宋" w:eastAsia="仿宋" w:hAnsi="仿宋" w:cs="仿宋" w:hint="eastAsia"/>
            <w:lang w:eastAsia="zh-CN"/>
          </w:rPr>
          <w:t>(三)、移交与运营</w:t>
        </w:r>
        <w:r>
          <w:tab/>
        </w:r>
        <w:r>
          <w:fldChar w:fldCharType="begin"/>
        </w:r>
        <w:r>
          <w:instrText xml:space="preserve"> PAGEREF _Toc15546 \h </w:instrText>
        </w:r>
        <w:r>
          <w:fldChar w:fldCharType="separate"/>
        </w:r>
        <w:r>
          <w:t>44</w:t>
        </w:r>
        <w:r>
          <w:fldChar w:fldCharType="end"/>
        </w:r>
      </w:hyperlink>
    </w:p>
    <w:p>
      <w:pPr>
        <w:pStyle w:val="TOC1"/>
        <w:tabs>
          <w:tab w:val="right" w:leader="dot" w:pos="8306"/>
        </w:tabs>
      </w:pPr>
      <w:hyperlink w:anchor="_Toc11592" w:history="1">
        <w:r>
          <w:rPr>
            <w:rFonts w:ascii="仿宋" w:eastAsia="仿宋" w:hAnsi="仿宋" w:cs="仿宋" w:hint="eastAsia"/>
            <w:lang w:eastAsia="zh-CN"/>
          </w:rPr>
          <w:t>十四、应急管理与安全防护</w:t>
        </w:r>
        <w:r>
          <w:tab/>
        </w:r>
        <w:r>
          <w:fldChar w:fldCharType="begin"/>
        </w:r>
        <w:r>
          <w:instrText xml:space="preserve"> PAGEREF _Toc11592 \h </w:instrText>
        </w:r>
        <w:r>
          <w:fldChar w:fldCharType="separate"/>
        </w:r>
        <w:r>
          <w:t>46</w:t>
        </w:r>
        <w:r>
          <w:fldChar w:fldCharType="end"/>
        </w:r>
      </w:hyperlink>
    </w:p>
    <w:p>
      <w:pPr>
        <w:pStyle w:val="TOC2"/>
        <w:tabs>
          <w:tab w:val="right" w:leader="dot" w:pos="8306"/>
        </w:tabs>
      </w:pPr>
      <w:hyperlink w:anchor="_Toc26219" w:history="1">
        <w:r>
          <w:rPr>
            <w:rFonts w:ascii="仿宋" w:eastAsia="仿宋" w:hAnsi="仿宋" w:cs="仿宋" w:hint="eastAsia"/>
            <w:lang w:eastAsia="zh-CN"/>
          </w:rPr>
          <w:t>(一)、应急管理计划</w:t>
        </w:r>
        <w:r>
          <w:tab/>
        </w:r>
        <w:r>
          <w:fldChar w:fldCharType="begin"/>
        </w:r>
        <w:r>
          <w:instrText xml:space="preserve"> PAGEREF _Toc26219 \h </w:instrText>
        </w:r>
        <w:r>
          <w:fldChar w:fldCharType="separate"/>
        </w:r>
        <w:r>
          <w:t>46</w:t>
        </w:r>
        <w:r>
          <w:fldChar w:fldCharType="end"/>
        </w:r>
      </w:hyperlink>
    </w:p>
    <w:p>
      <w:pPr>
        <w:pStyle w:val="TOC2"/>
        <w:tabs>
          <w:tab w:val="right" w:leader="dot" w:pos="8306"/>
        </w:tabs>
      </w:pPr>
      <w:hyperlink w:anchor="_Toc7755" w:history="1">
        <w:r>
          <w:rPr>
            <w:rFonts w:ascii="仿宋" w:eastAsia="仿宋" w:hAnsi="仿宋" w:cs="仿宋" w:hint="eastAsia"/>
            <w:lang w:eastAsia="zh-CN"/>
          </w:rPr>
          <w:t>(二)、安全防护措施</w:t>
        </w:r>
        <w:r>
          <w:tab/>
        </w:r>
        <w:r>
          <w:fldChar w:fldCharType="begin"/>
        </w:r>
        <w:r>
          <w:instrText xml:space="preserve"> PAGEREF _Toc7755 \h </w:instrText>
        </w:r>
        <w:r>
          <w:fldChar w:fldCharType="separate"/>
        </w:r>
        <w:r>
          <w:t>47</w:t>
        </w:r>
        <w:r>
          <w:fldChar w:fldCharType="end"/>
        </w:r>
      </w:hyperlink>
    </w:p>
    <w:p>
      <w:pPr>
        <w:pStyle w:val="TOC2"/>
        <w:tabs>
          <w:tab w:val="right" w:leader="dot" w:pos="8306"/>
        </w:tabs>
      </w:pPr>
      <w:hyperlink w:anchor="_Toc450" w:history="1">
        <w:r>
          <w:rPr>
            <w:rFonts w:ascii="仿宋" w:eastAsia="仿宋" w:hAnsi="仿宋" w:cs="仿宋" w:hint="eastAsia"/>
            <w:lang w:eastAsia="zh-CN"/>
          </w:rPr>
          <w:t>(三)、危险化学品管理</w:t>
        </w:r>
        <w:r>
          <w:tab/>
        </w:r>
        <w:r>
          <w:fldChar w:fldCharType="begin"/>
        </w:r>
        <w:r>
          <w:instrText xml:space="preserve"> PAGEREF _Toc450 \h </w:instrText>
        </w:r>
        <w:r>
          <w:fldChar w:fldCharType="separate"/>
        </w:r>
        <w:r>
          <w:t>49</w:t>
        </w:r>
        <w:r>
          <w:fldChar w:fldCharType="end"/>
        </w:r>
      </w:hyperlink>
    </w:p>
    <w:p>
      <w:pPr>
        <w:pStyle w:val="TOC1"/>
        <w:tabs>
          <w:tab w:val="right" w:leader="dot" w:pos="8306"/>
        </w:tabs>
      </w:pPr>
      <w:hyperlink w:anchor="_Toc22345" w:history="1">
        <w:r>
          <w:rPr>
            <w:rFonts w:ascii="仿宋" w:eastAsia="仿宋" w:hAnsi="仿宋" w:cs="仿宋" w:hint="eastAsia"/>
            <w:lang w:eastAsia="zh-CN"/>
          </w:rPr>
          <w:t>十五、市场营销策略</w:t>
        </w:r>
        <w:r>
          <w:tab/>
        </w:r>
        <w:r>
          <w:fldChar w:fldCharType="begin"/>
        </w:r>
        <w:r>
          <w:instrText xml:space="preserve"> PAGEREF _Toc22345 \h </w:instrText>
        </w:r>
        <w:r>
          <w:fldChar w:fldCharType="separate"/>
        </w:r>
        <w:r>
          <w:t>50</w:t>
        </w:r>
        <w:r>
          <w:fldChar w:fldCharType="end"/>
        </w:r>
      </w:hyperlink>
    </w:p>
    <w:p>
      <w:pPr>
        <w:pStyle w:val="TOC2"/>
        <w:tabs>
          <w:tab w:val="right" w:leader="dot" w:pos="8306"/>
        </w:tabs>
      </w:pPr>
      <w:hyperlink w:anchor="_Toc13150" w:history="1">
        <w:r>
          <w:rPr>
            <w:rFonts w:ascii="仿宋" w:eastAsia="仿宋" w:hAnsi="仿宋" w:cs="仿宋" w:hint="eastAsia"/>
            <w:lang w:eastAsia="zh-CN"/>
          </w:rPr>
          <w:t>(一)、市场定位与目标客户</w:t>
        </w:r>
        <w:r>
          <w:tab/>
        </w:r>
        <w:r>
          <w:fldChar w:fldCharType="begin"/>
        </w:r>
        <w:r>
          <w:instrText xml:space="preserve"> PAGEREF _Toc13150 \h </w:instrText>
        </w:r>
        <w:r>
          <w:fldChar w:fldCharType="separate"/>
        </w:r>
        <w:r>
          <w:t>50</w:t>
        </w:r>
        <w:r>
          <w:fldChar w:fldCharType="end"/>
        </w:r>
      </w:hyperlink>
    </w:p>
    <w:p>
      <w:pPr>
        <w:pStyle w:val="TOC2"/>
        <w:tabs>
          <w:tab w:val="right" w:leader="dot" w:pos="8306"/>
        </w:tabs>
      </w:pPr>
      <w:hyperlink w:anchor="_Toc13264" w:history="1">
        <w:r>
          <w:rPr>
            <w:rFonts w:ascii="仿宋" w:eastAsia="仿宋" w:hAnsi="仿宋" w:cs="仿宋" w:hint="eastAsia"/>
            <w:lang w:eastAsia="zh-CN"/>
          </w:rPr>
          <w:t>(二)、产品定位及差异化策略</w:t>
        </w:r>
        <w:r>
          <w:tab/>
        </w:r>
        <w:r>
          <w:fldChar w:fldCharType="begin"/>
        </w:r>
        <w:r>
          <w:instrText xml:space="preserve"> PAGEREF _Toc13264 \h </w:instrText>
        </w:r>
        <w:r>
          <w:fldChar w:fldCharType="separate"/>
        </w:r>
        <w:r>
          <w:t>51</w:t>
        </w:r>
        <w:r>
          <w:fldChar w:fldCharType="end"/>
        </w:r>
      </w:hyperlink>
    </w:p>
    <w:p>
      <w:pPr>
        <w:pStyle w:val="TOC2"/>
        <w:tabs>
          <w:tab w:val="right" w:leader="dot" w:pos="8306"/>
        </w:tabs>
      </w:pPr>
      <w:hyperlink w:anchor="_Toc13405" w:history="1">
        <w:r>
          <w:rPr>
            <w:rFonts w:ascii="仿宋" w:eastAsia="仿宋" w:hAnsi="仿宋" w:cs="仿宋" w:hint="eastAsia"/>
            <w:lang w:eastAsia="zh-CN"/>
          </w:rPr>
          <w:t>(三)、价格策略</w:t>
        </w:r>
        <w:r>
          <w:tab/>
        </w:r>
        <w:r>
          <w:fldChar w:fldCharType="begin"/>
        </w:r>
        <w:r>
          <w:instrText xml:space="preserve"> PAGEREF _Toc13405 \h </w:instrText>
        </w:r>
        <w:r>
          <w:fldChar w:fldCharType="separate"/>
        </w:r>
        <w:r>
          <w:t>52</w:t>
        </w:r>
        <w:r>
          <w:fldChar w:fldCharType="end"/>
        </w:r>
      </w:hyperlink>
    </w:p>
    <w:p>
      <w:pPr>
        <w:pStyle w:val="TOC2"/>
        <w:tabs>
          <w:tab w:val="right" w:leader="dot" w:pos="8306"/>
        </w:tabs>
      </w:pPr>
      <w:hyperlink w:anchor="_Toc11582" w:history="1">
        <w:r>
          <w:rPr>
            <w:rFonts w:ascii="仿宋" w:eastAsia="仿宋" w:hAnsi="仿宋" w:cs="仿宋" w:hint="eastAsia"/>
            <w:lang w:eastAsia="zh-CN"/>
          </w:rPr>
          <w:t>(四)、销售渠道与推广</w:t>
        </w:r>
        <w:r>
          <w:tab/>
        </w:r>
        <w:r>
          <w:fldChar w:fldCharType="begin"/>
        </w:r>
        <w:r>
          <w:instrText xml:space="preserve"> PAGEREF _Toc11582 \h </w:instrText>
        </w:r>
        <w:r>
          <w:fldChar w:fldCharType="separate"/>
        </w:r>
        <w:r>
          <w:t>53</w:t>
        </w:r>
        <w:r>
          <w:fldChar w:fldCharType="end"/>
        </w:r>
      </w:hyperlink>
    </w:p>
    <w:p>
      <w:pPr>
        <w:pStyle w:val="TOC2"/>
        <w:tabs>
          <w:tab w:val="right" w:leader="dot" w:pos="8306"/>
        </w:tabs>
      </w:pPr>
      <w:hyperlink w:anchor="_Toc4720" w:history="1">
        <w:r>
          <w:rPr>
            <w:rFonts w:ascii="仿宋" w:eastAsia="仿宋" w:hAnsi="仿宋" w:cs="仿宋" w:hint="eastAsia"/>
            <w:lang w:eastAsia="zh-CN"/>
          </w:rPr>
          <w:t>(五)、市场营销风险与对策</w:t>
        </w:r>
        <w:r>
          <w:tab/>
        </w:r>
        <w:r>
          <w:fldChar w:fldCharType="begin"/>
        </w:r>
        <w:r>
          <w:instrText xml:space="preserve"> PAGEREF _Toc4720 \h </w:instrText>
        </w:r>
        <w:r>
          <w:fldChar w:fldCharType="separate"/>
        </w:r>
        <w:r>
          <w:t>54</w:t>
        </w:r>
        <w:r>
          <w:fldChar w:fldCharType="end"/>
        </w:r>
      </w:hyperlink>
    </w:p>
    <w:p>
      <w:pPr>
        <w:pStyle w:val="TOC1"/>
        <w:tabs>
          <w:tab w:val="right" w:leader="dot" w:pos="8306"/>
        </w:tabs>
      </w:pPr>
      <w:hyperlink w:anchor="_Toc29963" w:history="1">
        <w:r>
          <w:rPr>
            <w:rFonts w:ascii="仿宋" w:eastAsia="仿宋" w:hAnsi="仿宋" w:cs="仿宋" w:hint="eastAsia"/>
            <w:lang w:eastAsia="zh-CN"/>
          </w:rPr>
          <w:t>十六、法律法规及环境影响评价</w:t>
        </w:r>
        <w:r>
          <w:tab/>
        </w:r>
        <w:r>
          <w:fldChar w:fldCharType="begin"/>
        </w:r>
        <w:r>
          <w:instrText xml:space="preserve"> PAGEREF _Toc29963 \h </w:instrText>
        </w:r>
        <w:r>
          <w:fldChar w:fldCharType="separate"/>
        </w:r>
        <w:r>
          <w:t>55</w:t>
        </w:r>
        <w:r>
          <w:fldChar w:fldCharType="end"/>
        </w:r>
      </w:hyperlink>
    </w:p>
    <w:p>
      <w:pPr>
        <w:pStyle w:val="TOC2"/>
        <w:tabs>
          <w:tab w:val="right" w:leader="dot" w:pos="8306"/>
        </w:tabs>
      </w:pPr>
      <w:hyperlink w:anchor="_Toc20886" w:history="1">
        <w:r>
          <w:rPr>
            <w:rFonts w:ascii="仿宋" w:eastAsia="仿宋" w:hAnsi="仿宋" w:cs="仿宋" w:hint="eastAsia"/>
            <w:lang w:eastAsia="zh-CN"/>
          </w:rPr>
          <w:t>(一)、法律法规的遵守</w:t>
        </w:r>
        <w:r>
          <w:tab/>
        </w:r>
        <w:r>
          <w:fldChar w:fldCharType="begin"/>
        </w:r>
        <w:r>
          <w:instrText xml:space="preserve"> PAGEREF _Toc20886 \h </w:instrText>
        </w:r>
        <w:r>
          <w:fldChar w:fldCharType="separate"/>
        </w:r>
        <w:r>
          <w:t>55</w:t>
        </w:r>
        <w:r>
          <w:fldChar w:fldCharType="end"/>
        </w:r>
      </w:hyperlink>
    </w:p>
    <w:p>
      <w:pPr>
        <w:pStyle w:val="TOC2"/>
        <w:tabs>
          <w:tab w:val="right" w:leader="dot" w:pos="8306"/>
        </w:tabs>
      </w:pPr>
      <w:hyperlink w:anchor="_Toc15894" w:history="1">
        <w:r>
          <w:rPr>
            <w:rFonts w:ascii="仿宋" w:eastAsia="仿宋" w:hAnsi="仿宋" w:cs="仿宋" w:hint="eastAsia"/>
            <w:lang w:eastAsia="zh-CN"/>
          </w:rPr>
          <w:t>(二)、环境影响评价</w:t>
        </w:r>
        <w:r>
          <w:tab/>
        </w:r>
        <w:r>
          <w:fldChar w:fldCharType="begin"/>
        </w:r>
        <w:r>
          <w:instrText xml:space="preserve"> PAGEREF _Toc15894 \h </w:instrText>
        </w:r>
        <w:r>
          <w:fldChar w:fldCharType="separate"/>
        </w:r>
        <w:r>
          <w:t>56</w:t>
        </w:r>
        <w:r>
          <w:fldChar w:fldCharType="end"/>
        </w:r>
      </w:hyperlink>
    </w:p>
    <w:p>
      <w:pPr>
        <w:pStyle w:val="TOC2"/>
        <w:tabs>
          <w:tab w:val="right" w:leader="dot" w:pos="8306"/>
        </w:tabs>
      </w:pPr>
      <w:hyperlink w:anchor="_Toc1182" w:history="1">
        <w:r>
          <w:rPr>
            <w:rFonts w:ascii="仿宋" w:eastAsia="仿宋" w:hAnsi="仿宋" w:cs="仿宋" w:hint="eastAsia"/>
            <w:lang w:eastAsia="zh-CN"/>
          </w:rPr>
          <w:t>(三)、环保手续办理</w:t>
        </w:r>
        <w:r>
          <w:tab/>
        </w:r>
        <w:r>
          <w:fldChar w:fldCharType="begin"/>
        </w:r>
        <w:r>
          <w:instrText xml:space="preserve"> PAGEREF _Toc1182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积木玩具市场需求，保持技术和管理上的创新。我们明确表示申请的资金将专注于支持和实现组织的核心目标与战略，进而实现长期发展。积木玩具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5555"/>
      <w:r>
        <w:rPr>
          <w:rFonts w:ascii="仿宋" w:eastAsia="仿宋" w:hAnsi="仿宋" w:cs="仿宋" w:hint="eastAsia"/>
          <w:sz w:val="28"/>
          <w:lang w:eastAsia="zh-CN"/>
        </w:rPr>
        <w:t>一、积木玩具行业发展分析</w:t>
      </w:r>
      <w:bookmarkEnd w:id="2"/>
    </w:p>
    <w:p>
      <w:pPr>
        <w:pStyle w:val="Heading2"/>
        <w:rPr>
          <w:rFonts w:ascii="仿宋" w:eastAsia="仿宋" w:hAnsi="仿宋" w:cs="仿宋" w:hint="eastAsia"/>
          <w:lang w:eastAsia="zh-CN"/>
        </w:rPr>
      </w:pPr>
      <w:bookmarkStart w:id="3" w:name="_Toc4301"/>
      <w:r>
        <w:rPr>
          <w:rFonts w:ascii="仿宋" w:eastAsia="仿宋" w:hAnsi="仿宋" w:cs="仿宋" w:hint="eastAsia"/>
          <w:lang w:eastAsia="zh-CN"/>
        </w:rPr>
        <w:t>(一)、积木玩具行业发展总体概况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积木玩具行业呈现出整体稳步增长的趋势。积木玩具行业内相关指标显示出良好的发展态势，市场规模逐年扩大，产业链不断完善。各项积木玩具行业数据表明，整体积木玩具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27695"/>
      <w:r>
        <w:rPr>
          <w:rFonts w:ascii="仿宋" w:eastAsia="仿宋" w:hAnsi="仿宋" w:cs="仿宋" w:hint="eastAsia"/>
          <w:sz w:val="28"/>
          <w:lang w:eastAsia="zh-CN"/>
        </w:rPr>
        <w:t>(二)、积木玩具行业发展背景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积木玩具行业的快速发展得益于国家宏观经济政策的不断优化和产业结构调整的深入推进。政府对积木玩具相关产业的支持力度加大，为企业提供了更为宽松的市场环境和政策支持。同时，科技进步和创新成果的不断涌现，也为积木玩具行业的高质量发展提供了有力支持。</w:t>
      </w:r>
    </w:p>
    <w:p>
      <w:pPr>
        <w:pStyle w:val="Heading2"/>
        <w:ind w:firstLine="560" w:firstLineChars="200"/>
        <w:rPr>
          <w:rFonts w:ascii="仿宋" w:eastAsia="仿宋" w:hAnsi="仿宋" w:cs="仿宋" w:hint="eastAsia"/>
          <w:sz w:val="28"/>
          <w:lang w:eastAsia="zh-CN"/>
        </w:rPr>
      </w:pPr>
      <w:bookmarkStart w:id="5" w:name="_Toc19406"/>
      <w:r>
        <w:rPr>
          <w:rFonts w:ascii="仿宋" w:eastAsia="仿宋" w:hAnsi="仿宋" w:cs="仿宋" w:hint="eastAsia"/>
          <w:sz w:val="28"/>
          <w:lang w:eastAsia="zh-CN"/>
        </w:rPr>
        <w:t>(三)、积木玩具行业发展前景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积木玩具行业发展前景广阔。随着国家经济的不断崛起和产业结构的不断优化，相关积木玩具行业有望进一步蓬勃发展。市场需求的提升、技术水平的不断提高将为积木玩具行业带来更多发展机遇。项目的实施将顺应积木玩具行业发展趋势，迎接更加广阔的市场机遇。</w:t>
      </w:r>
    </w:p>
    <w:p>
      <w:pPr>
        <w:pStyle w:val="Heading1"/>
        <w:ind w:firstLine="560" w:firstLineChars="200"/>
        <w:rPr>
          <w:rFonts w:ascii="仿宋" w:eastAsia="仿宋" w:hAnsi="仿宋" w:cs="仿宋" w:hint="eastAsia"/>
          <w:sz w:val="28"/>
          <w:lang w:eastAsia="zh-CN"/>
        </w:rPr>
      </w:pPr>
      <w:bookmarkStart w:id="6" w:name="_Toc19858"/>
      <w:r>
        <w:rPr>
          <w:rFonts w:ascii="仿宋" w:eastAsia="仿宋" w:hAnsi="仿宋" w:cs="仿宋" w:hint="eastAsia"/>
          <w:sz w:val="28"/>
          <w:lang w:eastAsia="zh-CN"/>
        </w:rPr>
        <w:t>二、项目后期运营与拓展</w:t>
      </w:r>
      <w:bookmarkEnd w:id="6"/>
    </w:p>
    <w:p>
      <w:pPr>
        <w:pStyle w:val="Heading2"/>
        <w:rPr>
          <w:rFonts w:ascii="仿宋" w:eastAsia="仿宋" w:hAnsi="仿宋" w:cs="仿宋" w:hint="eastAsia"/>
          <w:lang w:eastAsia="zh-CN"/>
        </w:rPr>
      </w:pPr>
      <w:bookmarkStart w:id="7" w:name="_Toc17552"/>
      <w:r>
        <w:rPr>
          <w:rFonts w:ascii="仿宋" w:eastAsia="仿宋" w:hAnsi="仿宋" w:cs="仿宋" w:hint="eastAsia"/>
          <w:lang w:eastAsia="zh-CN"/>
        </w:rPr>
        <w:t>(一)、后期运营计划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积木玩具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8" w:name="_Toc4133"/>
      <w:r>
        <w:rPr>
          <w:rFonts w:ascii="仿宋" w:eastAsia="仿宋" w:hAnsi="仿宋" w:cs="仿宋" w:hint="eastAsia"/>
          <w:sz w:val="28"/>
          <w:lang w:eastAsia="zh-CN"/>
        </w:rPr>
        <w:t>(二)、市场拓展与多元化发展</w:t>
      </w:r>
      <w:bookmarkEnd w:id="8"/>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9" w:name="_Toc27496"/>
      <w:r>
        <w:rPr>
          <w:rFonts w:ascii="仿宋" w:eastAsia="仿宋" w:hAnsi="仿宋" w:cs="仿宋" w:hint="eastAsia"/>
          <w:sz w:val="28"/>
          <w:lang w:eastAsia="zh-CN"/>
        </w:rPr>
        <w:t>(三)、技术创新与升级计划</w:t>
      </w:r>
      <w:bookmarkEnd w:id="9"/>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随着科技的不断进步，技术创新和升级是项目后期运营的关键。我们将制定全面的技术创新与升级计划，以确保项目始终保持在积木玩具行业的前沿。以下是计划的主要内容：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积木玩具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积木玩具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0" w:name="_Toc28816"/>
      <w:r>
        <w:rPr>
          <w:rFonts w:ascii="仿宋" w:eastAsia="仿宋" w:hAnsi="仿宋" w:cs="仿宋" w:hint="eastAsia"/>
          <w:sz w:val="28"/>
          <w:lang w:eastAsia="zh-CN"/>
        </w:rPr>
        <w:t>三、建筑物技术方案</w:t>
      </w:r>
      <w:bookmarkEnd w:id="10"/>
    </w:p>
    <w:p>
      <w:pPr>
        <w:pStyle w:val="Heading2"/>
        <w:rPr>
          <w:rFonts w:ascii="仿宋" w:eastAsia="仿宋" w:hAnsi="仿宋" w:cs="仿宋" w:hint="eastAsia"/>
          <w:lang w:eastAsia="zh-CN"/>
        </w:rPr>
      </w:pPr>
      <w:bookmarkStart w:id="11" w:name="_Toc26994"/>
      <w:r>
        <w:rPr>
          <w:rFonts w:ascii="仿宋" w:eastAsia="仿宋" w:hAnsi="仿宋" w:cs="仿宋" w:hint="eastAsia"/>
          <w:lang w:eastAsia="zh-CN"/>
        </w:rPr>
        <w:t>(一)、项目工程设计总体要求</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2" w:name="_Toc15913"/>
      <w:r>
        <w:rPr>
          <w:rFonts w:ascii="仿宋" w:eastAsia="仿宋" w:hAnsi="仿宋" w:cs="仿宋" w:hint="eastAsia"/>
          <w:sz w:val="28"/>
          <w:lang w:eastAsia="zh-CN"/>
        </w:rPr>
        <w:t>(二)、建设方案</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积木玩具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按照《建筑内部装修设计防火规范》，积木玩具项目耐火等级为二级，屋顶防水等级为三级，严格按照《屋面工程技术规范》的要求进行施工。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3" w:name="_Toc14492"/>
      <w:r>
        <w:rPr>
          <w:rFonts w:ascii="仿宋" w:eastAsia="仿宋" w:hAnsi="仿宋" w:cs="仿宋" w:hint="eastAsia"/>
          <w:sz w:val="28"/>
          <w:lang w:eastAsia="zh-CN"/>
        </w:rPr>
        <w:t>(三)、建筑工程建设指标</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积木玩具项目建筑面积XXm²，其中：生产工程XXm²，仓储工程XXm²，行政办公及生活服务设施XXm²，公共工程XXm²。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4" w:name="_Toc31600"/>
      <w:r>
        <w:rPr>
          <w:rFonts w:ascii="仿宋" w:eastAsia="仿宋" w:hAnsi="仿宋" w:cs="仿宋" w:hint="eastAsia"/>
          <w:sz w:val="28"/>
          <w:lang w:eastAsia="zh-CN"/>
        </w:rPr>
        <w:t>四、建设内容与产品方案</w:t>
      </w:r>
      <w:bookmarkEnd w:id="14"/>
    </w:p>
    <w:p>
      <w:pPr>
        <w:pStyle w:val="Heading2"/>
        <w:rPr>
          <w:rFonts w:ascii="仿宋" w:eastAsia="仿宋" w:hAnsi="仿宋" w:cs="仿宋" w:hint="eastAsia"/>
          <w:lang w:eastAsia="zh-CN"/>
        </w:rPr>
      </w:pPr>
      <w:bookmarkStart w:id="15" w:name="_Toc2205"/>
      <w:r>
        <w:rPr>
          <w:rFonts w:ascii="仿宋" w:eastAsia="仿宋" w:hAnsi="仿宋" w:cs="仿宋" w:hint="eastAsia"/>
          <w:lang w:eastAsia="zh-CN"/>
        </w:rPr>
        <w:t>(一)、建设规模及主要建设内容</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积木玩具项目总用地面积为XX平方米，相当于XX亩，按照规划，整个场区总建筑面积预计为XX平方米。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6" w:name="_Toc23437"/>
      <w:r>
        <w:rPr>
          <w:rFonts w:ascii="仿宋" w:eastAsia="仿宋" w:hAnsi="仿宋" w:cs="仿宋" w:hint="eastAsia"/>
          <w:sz w:val="28"/>
          <w:lang w:eastAsia="zh-CN"/>
        </w:rPr>
        <w:t>(二)、积木玩具产品规划方案及生产纲领</w:t>
      </w:r>
      <w:bookmarkEnd w:id="16"/>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积木玩具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7" w:name="_Toc16644"/>
      <w:r>
        <w:rPr>
          <w:rFonts w:ascii="仿宋" w:eastAsia="仿宋" w:hAnsi="仿宋" w:cs="仿宋" w:hint="eastAsia"/>
          <w:sz w:val="28"/>
          <w:lang w:eastAsia="zh-CN"/>
        </w:rPr>
        <w:t>五、法人治理</w:t>
      </w:r>
      <w:bookmarkEnd w:id="17"/>
    </w:p>
    <w:p>
      <w:pPr>
        <w:pStyle w:val="Heading2"/>
        <w:rPr>
          <w:rFonts w:ascii="仿宋" w:eastAsia="仿宋" w:hAnsi="仿宋" w:cs="仿宋" w:hint="eastAsia"/>
          <w:lang w:eastAsia="zh-CN"/>
        </w:rPr>
      </w:pPr>
      <w:bookmarkStart w:id="18" w:name="_Toc19636"/>
      <w:r>
        <w:rPr>
          <w:rFonts w:ascii="仿宋" w:eastAsia="仿宋" w:hAnsi="仿宋" w:cs="仿宋" w:hint="eastAsia"/>
          <w:lang w:eastAsia="zh-CN"/>
        </w:rPr>
        <w:t>(一)、股东权利及义务</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9" w:name="_Toc12437"/>
      <w:r>
        <w:rPr>
          <w:rFonts w:ascii="仿宋" w:eastAsia="仿宋" w:hAnsi="仿宋" w:cs="仿宋" w:hint="eastAsia"/>
          <w:sz w:val="28"/>
          <w:lang w:eastAsia="zh-CN"/>
        </w:rPr>
        <w:t>(二)、董事</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https://d.book118.com/415020234013011044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FE1327"/>
    <w:rsid w:val="282E6701"/>
    <w:rsid w:val="3E675B86"/>
    <w:rsid w:val="44335160"/>
    <w:rsid w:val="497C50C6"/>
    <w:rsid w:val="54FE1327"/>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1502023401301104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2024-01-08T18:32:00Z</dcterms:created>
  <dcterms:modified xsi:type="dcterms:W3CDTF">2024-01-08T18:32:27Z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9D902A151AE64576AD5F8EBB0F907C68_11</vt:lpwstr>
  </property>
  <property fmtid="{D5CDD505-2E9C-101B-9397-08002B2CF9AE}" pid="3" name="KSOProductBuildVer">
    <vt:lpwstr>2052-12.1.0.16120</vt:lpwstr>
  </property>
</Properties>
</file>