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15.bin" ContentType="application/vnd.openxmlformats-officedocument.oleObject"/>
  <Override PartName="/word/embeddings/oleObject16.bin" ContentType="application/vnd.openxmlformats-officedocument.oleObject"/>
  <Override PartName="/word/embeddings/oleObject17.bin" ContentType="application/vnd.openxmlformats-officedocument.oleObject"/>
  <Override PartName="/word/embeddings/oleObject18.bin" ContentType="application/vnd.openxmlformats-officedocument.oleObject"/>
  <Override PartName="/word/embeddings/oleObject19.bin" ContentType="application/vnd.openxmlformats-officedocument.oleObject"/>
  <Override PartName="/word/embeddings/oleObject2.bin" ContentType="application/vnd.openxmlformats-officedocument.oleObject"/>
  <Override PartName="/word/embeddings/oleObject20.bin" ContentType="application/vnd.openxmlformats-officedocument.oleObject"/>
  <Override PartName="/word/embeddings/oleObject21.bin" ContentType="application/vnd.openxmlformats-officedocument.oleObject"/>
  <Override PartName="/word/embeddings/oleObject22.bin" ContentType="application/vnd.openxmlformats-officedocument.oleObject"/>
  <Override PartName="/word/embeddings/oleObject23.bin" ContentType="application/vnd.openxmlformats-officedocument.oleObject"/>
  <Override PartName="/word/embeddings/oleObject24.bin" ContentType="application/vnd.openxmlformats-officedocument.oleObject"/>
  <Override PartName="/word/embeddings/oleObject25.bin" ContentType="application/vnd.openxmlformats-officedocument.oleObject"/>
  <Override PartName="/word/embeddings/oleObject26.bin" ContentType="application/vnd.openxmlformats-officedocument.oleObject"/>
  <Override PartName="/word/embeddings/oleObject27.bin" ContentType="application/vnd.openxmlformats-officedocument.oleObject"/>
  <Override PartName="/word/embeddings/oleObject28.bin" ContentType="application/vnd.openxmlformats-officedocument.oleObject"/>
  <Override PartName="/word/embeddings/oleObject29.bin" ContentType="application/vnd.openxmlformats-officedocument.oleObject"/>
  <Override PartName="/word/embeddings/oleObject3.bin" ContentType="application/vnd.openxmlformats-officedocument.oleObject"/>
  <Override PartName="/word/embeddings/oleObject30.bin" ContentType="application/vnd.openxmlformats-officedocument.oleObject"/>
  <Override PartName="/word/embeddings/oleObject31.bin" ContentType="application/vnd.openxmlformats-officedocument.oleObject"/>
  <Override PartName="/word/embeddings/oleObject32.bin" ContentType="application/vnd.openxmlformats-officedocument.oleObject"/>
  <Override PartName="/word/embeddings/oleObject33.bin" ContentType="application/vnd.openxmlformats-officedocument.oleObject"/>
  <Override PartName="/word/embeddings/oleObject34.bin" ContentType="application/vnd.openxmlformats-officedocument.oleObject"/>
  <Override PartName="/word/embeddings/oleObject35.bin" ContentType="application/vnd.openxmlformats-officedocument.oleObject"/>
  <Override PartName="/word/embeddings/oleObject36.bin" ContentType="application/vnd.openxmlformats-officedocument.oleObject"/>
  <Override PartName="/word/embeddings/oleObject37.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FC5860" w:rsidRPr="00BE1BCD">
      <w:pPr>
        <w:spacing w:line="285" w:lineRule="auto"/>
        <w:jc w:val="center"/>
      </w:pPr>
      <w:r>
        <w:rPr>
          <w:rFonts w:ascii="Times New Roman" w:eastAsia="Times New Roman" w:hAnsi="Times New Roman" w:cs="Times New Roman"/>
          <w:b/>
          <w:color w:val="auto"/>
          <w:sz w:val="32"/>
        </w:rPr>
        <w:drawing>
          <wp:anchor simplePos="0" relativeHeight="251658240" behindDoc="0" locked="0" layoutInCell="1" allowOverlap="1">
            <wp:simplePos x="0" y="0"/>
            <wp:positionH relativeFrom="page">
              <wp:posOffset>12407900</wp:posOffset>
            </wp:positionH>
            <wp:positionV relativeFrom="topMargin">
              <wp:posOffset>12268200</wp:posOffset>
            </wp:positionV>
            <wp:extent cx="457200" cy="317500"/>
            <wp:wrapNone/>
            <wp:docPr id="10045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454" name=""/>
                    <pic:cNvPicPr>
                      <a:picLocks noChangeAspect="1"/>
                    </pic:cNvPicPr>
                  </pic:nvPicPr>
                  <pic:blipFill>
                    <a:blip xmlns:r="http://schemas.openxmlformats.org/officeDocument/2006/relationships" r:embed="rId5"/>
                    <a:stretch>
                      <a:fillRect/>
                    </a:stretch>
                  </pic:blipFill>
                  <pic:spPr>
                    <a:xfrm>
                      <a:off x="0" y="0"/>
                      <a:ext cx="457200" cy="317500"/>
                    </a:xfrm>
                    <a:prstGeom prst="rect">
                      <a:avLst/>
                    </a:prstGeom>
                  </pic:spPr>
                </pic:pic>
              </a:graphicData>
            </a:graphic>
          </wp:anchor>
        </w:drawing>
      </w:r>
      <w:r>
        <w:rPr>
          <w:rFonts w:ascii="Times New Roman" w:eastAsia="Times New Roman" w:hAnsi="Times New Roman" w:cs="Times New Roman"/>
          <w:b/>
          <w:color w:val="auto"/>
          <w:sz w:val="32"/>
        </w:rPr>
        <w:t>2023~2024</w:t>
      </w:r>
      <w:r>
        <w:rPr>
          <w:rFonts w:ascii="宋体" w:eastAsia="宋体" w:hAnsi="宋体" w:cs="宋体"/>
          <w:b/>
          <w:color w:val="auto"/>
          <w:sz w:val="32"/>
        </w:rPr>
        <w:t>学年度第一学期期末质量检测</w:t>
      </w:r>
    </w:p>
    <w:p w:rsidR="00FC5860" w:rsidRPr="00BE1BCD">
      <w:pPr>
        <w:spacing w:line="285" w:lineRule="auto"/>
        <w:jc w:val="center"/>
      </w:pPr>
      <w:r>
        <w:rPr>
          <w:rFonts w:ascii="宋体" w:eastAsia="宋体" w:hAnsi="宋体" w:cs="宋体"/>
          <w:b/>
          <w:color w:val="auto"/>
          <w:sz w:val="32"/>
        </w:rPr>
        <w:t>高二物理</w:t>
      </w:r>
    </w:p>
    <w:p w:rsidR="00FC5860" w:rsidRPr="00BE1BCD">
      <w:pPr>
        <w:spacing w:line="285" w:lineRule="auto"/>
        <w:jc w:val="center"/>
      </w:pPr>
      <w:r>
        <w:rPr>
          <w:rFonts w:ascii="Times New Roman" w:eastAsia="Times New Roman" w:hAnsi="Times New Roman" w:cs="Times New Roman"/>
          <w:b/>
          <w:color w:val="auto"/>
          <w:sz w:val="24"/>
        </w:rPr>
        <w:t>2024.01</w:t>
      </w:r>
    </w:p>
    <w:p w:rsidR="00FC5860" w:rsidRPr="00BE1BCD">
      <w:pPr>
        <w:spacing w:line="285" w:lineRule="auto"/>
        <w:jc w:val="center"/>
      </w:pPr>
      <w:r>
        <w:rPr>
          <w:rFonts w:ascii="宋体" w:eastAsia="宋体" w:hAnsi="宋体" w:cs="宋体"/>
          <w:b/>
          <w:color w:val="auto"/>
          <w:sz w:val="24"/>
        </w:rPr>
        <w:t>满分</w:t>
      </w:r>
      <w:r>
        <w:rPr>
          <w:rFonts w:ascii="Times New Roman" w:eastAsia="Times New Roman" w:hAnsi="Times New Roman" w:cs="Times New Roman"/>
          <w:b/>
          <w:color w:val="auto"/>
          <w:sz w:val="24"/>
        </w:rPr>
        <w:t>100</w:t>
      </w:r>
      <w:r>
        <w:rPr>
          <w:rFonts w:ascii="宋体" w:eastAsia="宋体" w:hAnsi="宋体" w:cs="宋体"/>
          <w:b/>
          <w:color w:val="auto"/>
          <w:sz w:val="24"/>
        </w:rPr>
        <w:t>分。考试用时</w:t>
      </w:r>
      <w:r>
        <w:rPr>
          <w:rFonts w:ascii="Times New Roman" w:eastAsia="Times New Roman" w:hAnsi="Times New Roman" w:cs="Times New Roman"/>
          <w:b/>
          <w:color w:val="auto"/>
          <w:sz w:val="24"/>
        </w:rPr>
        <w:t>90</w:t>
      </w:r>
      <w:r>
        <w:rPr>
          <w:rFonts w:ascii="宋体" w:eastAsia="宋体" w:hAnsi="宋体" w:cs="宋体"/>
          <w:b/>
          <w:color w:val="auto"/>
          <w:sz w:val="24"/>
        </w:rPr>
        <w:t>分钟。</w:t>
      </w:r>
    </w:p>
    <w:p w:rsidR="00FC5860" w:rsidRPr="00BE1BCD">
      <w:pPr>
        <w:spacing w:line="285" w:lineRule="auto"/>
        <w:jc w:val="both"/>
      </w:pPr>
      <w:r>
        <w:rPr>
          <w:rFonts w:ascii="宋体" w:eastAsia="宋体" w:hAnsi="宋体" w:cs="宋体"/>
          <w:b/>
          <w:color w:val="auto"/>
          <w:sz w:val="24"/>
        </w:rPr>
        <w:t>注意事项：</w:t>
      </w:r>
    </w:p>
    <w:p w:rsidR="00FC5860" w:rsidRPr="00BE1BCD">
      <w:pPr>
        <w:spacing w:line="285" w:lineRule="auto"/>
        <w:jc w:val="both"/>
      </w:pPr>
      <w:r>
        <w:rPr>
          <w:rFonts w:ascii="Times New Roman" w:eastAsia="Times New Roman" w:hAnsi="Times New Roman" w:cs="Times New Roman"/>
          <w:b/>
          <w:color w:val="auto"/>
          <w:sz w:val="24"/>
        </w:rPr>
        <w:t>1</w:t>
      </w:r>
      <w:r>
        <w:rPr>
          <w:rFonts w:ascii="宋体" w:eastAsia="宋体" w:hAnsi="宋体" w:cs="宋体"/>
          <w:b/>
          <w:color w:val="auto"/>
          <w:sz w:val="24"/>
        </w:rPr>
        <w:t>．答题前，考生务必用</w:t>
      </w:r>
      <w:r>
        <w:rPr>
          <w:rFonts w:ascii="Times New Roman" w:eastAsia="Times New Roman" w:hAnsi="Times New Roman" w:cs="Times New Roman"/>
          <w:b/>
          <w:color w:val="auto"/>
          <w:sz w:val="24"/>
        </w:rPr>
        <w:t>0.5</w:t>
      </w:r>
      <w:r>
        <w:rPr>
          <w:rFonts w:ascii="宋体" w:eastAsia="宋体" w:hAnsi="宋体" w:cs="宋体"/>
          <w:b/>
          <w:color w:val="auto"/>
          <w:sz w:val="24"/>
        </w:rPr>
        <w:t>毫米黑色墨水签字笔将自己的姓名、准考证号、学校、班级等填写在答题卡规定的位置。</w:t>
      </w:r>
    </w:p>
    <w:p w:rsidR="00FC5860" w:rsidRPr="00BE1BCD">
      <w:pPr>
        <w:spacing w:line="285" w:lineRule="auto"/>
        <w:jc w:val="both"/>
      </w:pPr>
      <w:r>
        <w:rPr>
          <w:rFonts w:ascii="Times New Roman" w:eastAsia="Times New Roman" w:hAnsi="Times New Roman" w:cs="Times New Roman"/>
          <w:b/>
          <w:color w:val="auto"/>
          <w:sz w:val="24"/>
        </w:rPr>
        <w:t>2</w:t>
      </w:r>
      <w:r>
        <w:rPr>
          <w:rFonts w:ascii="宋体" w:eastAsia="宋体" w:hAnsi="宋体" w:cs="宋体"/>
          <w:b/>
          <w:color w:val="auto"/>
          <w:sz w:val="24"/>
        </w:rPr>
        <w:t>．回答选择题时，选出每小题答案后，用铅笔把答题卡上对应题目的答案标号涂黑。如需改动，用橡皮擦干净后，再选涂其它答案标号。回答非选择题时，将答案写在答题卡上。写在本试卷上无效。</w:t>
      </w:r>
    </w:p>
    <w:p w:rsidR="00FC5860" w:rsidRPr="00BE1BCD">
      <w:pPr>
        <w:spacing w:line="285" w:lineRule="auto"/>
        <w:jc w:val="both"/>
      </w:pPr>
      <w:r>
        <w:rPr>
          <w:rFonts w:ascii="Times New Roman" w:eastAsia="Times New Roman" w:hAnsi="Times New Roman" w:cs="Times New Roman"/>
          <w:b/>
          <w:color w:val="auto"/>
          <w:sz w:val="24"/>
        </w:rPr>
        <w:t>3</w:t>
      </w:r>
      <w:r>
        <w:rPr>
          <w:rFonts w:ascii="宋体" w:eastAsia="宋体" w:hAnsi="宋体" w:cs="宋体"/>
          <w:b/>
          <w:color w:val="auto"/>
          <w:sz w:val="24"/>
        </w:rPr>
        <w:t>．考试结束后，将答题卡交回。</w:t>
      </w:r>
    </w:p>
    <w:p w:rsidR="00FC5860" w:rsidRPr="00BE1BCD">
      <w:pPr>
        <w:spacing w:line="285" w:lineRule="auto"/>
        <w:jc w:val="both"/>
      </w:pPr>
      <w:r>
        <w:rPr>
          <w:rFonts w:ascii="宋体" w:eastAsia="宋体" w:hAnsi="宋体" w:cs="宋体"/>
          <w:b/>
          <w:color w:val="auto"/>
          <w:sz w:val="24"/>
        </w:rPr>
        <w:t>一、单项选择题：本题共</w:t>
      </w:r>
      <w:r>
        <w:rPr>
          <w:rFonts w:ascii="Times New Roman" w:eastAsia="Times New Roman" w:hAnsi="Times New Roman" w:cs="Times New Roman"/>
          <w:b/>
          <w:color w:val="auto"/>
          <w:sz w:val="24"/>
        </w:rPr>
        <w:t>8</w:t>
      </w:r>
      <w:r>
        <w:rPr>
          <w:rFonts w:ascii="宋体" w:eastAsia="宋体" w:hAnsi="宋体" w:cs="宋体"/>
          <w:b/>
          <w:color w:val="auto"/>
          <w:sz w:val="24"/>
        </w:rPr>
        <w:t>小题，每小题</w:t>
      </w:r>
      <w:r>
        <w:rPr>
          <w:rFonts w:ascii="Times New Roman" w:eastAsia="Times New Roman" w:hAnsi="Times New Roman" w:cs="Times New Roman"/>
          <w:b/>
          <w:color w:val="auto"/>
          <w:sz w:val="24"/>
        </w:rPr>
        <w:t>3</w:t>
      </w:r>
      <w:r>
        <w:rPr>
          <w:rFonts w:ascii="宋体" w:eastAsia="宋体" w:hAnsi="宋体" w:cs="宋体"/>
          <w:b/>
          <w:color w:val="auto"/>
          <w:sz w:val="24"/>
        </w:rPr>
        <w:t>分，共</w:t>
      </w:r>
      <w:r>
        <w:rPr>
          <w:rFonts w:ascii="Times New Roman" w:eastAsia="Times New Roman" w:hAnsi="Times New Roman" w:cs="Times New Roman"/>
          <w:b/>
          <w:color w:val="auto"/>
          <w:sz w:val="24"/>
        </w:rPr>
        <w:t>24</w:t>
      </w:r>
      <w:r>
        <w:rPr>
          <w:rFonts w:ascii="宋体" w:eastAsia="宋体" w:hAnsi="宋体" w:cs="宋体"/>
          <w:b/>
          <w:color w:val="auto"/>
          <w:sz w:val="24"/>
        </w:rPr>
        <w:t>分。在每小题给出的四个选项中，只有一项是符合题目要求的。</w:t>
      </w:r>
    </w:p>
    <w:p w:rsidR="00FC5860" w:rsidRPr="00BE1BCD">
      <w:pPr>
        <w:spacing w:line="360" w:lineRule="auto"/>
        <w:jc w:val="both"/>
      </w:pPr>
      <w:r>
        <w:rPr>
          <w:color w:val="auto"/>
        </w:rPr>
        <w:t xml:space="preserve">1. </w:t>
      </w:r>
      <w:r>
        <w:rPr>
          <w:rFonts w:ascii="宋体" w:eastAsia="宋体" w:hAnsi="宋体" w:cs="宋体"/>
          <w:color w:val="auto"/>
        </w:rPr>
        <w:t>关于机械振动和机械波，下列说法正确的是（</w:t>
      </w:r>
      <w:r>
        <w:rPr>
          <w:rFonts w:ascii="Times New Roman" w:eastAsia="Times New Roman" w:hAnsi="Times New Roman" w:cs="Times New Roman"/>
          <w:color w:val="auto"/>
        </w:rPr>
        <w:t xml:space="preserve">    </w:t>
      </w:r>
      <w:r>
        <w:rPr>
          <w:rFonts w:ascii="宋体" w:eastAsia="宋体" w:hAnsi="宋体" w:cs="宋体"/>
          <w:color w:val="auto"/>
        </w:rPr>
        <w:t>）</w:t>
      </w:r>
    </w:p>
    <w:p>
      <w:pPr>
        <w:spacing w:line="360" w:lineRule="auto"/>
        <w:jc w:val="left"/>
        <w:textAlignment w:val="center"/>
        <w:rPr>
          <w:color w:val="auto"/>
        </w:rPr>
      </w:pPr>
      <w:r w:rsidRPr="00BE1BCD" w:rsidR="00FC5860">
        <w:t xml:space="preserve">A. </w:t>
      </w:r>
      <w:r>
        <w:rPr>
          <w:rFonts w:ascii="宋体" w:eastAsia="宋体" w:hAnsi="宋体" w:cs="宋体"/>
          <w:color w:val="auto"/>
        </w:rPr>
        <w:t>受迫振动的频率一定等于固有频率，振幅与驱动力频率无关</w:t>
      </w:r>
    </w:p>
    <w:p>
      <w:pPr>
        <w:spacing w:line="360" w:lineRule="auto"/>
        <w:jc w:val="left"/>
        <w:textAlignment w:val="center"/>
        <w:rPr>
          <w:color w:val="auto"/>
        </w:rPr>
      </w:pPr>
      <w:r w:rsidRPr="00BE1BCD" w:rsidR="00FC5860">
        <w:t xml:space="preserve">B. </w:t>
      </w:r>
      <w:r>
        <w:rPr>
          <w:rFonts w:ascii="宋体" w:eastAsia="宋体" w:hAnsi="宋体" w:cs="宋体"/>
          <w:color w:val="auto"/>
        </w:rPr>
        <w:t>声波从空气传入水中时波长变长是因为波速不变但声波的频率变小了</w:t>
      </w:r>
    </w:p>
    <w:p>
      <w:pPr>
        <w:spacing w:line="360" w:lineRule="auto"/>
        <w:jc w:val="left"/>
        <w:textAlignment w:val="center"/>
        <w:rPr>
          <w:color w:val="auto"/>
        </w:rPr>
      </w:pPr>
      <w:r w:rsidRPr="00BE1BCD" w:rsidR="00FC5860">
        <w:t xml:space="preserve">C. </w:t>
      </w:r>
      <w:r>
        <w:rPr>
          <w:rFonts w:ascii="宋体" w:eastAsia="宋体" w:hAnsi="宋体" w:cs="宋体"/>
          <w:color w:val="auto"/>
        </w:rPr>
        <w:t>两列波发生干涉时振动加强的点总是处于波峰，振动减弱的点总是处于波谷</w:t>
      </w:r>
    </w:p>
    <w:p>
      <w:pPr>
        <w:spacing w:line="360" w:lineRule="auto"/>
        <w:jc w:val="left"/>
        <w:textAlignment w:val="center"/>
        <w:rPr>
          <w:color w:val="000000"/>
        </w:rPr>
      </w:pPr>
      <w:r w:rsidRPr="00BE1BCD" w:rsidR="00FC5860">
        <w:t xml:space="preserve">D. </w:t>
      </w:r>
      <w:r>
        <w:rPr>
          <w:rFonts w:ascii="宋体" w:eastAsia="宋体" w:hAnsi="宋体" w:cs="宋体"/>
          <w:color w:val="auto"/>
        </w:rPr>
        <w:t>“闻其声而不见其人”说明此时声波比光波发生了更明显的衍射现象</w:t>
      </w:r>
    </w:p>
    <w:p>
      <w:pPr>
        <w:spacing w:line="360" w:lineRule="auto"/>
        <w:textAlignment w:val="center"/>
        <w:rPr>
          <w:color w:val="000000"/>
        </w:rPr>
      </w:pPr>
      <w:r>
        <w:rPr>
          <w:color w:val="2E75B6"/>
        </w:rPr>
        <w:t>【答案】</w:t>
      </w:r>
      <w:r>
        <w:rPr>
          <w:color w:val="000000"/>
        </w:rPr>
        <w:t>D</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．受迫振动的频率等于驱动力频率的频率，当驱动力频率等于固有频率是，振幅最大，故</w:t>
      </w:r>
      <w:r>
        <w:rPr>
          <w:rFonts w:ascii="Times New Roman" w:eastAsia="Times New Roman" w:hAnsi="Times New Roman" w:cs="Times New Roman"/>
          <w:color w:val="000000"/>
        </w:rPr>
        <w:t>A</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．声波从空气传入水中时波长变长是因为声波的频率不变，波速变大了，故</w:t>
      </w:r>
      <w:r>
        <w:rPr>
          <w:rFonts w:ascii="Times New Roman" w:eastAsia="Times New Roman" w:hAnsi="Times New Roman" w:cs="Times New Roman"/>
          <w:color w:val="000000"/>
        </w:rPr>
        <w:t>B</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．两列波发生干涉时振动加强的点只是振幅最大，但振动加强的点仍在周期性振动；振动减弱的点只是振幅最小，如果两列波的振幅不相等，则振动减弱的点仍在周期性振动，故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．“闻其声而不见其人”说明此时声波比光波发生了更明显的衍射现象，故</w:t>
      </w:r>
      <w:r>
        <w:rPr>
          <w:rFonts w:ascii="Times New Roman" w:eastAsia="Times New Roman" w:hAnsi="Times New Roman" w:cs="Times New Roman"/>
          <w:color w:val="000000"/>
        </w:rPr>
        <w:t>D</w:t>
      </w:r>
      <w:r>
        <w:rPr>
          <w:rFonts w:ascii="宋体" w:eastAsia="宋体" w:hAnsi="宋体" w:cs="宋体"/>
          <w:color w:val="000000"/>
        </w:rPr>
        <w:t>正确。</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D</w:t>
      </w:r>
      <w:r>
        <w:rPr>
          <w:rFonts w:ascii="宋体" w:eastAsia="宋体" w:hAnsi="宋体" w:cs="宋体"/>
          <w:color w:val="000000"/>
        </w:rPr>
        <w:t>。</w:t>
      </w:r>
    </w:p>
    <w:p>
      <w:pPr>
        <w:spacing w:line="360" w:lineRule="auto"/>
        <w:jc w:val="both"/>
        <w:textAlignment w:val="center"/>
        <w:rPr>
          <w:color w:val="000000"/>
        </w:rPr>
        <w:sectPr w:rsidSect="00C321EB">
          <w:type w:val="nextPage"/>
          <w:pgSz w:w="11906" w:h="16838"/>
          <w:pgMar w:top="910" w:right="1080" w:bottom="1440" w:left="1080" w:header="152" w:footer="0" w:gutter="0"/>
          <w:pgNumType w:start="23"/>
          <w:cols w:space="720"/>
          <w:titlePg w:val="0"/>
          <w:docGrid w:type="lines" w:linePitch="312"/>
        </w:sectPr>
      </w:pPr>
      <w:r>
        <w:rPr>
          <w:color w:val="000000"/>
        </w:rPr>
        <w:t xml:space="preserve">2. </w:t>
      </w:r>
      <w:r>
        <w:rPr>
          <w:rFonts w:ascii="宋体" w:eastAsia="宋体" w:hAnsi="宋体" w:cs="宋体"/>
          <w:color w:val="000000"/>
        </w:rPr>
        <w:t>“独竹漂”是一项独特的黔北民间绝技。如图甲所示，在平静的湖面上，一位女子脚踩竹竿抵达岸边，此时女子静立于竹竿</w:t>
      </w:r>
      <w:r>
        <w:rPr>
          <w:rFonts w:ascii="Times New Roman" w:eastAsia="Times New Roman" w:hAnsi="Times New Roman" w:cs="Times New Roman"/>
          <w:i/>
          <w:color w:val="000000"/>
        </w:rPr>
        <w:t>A</w:t>
      </w:r>
      <w:r>
        <w:rPr>
          <w:rFonts w:ascii="宋体" w:eastAsia="宋体" w:hAnsi="宋体" w:cs="宋体"/>
          <w:color w:val="000000"/>
        </w:rPr>
        <w:t>点，一位摄影爱好者使用连拍模式拍下了该女子在竹竿上行走过程的系列照片，并从中选取了两张进行对比，其简化图如下。经过测量发现，甲、乙两张照片中</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两点的水平间距约为</w:t>
      </w: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32.1pt;height:13.9pt" o:oleicon="f" o:ole="">
            <v:imagedata r:id="rId6" o:title="eqIdc85834822a641711eaf8c60afe1ee8f5"/>
          </v:shape>
          <o:OLEObject Type="Embed" ProgID="Equation.DSMT4" ShapeID="_x0000_i1025" DrawAspect="Content" ObjectID="_1" r:id="rId7"/>
        </w:object>
      </w:r>
      <w:r>
        <w:rPr>
          <w:rFonts w:ascii="宋体" w:eastAsia="宋体" w:hAnsi="宋体" w:cs="宋体"/>
          <w:color w:val="000000"/>
        </w:rPr>
        <w:t>，乙图中竹竿右端距离河岸约为</w:t>
      </w:r>
      <w:r>
        <w:object>
          <v:shape id="_x0000_i1026" type="#_x0000_t75" alt="学科网(www.zxxk.com)--教育资源门户，提供试卷、教案、课件、论文、素材以及各类教学资源下载，还有大量而丰富的教学相关资讯！" style="width:32.1pt;height:13.9pt" o:oleicon="f" o:ole="">
            <v:imagedata r:id="rId8" o:title="eqIdfb936b8e32d648d5044aba024f05037a"/>
          </v:shape>
          <o:OLEObject Type="Embed" ProgID="Equation.DSMT4" ShapeID="_x0000_i1026" DrawAspect="Content" ObjectID="_2" r:id="rId9"/>
        </w:object>
      </w:r>
      <w:r>
        <w:rPr>
          <w:rFonts w:ascii="宋体" w:eastAsia="宋体" w:hAnsi="宋体" w:cs="宋体"/>
          <w:color w:val="000000"/>
        </w:rPr>
        <w:t>。已知竹竿的质量约为</w:t>
      </w:r>
      <w:r>
        <w:object>
          <v:shape id="_x0000_i1027" type="#_x0000_t75" alt="学科网(www.zxxk.com)--教育资源门户，提供试卷、教案、课件、论文、素材以及各类教学资源下载，还有大量而丰富的教学相关资讯！" style="width:24.75pt;height:15pt" o:oleicon="f" o:ole="">
            <v:imagedata r:id="rId10" o:title="eqId8074630a6cd9a27ee15cdb7deae51a6b"/>
          </v:shape>
          <o:OLEObject Type="Embed" ProgID="Equation.DSMT4" ShapeID="_x0000_i1027" DrawAspect="Content" ObjectID="_3" r:id="rId11"/>
        </w:object>
      </w:r>
    </w:p>
    <w:p>
      <w:pPr>
        <w:spacing w:line="360" w:lineRule="auto"/>
        <w:jc w:val="both"/>
        <w:textAlignment w:val="center"/>
        <w:rPr>
          <w:color w:val="000000"/>
        </w:rPr>
      </w:pPr>
      <w:r>
        <w:rPr>
          <w:rFonts w:ascii="宋体" w:eastAsia="宋体" w:hAnsi="宋体" w:cs="宋体"/>
          <w:color w:val="000000"/>
        </w:rPr>
        <w:t>，若不计水的阻力，则该女子的质量约为（　　）</w:t>
      </w:r>
      <w:r>
        <w:rPr>
          <w:color w:val="000000"/>
        </w:rPr>
        <w:drawing>
          <wp:inline>
            <wp:extent cx="3571875" cy="1866900"/>
            <wp:docPr id="100003"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12"/>
                    <a:stretch>
                      <a:fillRect/>
                    </a:stretch>
                  </pic:blipFill>
                  <pic:spPr>
                    <a:xfrm>
                      <a:off x="0" y="0"/>
                      <a:ext cx="3571875" cy="18669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object>
          <v:shape id="_x0000_i1028" type="#_x0000_t75" alt="学科网(www.zxxk.com)--教育资源门户，提供试卷、教案、课件、论文、素材以及各类教学资源下载，还有大量而丰富的教学相关资讯！" style="width:28.2pt;height:16.2pt" o:oleicon="f" o:ole="">
            <v:imagedata r:id="rId13" o:title="eqId0106de842de0d08db42304dac80aba7b"/>
          </v:shape>
          <o:OLEObject Type="Embed" ProgID="Equation.DSMT4" ShapeID="_x0000_i1028" DrawAspect="Content" ObjectID="_4" r:id="rId14"/>
        </w:object>
      </w:r>
      <w:r>
        <w:rPr>
          <w:color w:val="000000"/>
        </w:rPr>
        <w:tab/>
      </w:r>
      <w:r>
        <w:rPr>
          <w:color w:val="000000"/>
        </w:rPr>
        <w:t xml:space="preserve">B. </w:t>
      </w:r>
      <w:r>
        <w:object>
          <v:shape id="_x0000_i1029" type="#_x0000_t75" alt="学科网(www.zxxk.com)--教育资源门户，提供试卷、教案、课件、论文、素材以及各类教学资源下载，还有大量而丰富的教学相关资讯！" style="width:37.05pt;height:16.05pt" o:oleicon="f" o:ole="">
            <v:imagedata r:id="rId15" o:title="eqId79a95c69db048976f5aaa923f3033625"/>
          </v:shape>
          <o:OLEObject Type="Embed" ProgID="Equation.DSMT4" ShapeID="_x0000_i1029" DrawAspect="Content" ObjectID="_5" r:id="rId16"/>
        </w:object>
      </w:r>
      <w:r>
        <w:rPr>
          <w:color w:val="000000"/>
        </w:rPr>
        <w:tab/>
      </w:r>
      <w:r>
        <w:rPr>
          <w:color w:val="000000"/>
        </w:rPr>
        <w:t xml:space="preserve">C. </w:t>
      </w:r>
      <w:r>
        <w:object>
          <v:shape id="_x0000_i1030" type="#_x0000_t75" alt="学科网(www.zxxk.com)--教育资源门户，提供试卷、教案、课件、论文、素材以及各类教学资源下载，还有大量而丰富的教学相关资讯！" style="width:28pt;height:16pt" o:oleicon="f" o:ole="">
            <v:imagedata r:id="rId17" o:title="eqId7d0f36a7e7123f293b38b2a4b30a843f"/>
          </v:shape>
          <o:OLEObject Type="Embed" ProgID="Equation.DSMT4" ShapeID="_x0000_i1030" DrawAspect="Content" ObjectID="_6" r:id="rId18"/>
        </w:object>
      </w:r>
      <w:r>
        <w:rPr>
          <w:color w:val="000000"/>
        </w:rPr>
        <w:tab/>
      </w:r>
      <w:r>
        <w:rPr>
          <w:color w:val="000000"/>
        </w:rPr>
        <w:t xml:space="preserve">D. </w:t>
      </w:r>
      <w:r>
        <w:object>
          <v:shape id="_x0000_i1031" type="#_x0000_t75" alt="学科网(www.zxxk.com)--教育资源门户，提供试卷、教案、课件、论文、素材以及各类教学资源下载，还有大量而丰富的教学相关资讯！" style="width:27.6pt;height:15.6pt" o:oleicon="f" o:ole="">
            <v:imagedata r:id="rId19" o:title="eqIdee9648122b66269e4cc565823dae2a60"/>
          </v:shape>
          <o:OLEObject Type="Embed" ProgID="Equation.DSMT4" ShapeID="_x0000_i1031" DrawAspect="Content" ObjectID="_7" r:id="rId20"/>
        </w:object>
      </w:r>
    </w:p>
    <w:p>
      <w:pPr>
        <w:spacing w:line="360" w:lineRule="auto"/>
        <w:textAlignment w:val="center"/>
        <w:rPr>
          <w:color w:val="000000"/>
        </w:rPr>
      </w:pPr>
      <w:r>
        <w:rPr>
          <w:color w:val="2E75B6"/>
        </w:rPr>
        <w:t>【答案】</w:t>
      </w:r>
      <w:r>
        <w:rPr>
          <w:color w:val="000000"/>
        </w:rPr>
        <w:t>A</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r>
        <w:rPr>
          <w:rFonts w:ascii="宋体" w:eastAsia="宋体" w:hAnsi="宋体" w:cs="宋体"/>
          <w:color w:val="000000"/>
        </w:rPr>
        <w:t>根据题意，设女子的质量为</w:t>
      </w:r>
      <w:r>
        <w:object>
          <v:shape id="_x0000_i1032" type="#_x0000_t75" alt="学科网(www.zxxk.com)--教育资源门户，提供试卷、教案、课件、论文、素材以及各类教学资源下载，还有大量而丰富的教学相关资讯！" style="width:12.75pt;height:11.25pt" o:oleicon="f" o:ole="">
            <v:imagedata r:id="rId21" o:title="eqId294f5ba74cdf695fc9a8a8e52f421328"/>
          </v:shape>
          <o:OLEObject Type="Embed" ProgID="Equation.DSMT4" ShapeID="_x0000_i1032" DrawAspect="Content" ObjectID="_8" r:id="rId22"/>
        </w:object>
      </w:r>
      <w:r>
        <w:rPr>
          <w:rFonts w:ascii="宋体" w:eastAsia="宋体" w:hAnsi="宋体" w:cs="宋体"/>
          <w:color w:val="000000"/>
        </w:rPr>
        <w:t>，由动量守恒定律有</w:t>
      </w:r>
    </w:p>
    <w:p>
      <w:pPr>
        <w:spacing w:line="360" w:lineRule="auto"/>
        <w:jc w:val="center"/>
        <w:textAlignment w:val="center"/>
        <w:rPr>
          <w:color w:val="000000"/>
        </w:rPr>
      </w:pPr>
      <w:r>
        <w:object>
          <v:shape id="_x0000_i1033" type="#_x0000_t75" alt="学科网(www.zxxk.com)--教育资源门户，提供试卷、教案、课件、论文、素材以及各类教学资源下载，还有大量而丰富的教学相关资讯！" style="width:57.05pt;height:18.9pt" o:oleicon="f" o:ole="">
            <v:imagedata r:id="rId23" o:title="eqIdc2ddae3f9e7d80fee52fa6d2bdcf6773"/>
          </v:shape>
          <o:OLEObject Type="Embed" ProgID="Equation.DSMT4" ShapeID="_x0000_i1033" DrawAspect="Content" ObjectID="_9" r:id="rId24"/>
        </w:object>
      </w:r>
    </w:p>
    <w:p>
      <w:pPr>
        <w:spacing w:line="360" w:lineRule="auto"/>
        <w:jc w:val="both"/>
        <w:textAlignment w:val="center"/>
        <w:rPr>
          <w:color w:val="000000"/>
        </w:rPr>
      </w:pPr>
      <w:r>
        <w:rPr>
          <w:rFonts w:ascii="宋体" w:eastAsia="宋体" w:hAnsi="宋体" w:cs="宋体"/>
          <w:color w:val="000000"/>
        </w:rPr>
        <w:t>由于系统的水平动量一直为</w:t>
      </w:r>
      <w:r>
        <w:rPr>
          <w:rFonts w:ascii="Times New Roman" w:eastAsia="Times New Roman" w:hAnsi="Times New Roman" w:cs="Times New Roman"/>
          <w:color w:val="000000"/>
        </w:rPr>
        <w:t>0</w:t>
      </w:r>
      <w:r>
        <w:rPr>
          <w:rFonts w:ascii="宋体" w:eastAsia="宋体" w:hAnsi="宋体" w:cs="宋体"/>
          <w:color w:val="000000"/>
        </w:rPr>
        <w:t>，则运动时间相等，设运动时间为</w:t>
      </w:r>
      <w:r>
        <w:object>
          <v:shape id="_x0000_i1034" type="#_x0000_t75" alt="学科网(www.zxxk.com)--教育资源门户，提供试卷、教案、课件、论文、素材以及各类教学资源下载，还有大量而丰富的教学相关资讯！" style="width:7.35pt;height:11.9pt" o:oleicon="f" o:ole="">
            <v:imagedata r:id="rId25" o:title="eqId36a1b09c653185842513e24ebba60bb3"/>
          </v:shape>
          <o:OLEObject Type="Embed" ProgID="Equation.DSMT4" ShapeID="_x0000_i1034" DrawAspect="Content" ObjectID="_10" r:id="rId26"/>
        </w:object>
      </w:r>
      <w:r>
        <w:rPr>
          <w:rFonts w:ascii="宋体" w:eastAsia="宋体" w:hAnsi="宋体" w:cs="宋体"/>
          <w:color w:val="000000"/>
        </w:rPr>
        <w:t>，则有</w:t>
      </w:r>
    </w:p>
    <w:p>
      <w:pPr>
        <w:spacing w:line="360" w:lineRule="auto"/>
        <w:jc w:val="center"/>
        <w:textAlignment w:val="center"/>
        <w:rPr>
          <w:color w:val="000000"/>
        </w:rPr>
      </w:pPr>
      <w:r>
        <w:object>
          <v:shape id="_x0000_i1035" type="#_x0000_t75" alt="学科网(www.zxxk.com)--教育资源门户，提供试卷、教案、课件、论文、素材以及各类教学资源下载，还有大量而丰富的教学相关资讯！" style="width:64.85pt;height:18.9pt" o:oleicon="f" o:ole="">
            <v:imagedata r:id="rId27" o:title="eqIdc9c721298e60dd942c31555de6d08dd7"/>
          </v:shape>
          <o:OLEObject Type="Embed" ProgID="Equation.DSMT4" ShapeID="_x0000_i1035" DrawAspect="Content" ObjectID="_11" r:id="rId28"/>
        </w:object>
      </w:r>
    </w:p>
    <w:p>
      <w:pPr>
        <w:spacing w:line="360" w:lineRule="auto"/>
        <w:jc w:val="both"/>
        <w:textAlignment w:val="center"/>
        <w:rPr>
          <w:color w:val="000000"/>
        </w:rPr>
      </w:pPr>
      <w:r>
        <w:rPr>
          <w:rFonts w:ascii="宋体" w:eastAsia="宋体" w:hAnsi="宋体" w:cs="宋体"/>
          <w:color w:val="000000"/>
        </w:rPr>
        <w:t>整理可得</w:t>
      </w:r>
    </w:p>
    <w:p>
      <w:pPr>
        <w:spacing w:line="360" w:lineRule="auto"/>
        <w:jc w:val="center"/>
        <w:textAlignment w:val="center"/>
        <w:rPr>
          <w:color w:val="000000"/>
        </w:rPr>
      </w:pPr>
      <w:r>
        <w:object>
          <v:shape id="_x0000_i1036" type="#_x0000_t75" alt="学科网(www.zxxk.com)--教育资源门户，提供试卷、教案、课件、论文、素材以及各类教学资源下载，还有大量而丰富的教学相关资讯！" style="width:65.95pt;height:18.9pt" o:oleicon="f" o:ole="">
            <v:imagedata r:id="rId29" o:title="eqIdf9ca91b618e8d3ac8d651e78b6b95d88"/>
          </v:shape>
          <o:OLEObject Type="Embed" ProgID="Equation.DSMT4" ShapeID="_x0000_i1036" DrawAspect="Content" ObjectID="_12" r:id="rId30"/>
        </w:object>
      </w:r>
    </w:p>
    <w:p>
      <w:pPr>
        <w:spacing w:line="360" w:lineRule="auto"/>
        <w:jc w:val="both"/>
        <w:textAlignment w:val="center"/>
        <w:rPr>
          <w:color w:val="000000"/>
        </w:rPr>
      </w:pPr>
      <w:r>
        <w:rPr>
          <w:rFonts w:ascii="宋体" w:eastAsia="宋体" w:hAnsi="宋体" w:cs="宋体"/>
          <w:color w:val="000000"/>
        </w:rPr>
        <w:t>解得</w:t>
      </w:r>
    </w:p>
    <w:p>
      <w:pPr>
        <w:spacing w:line="360" w:lineRule="auto"/>
        <w:jc w:val="center"/>
        <w:textAlignment w:val="center"/>
        <w:rPr>
          <w:color w:val="000000"/>
        </w:rPr>
      </w:pPr>
      <w:r>
        <w:object>
          <v:shape id="_x0000_i1037" type="#_x0000_t75" alt="学科网(www.zxxk.com)--教育资源门户，提供试卷、教案、课件、论文、素材以及各类教学资源下载，还有大量而丰富的教学相关资讯！" style="width:155.05pt;height:36pt" o:oleicon="f" o:ole="">
            <v:imagedata r:id="rId31" o:title="eqIdfc5fa07b67762531e776efb7f3927853"/>
          </v:shape>
          <o:OLEObject Type="Embed" ProgID="Equation.DSMT4" ShapeID="_x0000_i1037" DrawAspect="Content" ObjectID="_13" r:id="rId32"/>
        </w:object>
      </w:r>
    </w:p>
    <w:p>
      <w:pPr>
        <w:spacing w:line="360" w:lineRule="auto"/>
        <w:jc w:val="both"/>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宋体" w:eastAsia="宋体" w:hAnsi="宋体" w:cs="宋体"/>
          <w:color w:val="000000"/>
        </w:rPr>
        <w:t>消除噪声污染是当前环境保护的一个重要课题。消声器可以用来削弱内燃机、通风机等排放高速气流过程中发出的噪声。某消声器的结构及气流运行如图所示，波长为</w:t>
      </w:r>
      <w:r>
        <w:object>
          <v:shape id="_x0000_i1038" type="#_x0000_t75" alt="学科网(www.zxxk.com)--教育资源门户，提供试卷、教案、课件、论文、素材以及各类教学资源下载，还有大量而丰富的教学相关资讯！" style="width:11.25pt;height:13.75pt" o:oleicon="f" o:ole="">
            <v:imagedata r:id="rId33" o:title="eqIddf64046e91b047037f19e4032e3b6de3"/>
          </v:shape>
          <o:OLEObject Type="Embed" ProgID="Equation.DSMT4" ShapeID="_x0000_i1038" DrawAspect="Content" ObjectID="_14" r:id="rId34"/>
        </w:object>
      </w:r>
      <w:r>
        <w:rPr>
          <w:rFonts w:ascii="宋体" w:eastAsia="宋体" w:hAnsi="宋体" w:cs="宋体"/>
          <w:color w:val="000000"/>
        </w:rPr>
        <w:t>的声波沿水平管道自左向右传播，当声波到达</w:t>
      </w:r>
      <w:r>
        <w:rPr>
          <w:rFonts w:ascii="Times New Roman" w:eastAsia="Times New Roman" w:hAnsi="Times New Roman" w:cs="Times New Roman"/>
          <w:i/>
          <w:color w:val="000000"/>
        </w:rPr>
        <w:t>a</w:t>
      </w:r>
      <w:r>
        <w:rPr>
          <w:rFonts w:ascii="宋体" w:eastAsia="宋体" w:hAnsi="宋体" w:cs="宋体"/>
          <w:color w:val="000000"/>
        </w:rPr>
        <w:t>处时，分成两束波，它们分别通过</w:t>
      </w:r>
      <w:r>
        <w:object>
          <v:shape id="_x0000_i1039" type="#_x0000_t75" alt="学科网(www.zxxk.com)--教育资源门户，提供试卷、教案、课件、论文、素材以及各类教学资源下载，还有大量而丰富的教学相关资讯！" style="width:9.75pt;height:18pt" o:oleicon="f" o:ole="">
            <v:imagedata r:id="rId35" o:title="eqId2858005b9ae89ae080d83dcc13cf8e81"/>
          </v:shape>
          <o:OLEObject Type="Embed" ProgID="Equation.DSMT4" ShapeID="_x0000_i1039" DrawAspect="Content" ObjectID="_15" r:id="rId36"/>
        </w:object>
      </w:r>
      <w:r>
        <w:rPr>
          <w:rFonts w:ascii="宋体" w:eastAsia="宋体" w:hAnsi="宋体" w:cs="宋体"/>
          <w:color w:val="000000"/>
        </w:rPr>
        <w:t>和</w:t>
      </w:r>
      <w:r>
        <w:object>
          <v:shape id="_x0000_i1040" type="#_x0000_t75" alt="学科网(www.zxxk.com)--教育资源门户，提供试卷、教案、课件、论文、素材以及各类教学资源下载，还有大量而丰富的教学相关资讯！" style="width:11.25pt;height:18pt" o:oleicon="f" o:ole="">
            <v:imagedata r:id="rId37" o:title="eqId2b3e95410f3b4fcb0cba425b521d1f67"/>
          </v:shape>
          <o:OLEObject Type="Embed" ProgID="Equation.DSMT4" ShapeID="_x0000_i1040" DrawAspect="Content" ObjectID="_16" r:id="rId38"/>
        </w:object>
      </w:r>
      <w:r>
        <w:rPr>
          <w:rFonts w:ascii="宋体" w:eastAsia="宋体" w:hAnsi="宋体" w:cs="宋体"/>
          <w:color w:val="000000"/>
        </w:rPr>
        <w:t>的路程，再在</w:t>
      </w:r>
      <w:r>
        <w:rPr>
          <w:rFonts w:ascii="Times New Roman" w:eastAsia="Times New Roman" w:hAnsi="Times New Roman" w:cs="Times New Roman"/>
          <w:i/>
          <w:color w:val="000000"/>
        </w:rPr>
        <w:t>b</w:t>
      </w:r>
      <w:r>
        <w:rPr>
          <w:rFonts w:ascii="宋体" w:eastAsia="宋体" w:hAnsi="宋体" w:cs="宋体"/>
          <w:color w:val="000000"/>
        </w:rPr>
        <w:t>处相遇，从而达到削弱噪声的目的。下列说法正确的是（　　）</w:t>
      </w:r>
    </w:p>
    <w:p>
      <w:pPr>
        <w:spacing w:line="360" w:lineRule="auto"/>
        <w:jc w:val="left"/>
        <w:textAlignment w:val="center"/>
        <w:rPr>
          <w:color w:val="000000"/>
        </w:rPr>
      </w:pPr>
      <w:r>
        <w:rPr>
          <w:color w:val="000000"/>
        </w:rPr>
        <w:drawing>
          <wp:inline>
            <wp:extent cx="1866900" cy="1057275"/>
            <wp:docPr id="100005"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39"/>
                    <a:stretch>
                      <a:fillRect/>
                    </a:stretch>
                  </pic:blipFill>
                  <pic:spPr>
                    <a:xfrm>
                      <a:off x="0" y="0"/>
                      <a:ext cx="1866900" cy="1057275"/>
                    </a:xfrm>
                    <a:prstGeom prst="rect">
                      <a:avLst/>
                    </a:prstGeom>
                  </pic:spPr>
                </pic:pic>
              </a:graphicData>
            </a:graphic>
          </wp:inline>
        </w:drawing>
      </w:r>
      <w:r>
        <w:rPr>
          <w:color w:val="000000"/>
        </w:rPr>
        <w:t xml:space="preserve">  </w:t>
      </w:r>
    </w:p>
    <w:p>
      <w:pPr>
        <w:spacing w:line="360" w:lineRule="auto"/>
        <w:jc w:val="left"/>
        <w:textAlignment w:val="center"/>
        <w:rPr>
          <w:color w:val="000000"/>
        </w:rPr>
        <w:sectPr w:rsidSect="00C321EB">
          <w:type w:val="nextPage"/>
          <w:pgSz w:w="11906" w:h="16838"/>
          <w:pgMar w:top="910" w:right="1080" w:bottom="1440" w:left="1080" w:header="152" w:footer="0" w:gutter="0"/>
          <w:pgNumType w:start="24"/>
          <w:cols w:space="720"/>
          <w:titlePg w:val="0"/>
          <w:docGrid w:type="lines" w:linePitch="312"/>
        </w:sectPr>
      </w:pPr>
      <w:r>
        <w:rPr>
          <w:color w:val="000000"/>
        </w:rPr>
        <w:t xml:space="preserve">A. </w:t>
      </w:r>
      <w:r>
        <w:rPr>
          <w:rFonts w:ascii="宋体" w:eastAsia="宋体" w:hAnsi="宋体" w:cs="宋体"/>
          <w:color w:val="000000"/>
        </w:rPr>
        <w:t>该消声器是根据波的衍射原理设计的</w:t>
      </w:r>
      <w:r>
        <w:rPr>
          <w:color w:val="000000"/>
        </w:rPr>
        <w:t xml:space="preserve">B. </w:t>
      </w:r>
      <w:r>
        <w:rPr>
          <w:rFonts w:ascii="宋体" w:eastAsia="宋体" w:hAnsi="宋体" w:cs="宋体"/>
          <w:color w:val="000000"/>
        </w:rPr>
        <w:t>两束波到达</w:t>
      </w:r>
      <w:r>
        <w:rPr>
          <w:rFonts w:ascii="Times New Roman" w:eastAsia="Times New Roman" w:hAnsi="Times New Roman" w:cs="Times New Roman"/>
          <w:i/>
          <w:color w:val="000000"/>
        </w:rPr>
        <w:t>b</w:t>
      </w:r>
      <w:r>
        <w:rPr>
          <w:rFonts w:ascii="宋体" w:eastAsia="宋体" w:hAnsi="宋体" w:cs="宋体"/>
          <w:color w:val="000000"/>
        </w:rPr>
        <w:t>点的路程差</w:t>
      </w:r>
      <w:r>
        <w:object>
          <v:shape id="_x0000_i1041" type="#_x0000_t75" alt="学科网(www.zxxk.com)--教育资源门户，提供试卷、教案、课件、论文、素材以及各类教学资源下载，还有大量而丰富的教学相关资讯！" style="width:55.85pt;height:18.45pt" o:oleicon="f" o:ole="">
            <v:imagedata r:id="rId40" o:title="eqId0bfe9fb5b3c14176e542c319f383574a"/>
          </v:shape>
          <o:OLEObject Type="Embed" ProgID="Equation.DSMT4" ShapeID="_x0000_i1041" DrawAspect="Content" ObjectID="_17" r:id="rId41"/>
        </w:object>
      </w:r>
      <w:r>
        <w:rPr>
          <w:rFonts w:ascii="宋体" w:eastAsia="宋体" w:hAnsi="宋体" w:cs="宋体"/>
          <w:color w:val="000000"/>
        </w:rPr>
        <w:t>，则</w:t>
      </w:r>
      <w:r>
        <w:object>
          <v:shape id="_x0000_i1042" type="#_x0000_t75" alt="学科网(www.zxxk.com)--教育资源门户，提供试卷、教案、课件、论文、素材以及各类教学资源下载，还有大量而丰富的教学相关资讯！" style="width:16.9pt;height:13.15pt" o:oleicon="f" o:ole="">
            <v:imagedata r:id="rId42" o:title="eqId4846b99744509049fc2345c47f29305b"/>
          </v:shape>
          <o:OLEObject Type="Embed" ProgID="Equation.DSMT4" ShapeID="_x0000_i1042" DrawAspect="Content" ObjectID="_18" r:id="rId43"/>
        </w:object>
      </w:r>
      <w:r>
        <w:rPr>
          <w:rFonts w:ascii="宋体" w:eastAsia="宋体" w:hAnsi="宋体" w:cs="宋体"/>
          <w:color w:val="000000"/>
        </w:rPr>
        <w:t>等于</w:t>
      </w:r>
      <w:r>
        <w:object>
          <v:shape id="_x0000_i1043" type="#_x0000_t75" alt="学科网(www.zxxk.com)--教育资源门户，提供试卷、教案、课件、论文、素材以及各类教学资源下载，还有大量而丰富的教学相关资讯！" style="width:20.25pt;height:30.75pt" o:oleicon="f" o:ole="">
            <v:imagedata r:id="rId44" o:title="eqIdecd826a4f9e70fd9eb04f30ce16f2aa9"/>
          </v:shape>
          <o:OLEObject Type="Embed" ProgID="Equation.DSMT4" ShapeID="_x0000_i1043" DrawAspect="Content" ObjectID="_19" r:id="rId45"/>
        </w:object>
      </w:r>
    </w:p>
    <w:p>
      <w:pPr>
        <w:spacing w:line="360" w:lineRule="auto"/>
        <w:jc w:val="left"/>
        <w:textAlignment w:val="center"/>
        <w:rPr>
          <w:color w:val="000000"/>
        </w:rPr>
      </w:pPr>
      <w:r>
        <w:rPr>
          <w:rFonts w:ascii="宋体" w:eastAsia="宋体" w:hAnsi="宋体" w:cs="宋体"/>
          <w:color w:val="000000"/>
        </w:rPr>
        <w:t>的奇数倍</w:t>
      </w:r>
    </w:p>
    <w:p>
      <w:pPr>
        <w:spacing w:line="360" w:lineRule="auto"/>
        <w:jc w:val="left"/>
        <w:textAlignment w:val="center"/>
        <w:rPr>
          <w:color w:val="000000"/>
        </w:rPr>
      </w:pPr>
      <w:r>
        <w:rPr>
          <w:color w:val="000000"/>
        </w:rPr>
        <w:t xml:space="preserve">C. </w:t>
      </w:r>
      <w:r>
        <w:rPr>
          <w:rFonts w:ascii="宋体" w:eastAsia="宋体" w:hAnsi="宋体" w:cs="宋体"/>
          <w:color w:val="000000"/>
        </w:rPr>
        <w:t>若声波的频率发生改变，则声波的传播速度也发生改变</w:t>
      </w:r>
    </w:p>
    <w:p>
      <w:pPr>
        <w:spacing w:line="360" w:lineRule="auto"/>
        <w:jc w:val="left"/>
        <w:textAlignment w:val="center"/>
        <w:rPr>
          <w:color w:val="000000"/>
        </w:rPr>
      </w:pPr>
      <w:r>
        <w:rPr>
          <w:color w:val="000000"/>
        </w:rPr>
        <w:t xml:space="preserve">D. </w:t>
      </w:r>
      <w:r>
        <w:rPr>
          <w:rFonts w:ascii="宋体" w:eastAsia="宋体" w:hAnsi="宋体" w:cs="宋体"/>
          <w:color w:val="000000"/>
        </w:rPr>
        <w:t>若</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在同一条直线上，</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之间的距离为</w:t>
      </w:r>
      <w:r>
        <w:object>
          <v:shape id="_x0000_i1044" type="#_x0000_t75" alt="学科网(www.zxxk.com)--教育资源门户，提供试卷、教案、课件、论文、素材以及各类教学资源下载，还有大量而丰富的教学相关资讯！" style="width:20.25pt;height:30.75pt" o:oleicon="f" o:ole="">
            <v:imagedata r:id="rId44" o:title="eqIdecd826a4f9e70fd9eb04f30ce16f2aa9"/>
          </v:shape>
          <o:OLEObject Type="Embed" ProgID="Equation.DSMT4" ShapeID="_x0000_i1044" DrawAspect="Content" ObjectID="_20" r:id="rId46"/>
        </w:object>
      </w:r>
      <w:r>
        <w:rPr>
          <w:rFonts w:ascii="宋体" w:eastAsia="宋体" w:hAnsi="宋体" w:cs="宋体"/>
          <w:color w:val="000000"/>
        </w:rPr>
        <w:t>，则</w:t>
      </w:r>
      <w:r>
        <w:rPr>
          <w:rFonts w:ascii="Times New Roman" w:eastAsia="Times New Roman" w:hAnsi="Times New Roman" w:cs="Times New Roman"/>
          <w:i/>
          <w:color w:val="000000"/>
        </w:rPr>
        <w:t>c</w:t>
      </w:r>
      <w:r>
        <w:rPr>
          <w:rFonts w:ascii="宋体" w:eastAsia="宋体" w:hAnsi="宋体" w:cs="宋体"/>
          <w:color w:val="000000"/>
        </w:rPr>
        <w:t>为声波的加强点</w:t>
      </w:r>
    </w:p>
    <w:p>
      <w:pPr>
        <w:spacing w:line="360" w:lineRule="auto"/>
        <w:textAlignment w:val="center"/>
        <w:rPr>
          <w:color w:val="000000"/>
        </w:rPr>
      </w:pPr>
      <w:r>
        <w:rPr>
          <w:color w:val="2E75B6"/>
        </w:rPr>
        <w:t>【答案】</w:t>
      </w:r>
      <w:r>
        <w:rPr>
          <w:color w:val="000000"/>
        </w:rPr>
        <w:t>B</w:t>
      </w:r>
    </w:p>
    <w:p>
      <w:pPr>
        <w:spacing w:line="360" w:lineRule="auto"/>
        <w:textAlignment w:val="center"/>
        <w:rPr>
          <w:color w:val="000000"/>
        </w:rPr>
      </w:pPr>
      <w:r>
        <w:rPr>
          <w:color w:val="2E75B6"/>
        </w:rPr>
        <w:t>【解析】</w:t>
      </w:r>
    </w:p>
    <w:p>
      <w:pPr>
        <w:spacing w:line="360" w:lineRule="auto"/>
        <w:jc w:val="left"/>
        <w:textAlignment w:val="center"/>
        <w:rPr>
          <w:color w:val="000000"/>
        </w:rPr>
      </w:pPr>
      <w:r>
        <w:rPr>
          <w:color w:val="000000"/>
        </w:rPr>
        <w:t>【详解】</w:t>
      </w:r>
    </w:p>
    <w:p>
      <w:pPr>
        <w:spacing w:line="360" w:lineRule="auto"/>
        <w:jc w:val="left"/>
        <w:textAlignment w:val="center"/>
        <w:rPr>
          <w:color w:val="000000"/>
        </w:rPr>
      </w:pPr>
      <w:r>
        <w:rPr>
          <w:color w:val="000000"/>
        </w:rPr>
        <w:t>A．该消声器是根据光</w:t>
      </w:r>
      <w:r>
        <w:rPr>
          <w:color w:val="000000"/>
          <w:position w:val="0"/>
        </w:rPr>
        <w:drawing>
          <wp:inline>
            <wp:extent cx="133350" cy="177800"/>
            <wp:docPr id="87929633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9296331" name=""/>
                    <pic:cNvPicPr>
                      <a:picLocks noChangeAspect="1"/>
                    </pic:cNvPicPr>
                  </pic:nvPicPr>
                  <pic:blipFill>
                    <a:blip xmlns:r="http://schemas.openxmlformats.org/officeDocument/2006/relationships" r:embed="rId47"/>
                    <a:stretch>
                      <a:fillRect/>
                    </a:stretch>
                  </pic:blipFill>
                  <pic:spPr>
                    <a:xfrm>
                      <a:off x="0" y="0"/>
                      <a:ext cx="133350" cy="177800"/>
                    </a:xfrm>
                    <a:prstGeom prst="rect">
                      <a:avLst/>
                    </a:prstGeom>
                  </pic:spPr>
                </pic:pic>
              </a:graphicData>
            </a:graphic>
          </wp:inline>
        </w:drawing>
      </w:r>
      <w:r>
        <w:rPr>
          <w:color w:val="000000"/>
        </w:rPr>
        <w:t>干涉原理设计的，A错误；</w:t>
      </w:r>
    </w:p>
    <w:p>
      <w:pPr>
        <w:spacing w:line="360" w:lineRule="auto"/>
        <w:jc w:val="left"/>
        <w:textAlignment w:val="center"/>
        <w:rPr>
          <w:color w:val="000000"/>
        </w:rPr>
      </w:pPr>
      <w:r>
        <w:rPr>
          <w:color w:val="000000"/>
        </w:rPr>
        <w:t>B．两束相干波在</w:t>
      </w:r>
      <w:r>
        <w:rPr>
          <w:i/>
          <w:color w:val="000000"/>
        </w:rPr>
        <w:t>b</w:t>
      </w:r>
      <w:r>
        <w:rPr>
          <w:color w:val="000000"/>
        </w:rPr>
        <w:t>处相遇振动减弱，所以两束相干波到达</w:t>
      </w:r>
      <w:r>
        <w:rPr>
          <w:i/>
          <w:color w:val="000000"/>
        </w:rPr>
        <w:t>b</w:t>
      </w:r>
      <w:r>
        <w:rPr>
          <w:color w:val="000000"/>
        </w:rPr>
        <w:t>点的路程差</w:t>
      </w:r>
      <w:r>
        <w:object>
          <v:shape id="_x0000_i1045" type="#_x0000_t75" alt="学科网(www.zxxk.com)--教育资源门户，提供试卷、教案、课件、论文、素材以及各类教学资源下载，还有大量而丰富的教学相关资讯！" style="width:53.25pt;height:18pt" o:oleicon="f" o:ole="">
            <v:imagedata r:id="rId48" o:title="eqId7ef454be2dc40559f8ff9f9ca3e7f288"/>
          </v:shape>
          <o:OLEObject Type="Embed" ProgID="Equation.DSMT4" ShapeID="_x0000_i1045" DrawAspect="Content" ObjectID="_21" r:id="rId49"/>
        </w:object>
      </w:r>
      <w:r>
        <w:rPr>
          <w:color w:val="000000"/>
        </w:rPr>
        <w:t xml:space="preserve"> ，Δ</w:t>
      </w:r>
      <w:r>
        <w:rPr>
          <w:i/>
          <w:color w:val="000000"/>
        </w:rPr>
        <w:t>r</w:t>
      </w:r>
      <w:r>
        <w:rPr>
          <w:color w:val="000000"/>
        </w:rPr>
        <w:t>应等于</w:t>
      </w:r>
      <w:r>
        <w:object>
          <v:shape id="_x0000_i1046" type="#_x0000_t75" alt="学科网(www.zxxk.com)--教育资源门户，提供试卷、教案、课件、论文、素材以及各类教学资源下载，还有大量而丰富的教学相关资讯！" style="width:21pt;height:30.75pt" o:oleicon="f" o:ole="">
            <v:imagedata r:id="rId50" o:title="eqId832b7e3c4a5cdcd8316146cab7fa6e75"/>
          </v:shape>
          <o:OLEObject Type="Embed" ProgID="Equation.DSMT4" ShapeID="_x0000_i1046" DrawAspect="Content" ObjectID="_22" r:id="rId51"/>
        </w:object>
      </w:r>
      <w:r>
        <w:rPr>
          <w:color w:val="000000"/>
        </w:rPr>
        <w:t xml:space="preserve"> 的奇数倍，B正确；</w:t>
      </w:r>
    </w:p>
    <w:p>
      <w:pPr>
        <w:spacing w:line="360" w:lineRule="auto"/>
        <w:jc w:val="left"/>
        <w:textAlignment w:val="center"/>
        <w:rPr>
          <w:color w:val="000000"/>
        </w:rPr>
      </w:pPr>
      <w:r>
        <w:rPr>
          <w:color w:val="000000"/>
        </w:rPr>
        <w:t>C．若声波的频率发生改变，由于声波的传播速度由介质决定，所以声波的传播速度不发生改变，C错误；</w:t>
      </w:r>
    </w:p>
    <w:p>
      <w:pPr>
        <w:spacing w:line="360" w:lineRule="auto"/>
        <w:jc w:val="left"/>
        <w:textAlignment w:val="center"/>
        <w:rPr>
          <w:color w:val="000000"/>
        </w:rPr>
      </w:pPr>
      <w:r>
        <w:rPr>
          <w:color w:val="000000"/>
        </w:rPr>
        <w:t>D．</w:t>
      </w:r>
      <w:r>
        <w:rPr>
          <w:i/>
          <w:color w:val="000000"/>
        </w:rPr>
        <w:t>b</w:t>
      </w:r>
      <w:r>
        <w:rPr>
          <w:color w:val="000000"/>
        </w:rPr>
        <w:t>、</w:t>
      </w:r>
      <w:r>
        <w:rPr>
          <w:i/>
          <w:color w:val="000000"/>
        </w:rPr>
        <w:t>c</w:t>
      </w:r>
      <w:r>
        <w:rPr>
          <w:color w:val="000000"/>
        </w:rPr>
        <w:t>在同一条直线上，</w:t>
      </w:r>
      <w:r>
        <w:rPr>
          <w:i/>
          <w:color w:val="000000"/>
        </w:rPr>
        <w:t>b</w:t>
      </w:r>
      <w:r>
        <w:rPr>
          <w:color w:val="000000"/>
        </w:rPr>
        <w:t>、</w:t>
      </w:r>
      <w:r>
        <w:rPr>
          <w:i/>
          <w:color w:val="000000"/>
        </w:rPr>
        <w:t>c</w:t>
      </w:r>
      <w:r>
        <w:rPr>
          <w:color w:val="000000"/>
        </w:rPr>
        <w:t xml:space="preserve">之间的距离为 </w:t>
      </w:r>
      <w:r>
        <w:object>
          <v:shape id="_x0000_i1047" type="#_x0000_t75" alt="学科网(www.zxxk.com)--教育资源门户，提供试卷、教案、课件、论文、素材以及各类教学资源下载，还有大量而丰富的教学相关资讯！" style="width:21pt;height:30.75pt" o:oleicon="f" o:ole="">
            <v:imagedata r:id="rId50" o:title="eqId832b7e3c4a5cdcd8316146cab7fa6e75"/>
          </v:shape>
          <o:OLEObject Type="Embed" ProgID="Equation.DSMT4" ShapeID="_x0000_i1047" DrawAspect="Content" ObjectID="_23" r:id="rId52"/>
        </w:object>
      </w:r>
      <w:r>
        <w:rPr>
          <w:color w:val="000000"/>
        </w:rPr>
        <w:t>，当两束相干波到达</w:t>
      </w:r>
      <w:r>
        <w:rPr>
          <w:i/>
          <w:color w:val="000000"/>
        </w:rPr>
        <w:t>c</w:t>
      </w:r>
      <w:r>
        <w:rPr>
          <w:color w:val="000000"/>
        </w:rPr>
        <w:t>点，路程差Δ</w:t>
      </w:r>
      <w:r>
        <w:rPr>
          <w:i/>
          <w:color w:val="000000"/>
        </w:rPr>
        <w:t>r</w:t>
      </w:r>
      <w:r>
        <w:rPr>
          <w:color w:val="000000"/>
        </w:rPr>
        <w:t>仍然等于</w:t>
      </w:r>
      <w:r>
        <w:object>
          <v:shape id="_x0000_i1048" type="#_x0000_t75" alt="学科网(www.zxxk.com)--教育资源门户，提供试卷、教案、课件、论文、素材以及各类教学资源下载，还有大量而丰富的教学相关资讯！" style="width:21pt;height:30.75pt" o:oleicon="f" o:ole="">
            <v:imagedata r:id="rId50" o:title="eqId832b7e3c4a5cdcd8316146cab7fa6e75"/>
          </v:shape>
          <o:OLEObject Type="Embed" ProgID="Equation.DSMT4" ShapeID="_x0000_i1048" DrawAspect="Content" ObjectID="_24" r:id="rId53"/>
        </w:object>
      </w:r>
      <w:r>
        <w:rPr>
          <w:color w:val="000000"/>
        </w:rPr>
        <w:t xml:space="preserve"> 的奇数倍，则</w:t>
      </w:r>
      <w:r>
        <w:rPr>
          <w:i/>
          <w:color w:val="000000"/>
        </w:rPr>
        <w:t>c</w:t>
      </w:r>
      <w:r>
        <w:rPr>
          <w:color w:val="000000"/>
        </w:rPr>
        <w:t>为声波的减弱点，D错误；</w:t>
      </w:r>
    </w:p>
    <w:p>
      <w:pPr>
        <w:spacing w:line="360" w:lineRule="auto"/>
        <w:jc w:val="left"/>
        <w:textAlignment w:val="center"/>
        <w:rPr>
          <w:color w:val="000000"/>
        </w:rPr>
      </w:pPr>
      <w:r>
        <w:rPr>
          <w:color w:val="000000"/>
        </w:rPr>
        <w:t>故选B。</w:t>
      </w:r>
    </w:p>
    <w:p>
      <w:pPr>
        <w:spacing w:line="360" w:lineRule="auto"/>
        <w:jc w:val="both"/>
        <w:textAlignment w:val="center"/>
        <w:rPr>
          <w:color w:val="000000"/>
        </w:rPr>
      </w:pPr>
      <w:r>
        <w:rPr>
          <w:color w:val="000000"/>
        </w:rPr>
        <w:t xml:space="preserve">4. </w:t>
      </w:r>
      <w:r>
        <w:rPr>
          <w:rFonts w:ascii="宋体" w:eastAsia="宋体" w:hAnsi="宋体" w:cs="宋体"/>
          <w:color w:val="000000"/>
        </w:rPr>
        <w:t>如图甲所示，电源内阻</w:t>
      </w:r>
      <w:r>
        <w:object>
          <v:shape id="_x0000_i1049" type="#_x0000_t75" alt="学科网(www.zxxk.com)--教育资源门户，提供试卷、教案、课件、论文、素材以及各类教学资源下载，还有大量而丰富的教学相关资讯！" style="width:32.25pt;height:18pt" o:oleicon="f" o:ole="">
            <v:imagedata r:id="rId54" o:title="eqId3ada0299cce4aba0056229e203dbf438"/>
          </v:shape>
          <o:OLEObject Type="Embed" ProgID="Equation.DSMT4" ShapeID="_x0000_i1049" DrawAspect="Content" ObjectID="_25" r:id="rId55"/>
        </w:object>
      </w:r>
      <w:r>
        <w:rPr>
          <w:rFonts w:ascii="宋体" w:eastAsia="宋体" w:hAnsi="宋体" w:cs="宋体"/>
          <w:color w:val="000000"/>
        </w:rPr>
        <w:t>，电阻</w:t>
      </w:r>
      <w:r>
        <w:object>
          <v:shape id="_x0000_i1050" type="#_x0000_t75" alt="学科网(www.zxxk.com)--教育资源门户，提供试卷、教案、课件、论文、素材以及各类教学资源下载，还有大量而丰富的教学相关资讯！" style="width:58.25pt;height:18.15pt" o:oleicon="f" o:ole="">
            <v:imagedata r:id="rId56" o:title="eqIdc94c5254fa07715de365d848da8f0c34"/>
          </v:shape>
          <o:OLEObject Type="Embed" ProgID="Equation.DSMT4" ShapeID="_x0000_i1050" DrawAspect="Content" ObjectID="_26" r:id="rId57"/>
        </w:object>
      </w:r>
      <w:r>
        <w:rPr>
          <w:rFonts w:ascii="宋体" w:eastAsia="宋体" w:hAnsi="宋体" w:cs="宋体"/>
          <w:color w:val="000000"/>
        </w:rPr>
        <w:t>、灯泡</w:t>
      </w:r>
      <w:r>
        <w:object>
          <v:shape id="_x0000_i1051" type="#_x0000_t75" alt="学科网(www.zxxk.com)--教育资源门户，提供试卷、教案、课件、论文、素材以及各类教学资源下载，还有大量而丰富的教学相关资讯！" style="width:10.9pt;height:13.1pt" o:oleicon="f" o:ole="">
            <v:imagedata r:id="rId58" o:title="eqIdee10b15238789eff8bcc496fa524cb34"/>
          </v:shape>
          <o:OLEObject Type="Embed" ProgID="Equation.DSMT4" ShapeID="_x0000_i1051" DrawAspect="Content" ObjectID="_27" r:id="rId59"/>
        </w:object>
      </w:r>
      <w:r>
        <w:rPr>
          <w:rFonts w:ascii="宋体" w:eastAsia="宋体" w:hAnsi="宋体" w:cs="宋体"/>
          <w:color w:val="000000"/>
        </w:rPr>
        <w:t>的电阻值恒为</w:t>
      </w:r>
      <w:r>
        <w:object>
          <v:shape id="_x0000_i1052" type="#_x0000_t75" alt="学科网(www.zxxk.com)--教育资源门户，提供试卷、教案、课件、论文、素材以及各类教学资源下载，还有大量而丰富的教学相关资讯！" style="width:28.15pt;height:18pt" o:oleicon="f" o:ole="">
            <v:imagedata r:id="rId60" o:title="eqId511358c51fa011fc2bcb1ff8d79cfd3a"/>
          </v:shape>
          <o:OLEObject Type="Embed" ProgID="Equation.DSMT4" ShapeID="_x0000_i1052" DrawAspect="Content" ObjectID="_28" r:id="rId61"/>
        </w:object>
      </w:r>
      <w:r>
        <w:rPr>
          <w:rFonts w:ascii="宋体" w:eastAsia="宋体" w:hAnsi="宋体" w:cs="宋体"/>
          <w:color w:val="000000"/>
        </w:rPr>
        <w:t>，</w:t>
      </w:r>
      <w:r>
        <w:object>
          <v:shape id="_x0000_i1053" type="#_x0000_t75" alt="学科网(www.zxxk.com)--教育资源门户，提供试卷、教案、课件、论文、素材以及各类教学资源下载，还有大量而丰富的教学相关资讯！" style="width:15pt;height:18.1pt" o:oleicon="f" o:ole="">
            <v:imagedata r:id="rId62" o:title="eqId19f20f21a9d50b61dac519a3ddab539d"/>
          </v:shape>
          <o:OLEObject Type="Embed" ProgID="Equation.DSMT4" ShapeID="_x0000_i1053" DrawAspect="Content" ObjectID="_29" r:id="rId63"/>
        </w:object>
      </w:r>
      <w:r>
        <w:rPr>
          <w:rFonts w:ascii="宋体" w:eastAsia="宋体" w:hAnsi="宋体" w:cs="宋体"/>
          <w:color w:val="000000"/>
        </w:rPr>
        <w:t>是热敏电阻，其阻值随温度变化的关系如图乙所示。已知电流表为理想电表，则下列说法中正确的是（　　）</w:t>
      </w:r>
    </w:p>
    <w:p>
      <w:pPr>
        <w:spacing w:line="360" w:lineRule="auto"/>
        <w:jc w:val="both"/>
        <w:textAlignment w:val="center"/>
        <w:rPr>
          <w:color w:val="000000"/>
        </w:rPr>
      </w:pPr>
      <w:r>
        <w:rPr>
          <w:color w:val="000000"/>
        </w:rPr>
        <w:drawing>
          <wp:inline>
            <wp:extent cx="3838575" cy="1666875"/>
            <wp:docPr id="100007" name=""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64"/>
                    <a:stretch>
                      <a:fillRect/>
                    </a:stretch>
                  </pic:blipFill>
                  <pic:spPr>
                    <a:xfrm>
                      <a:off x="0" y="0"/>
                      <a:ext cx="3838575" cy="1666875"/>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当温度升高时，灯泡</w:t>
      </w:r>
      <w:r>
        <w:rPr>
          <w:rFonts w:ascii="Times New Roman" w:eastAsia="Times New Roman" w:hAnsi="Times New Roman" w:cs="Times New Roman"/>
          <w:color w:val="000000"/>
        </w:rPr>
        <w:t>L</w:t>
      </w:r>
      <w:r>
        <w:rPr>
          <w:rFonts w:ascii="宋体" w:eastAsia="宋体" w:hAnsi="宋体" w:cs="宋体"/>
          <w:color w:val="000000"/>
        </w:rPr>
        <w:t>的亮度变亮</w:t>
      </w:r>
    </w:p>
    <w:p>
      <w:pPr>
        <w:spacing w:line="360" w:lineRule="auto"/>
        <w:jc w:val="left"/>
        <w:textAlignment w:val="center"/>
        <w:rPr>
          <w:color w:val="000000"/>
        </w:rPr>
      </w:pPr>
      <w:r>
        <w:rPr>
          <w:color w:val="000000"/>
        </w:rPr>
        <w:t xml:space="preserve">B. </w:t>
      </w:r>
      <w:r>
        <w:rPr>
          <w:rFonts w:ascii="宋体" w:eastAsia="宋体" w:hAnsi="宋体" w:cs="宋体"/>
          <w:color w:val="000000"/>
        </w:rPr>
        <w:t>当温度升高时，电流表的示数减小，</w:t>
      </w:r>
      <w:r>
        <w:object>
          <v:shape id="_x0000_i1054" type="#_x0000_t75" alt="学科网(www.zxxk.com)--教育资源门户，提供试卷、教案、课件、论文、素材以及各类教学资源下载，还有大量而丰富的教学相关资讯！" style="width:14.25pt;height:21.75pt" o:oleicon="f" o:ole="">
            <v:imagedata r:id="rId65" o:title="eqId9efc18a5bb2e53586331b2a58538a48b"/>
          </v:shape>
          <o:OLEObject Type="Embed" ProgID="Equation.DSMT4" ShapeID="_x0000_i1054" DrawAspect="Content" ObjectID="_30" r:id="rId66"/>
        </w:object>
      </w:r>
      <w:r>
        <w:rPr>
          <w:rFonts w:ascii="宋体" w:eastAsia="宋体" w:hAnsi="宋体" w:cs="宋体"/>
          <w:color w:val="000000"/>
        </w:rPr>
        <w:t>两端的电压减小</w:t>
      </w:r>
    </w:p>
    <w:p>
      <w:pPr>
        <w:spacing w:line="360" w:lineRule="auto"/>
        <w:jc w:val="left"/>
        <w:textAlignment w:val="center"/>
        <w:rPr>
          <w:color w:val="000000"/>
        </w:rPr>
      </w:pPr>
      <w:r>
        <w:rPr>
          <w:color w:val="000000"/>
        </w:rPr>
        <w:t xml:space="preserve">C. </w:t>
      </w:r>
      <w:r>
        <w:rPr>
          <w:rFonts w:ascii="宋体" w:eastAsia="宋体" w:hAnsi="宋体" w:cs="宋体"/>
          <w:color w:val="000000"/>
        </w:rPr>
        <w:t>在</w:t>
      </w:r>
      <w:r>
        <w:object>
          <v:shape id="_x0000_i1055" type="#_x0000_t75" alt="学科网(www.zxxk.com)--教育资源门户，提供试卷、教案、课件、论文、素材以及各类教学资源下载，还有大量而丰富的教学相关资讯！" style="width:43.2pt;height:13.75pt" o:oleicon="f" o:ole="">
            <v:imagedata r:id="rId67" o:title="eqId700215b593436c71bf426b70de21f067"/>
          </v:shape>
          <o:OLEObject Type="Embed" ProgID="Equation.DSMT4" ShapeID="_x0000_i1055" DrawAspect="Content" ObjectID="_31" r:id="rId68"/>
        </w:object>
      </w:r>
      <w:r>
        <w:rPr>
          <w:rFonts w:ascii="宋体" w:eastAsia="宋体" w:hAnsi="宋体" w:cs="宋体"/>
          <w:color w:val="000000"/>
        </w:rPr>
        <w:t>范围内，当温度为</w:t>
      </w:r>
      <w:r>
        <w:object>
          <v:shape id="_x0000_i1056" type="#_x0000_t75" alt="学科网(www.zxxk.com)--教育资源门户，提供试卷、教案、课件、论文、素材以及各类教学资源下载，还有大量而丰富的教学相关资讯！" style="width:19pt;height:13.95pt;mso-position-horizontal-relative:page;mso-position-vertical-relative:page" o:oleicon="f" o:ole="">
            <v:imagedata r:id="rId69" o:title="eqId556365fc298d4fe82bfaeefab2025eb7"/>
          </v:shape>
          <o:OLEObject Type="Embed" ProgID="Equation.DSMT4" ShapeID="_x0000_i1056" DrawAspect="Content" ObjectID="_32" r:id="rId70"/>
        </w:object>
      </w:r>
      <w:r>
        <w:rPr>
          <w:rFonts w:ascii="宋体" w:eastAsia="宋体" w:hAnsi="宋体" w:cs="宋体"/>
          <w:color w:val="000000"/>
        </w:rPr>
        <w:t>时，灯泡</w:t>
      </w:r>
      <w:r>
        <w:object>
          <v:shape id="_x0000_i1057" type="#_x0000_t75" alt="学科网(www.zxxk.com)--教育资源门户，提供试卷、教案、课件、论文、素材以及各类教学资源下载，还有大量而丰富的教学相关资讯！" style="width:10.9pt;height:13.1pt" o:oleicon="f" o:ole="">
            <v:imagedata r:id="rId58" o:title="eqIdee10b15238789eff8bcc496fa524cb34"/>
          </v:shape>
          <o:OLEObject Type="Embed" ProgID="Equation.DSMT4" ShapeID="_x0000_i1057" DrawAspect="Content" ObjectID="_33" r:id="rId71"/>
        </w:object>
      </w:r>
      <w:r>
        <w:rPr>
          <w:rFonts w:ascii="宋体" w:eastAsia="宋体" w:hAnsi="宋体" w:cs="宋体"/>
          <w:color w:val="000000"/>
        </w:rPr>
        <w:t>和</w:t>
      </w:r>
      <w:r>
        <w:object>
          <v:shape id="_x0000_i1058" type="#_x0000_t75" alt="学科网(www.zxxk.com)--教育资源门户，提供试卷、教案、课件、论文、素材以及各类教学资源下载，还有大量而丰富的教学相关资讯！" style="width:15pt;height:18.1pt" o:oleicon="f" o:ole="">
            <v:imagedata r:id="rId62" o:title="eqId19f20f21a9d50b61dac519a3ddab539d"/>
          </v:shape>
          <o:OLEObject Type="Embed" ProgID="Equation.DSMT4" ShapeID="_x0000_i1058" DrawAspect="Content" ObjectID="_34" r:id="rId72"/>
        </w:object>
      </w:r>
      <w:r>
        <w:rPr>
          <w:rFonts w:ascii="宋体" w:eastAsia="宋体" w:hAnsi="宋体" w:cs="宋体"/>
          <w:color w:val="000000"/>
        </w:rPr>
        <w:t>的总功率最大</w:t>
      </w:r>
    </w:p>
    <w:p>
      <w:pPr>
        <w:spacing w:line="360" w:lineRule="auto"/>
        <w:jc w:val="left"/>
        <w:textAlignment w:val="center"/>
        <w:rPr>
          <w:color w:val="000000"/>
        </w:rPr>
      </w:pPr>
      <w:r>
        <w:rPr>
          <w:color w:val="000000"/>
        </w:rPr>
        <w:t xml:space="preserve">D. </w:t>
      </w:r>
      <w:r>
        <w:rPr>
          <w:rFonts w:ascii="宋体" w:eastAsia="宋体" w:hAnsi="宋体" w:cs="宋体"/>
          <w:color w:val="000000"/>
        </w:rPr>
        <w:t>当温度为</w:t>
      </w:r>
      <w:r>
        <w:object>
          <v:shape id="_x0000_i1059" type="#_x0000_t75" alt="学科网(www.zxxk.com)--教育资源门户，提供试卷、教案、课件、论文、素材以及各类教学资源下载，还有大量而丰富的教学相关资讯！" style="width:25.15pt;height:14pt" o:oleicon="f" o:ole="">
            <v:imagedata r:id="rId73" o:title="eqId2fe598c18c47c34ed9d1d188e807a406"/>
          </v:shape>
          <o:OLEObject Type="Embed" ProgID="Equation.DSMT4" ShapeID="_x0000_i1059" DrawAspect="Content" ObjectID="_35" r:id="rId74"/>
        </w:object>
      </w:r>
      <w:r>
        <w:rPr>
          <w:rFonts w:ascii="宋体" w:eastAsia="宋体" w:hAnsi="宋体" w:cs="宋体"/>
          <w:color w:val="000000"/>
        </w:rPr>
        <w:t>时，</w:t>
      </w:r>
      <w:r>
        <w:object>
          <v:shape id="_x0000_i1060" type="#_x0000_t75" alt="学科网(www.zxxk.com)--教育资源门户，提供试卷、教案、课件、论文、素材以及各类教学资源下载，还有大量而丰富的教学相关资讯！" style="width:15pt;height:18.1pt" o:oleicon="f" o:ole="">
            <v:imagedata r:id="rId62" o:title="eqId19f20f21a9d50b61dac519a3ddab539d"/>
          </v:shape>
          <o:OLEObject Type="Embed" ProgID="Equation.DSMT4" ShapeID="_x0000_i1060" DrawAspect="Content" ObjectID="_36" r:id="rId75"/>
        </w:object>
      </w:r>
      <w:r>
        <w:rPr>
          <w:rFonts w:ascii="宋体" w:eastAsia="宋体" w:hAnsi="宋体" w:cs="宋体"/>
          <w:color w:val="000000"/>
        </w:rPr>
        <w:t>的阻值为零，故电源的输出功率最大</w:t>
      </w:r>
    </w:p>
    <w:p>
      <w:pPr>
        <w:spacing w:line="360" w:lineRule="auto"/>
        <w:textAlignment w:val="center"/>
        <w:rPr>
          <w:color w:val="000000"/>
        </w:rPr>
      </w:pPr>
      <w:r>
        <w:rPr>
          <w:color w:val="2E75B6"/>
        </w:rPr>
        <w:t>【答案】</w:t>
      </w:r>
      <w:r>
        <w:rPr>
          <w:color w:val="000000"/>
        </w:rPr>
        <w:t>C</w:t>
      </w:r>
    </w:p>
    <w:p>
      <w:pPr>
        <w:spacing w:line="360" w:lineRule="auto"/>
        <w:jc w:val="left"/>
        <w:textAlignment w:val="center"/>
        <w:rPr>
          <w:color w:val="000000"/>
        </w:rPr>
      </w:pPr>
      <w:r>
        <w:rPr>
          <w:color w:val="2E75B6"/>
        </w:rPr>
        <w:t>【解析】</w:t>
      </w:r>
      <w:r>
        <w:rPr>
          <w:color w:val="000000"/>
        </w:rPr>
        <w:t>【详解】</w:t>
      </w:r>
      <w:r>
        <w:rPr>
          <w:rFonts w:ascii="Times New Roman" w:eastAsia="Times New Roman" w:hAnsi="Times New Roman" w:cs="Times New Roman"/>
          <w:color w:val="000000"/>
        </w:rPr>
        <w:t>A</w:t>
      </w:r>
      <w:r>
        <w:rPr>
          <w:rFonts w:ascii="宋体" w:eastAsia="宋体" w:hAnsi="宋体" w:cs="宋体"/>
          <w:color w:val="000000"/>
        </w:rPr>
        <w:t>．当温度升高时，灯泡</w:t>
      </w:r>
      <w:r>
        <w:rPr>
          <w:rFonts w:ascii="Times New Roman" w:eastAsia="Times New Roman" w:hAnsi="Times New Roman" w:cs="Times New Roman"/>
          <w:color w:val="000000"/>
        </w:rPr>
        <w:t>L</w:t>
      </w:r>
      <w:r>
        <w:rPr>
          <w:rFonts w:ascii="宋体" w:eastAsia="宋体" w:hAnsi="宋体" w:cs="宋体"/>
          <w:color w:val="000000"/>
        </w:rPr>
        <w:t>和</w:t>
      </w:r>
      <w:r>
        <w:object>
          <v:shape id="_x0000_i1061" type="#_x0000_t75" alt="学科网(www.zxxk.com)--教育资源门户，提供试卷、教案、课件、论文、素材以及各类教学资源下载，还有大量而丰富的教学相关资讯！" style="width:15pt;height:18.1pt" o:oleicon="f" o:ole="">
            <v:imagedata r:id="rId62" o:title="eqId19f20f21a9d50b61dac519a3ddab539d"/>
          </v:shape>
          <o:OLEObject Type="Embed" ProgID="Equation.DSMT4" ShapeID="_x0000_i1061" DrawAspect="Content" ObjectID="_37" r:id="rId76"/>
        </w:object>
      </w:r>
      <w:r>
        <w:rPr>
          <w:rFonts w:ascii="宋体" w:eastAsia="宋体" w:hAnsi="宋体" w:cs="宋体"/>
          <w:color w:val="000000"/>
        </w:rPr>
        <w:t>的并联电阻减小，并联部分分压减小，灯泡变暗，故</w:t>
      </w:r>
      <w:r>
        <w:rPr>
          <w:rFonts w:ascii="Times New Roman" w:eastAsia="Times New Roman" w:hAnsi="Times New Roman" w:cs="Times New Roman"/>
          <w:color w:val="000000"/>
        </w:rPr>
        <w:t>A</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7" w:history="1">
        <w:r>
          <w:rPr>
            <w:rFonts w:ascii="SimSun" w:eastAsia="SimSun" w:hAnsi="SimSun" w:cs="SimSun"/>
            <w:b/>
            <w:bCs/>
            <w:color w:val="0000EE"/>
            <w:kern w:val="0"/>
            <w:sz w:val="30"/>
            <w:szCs w:val="30"/>
            <w:u w:val="single" w:color="0000EE"/>
          </w:rPr>
          <w:t>https://d.book118.com/415023042000011111</w:t>
        </w:r>
      </w:hyperlink>
    </w:p>
    <w:p>
      <w:pPr>
        <w:spacing w:line="360" w:lineRule="auto"/>
        <w:jc w:val="left"/>
        <w:textAlignment w:val="center"/>
        <w:rPr>
          <w:color w:val="000000"/>
        </w:rPr>
      </w:pPr>
    </w:p>
    <w:sectPr w:rsidSect="00C321EB">
      <w:type w:val="nextPage"/>
      <w:pgSz w:w="11906" w:h="16838"/>
      <w:pgMar w:top="910" w:right="1080" w:bottom="1440" w:left="1080" w:header="152" w:footer="0" w:gutter="0"/>
      <w:pgNumType w:start="25"/>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Microsoft YaHei UI">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Math">
    <w:panose1 w:val="02040503050406030204"/>
    <w:charset w:val="01"/>
    <w:family w:val="roman"/>
    <w:notTrueType/>
    <w:pitch w:val="variable"/>
    <w:sig w:usb0="00000000" w:usb1="00000000" w:usb2="00000000" w:usb3="00000000" w:csb0="0000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6F473A"/>
    <w:multiLevelType w:val="hybridMultilevel"/>
    <w:tmpl w:val="8312AF28"/>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num w:numId="1" w16cid:durableId="11454674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0"/>
  <w:bordersDoNotSurroundHeader/>
  <w:bordersDoNotSurroundFooter/>
  <w:proofState w:spelling="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5256EA"/>
  <w15:chartTrackingRefBased/>
  <w15:docId w15:val="{3CECF8F8-7687-46A9-88C3-C9E50DFD79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宋体"/>
        <w:sz w:val="23"/>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HTML Keyboard" w:semiHidden="1" w:unhideWhenUsed="1"/>
    <w:lsdException w:name="HTML Preformatted"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pPr>
      <w:tabs>
        <w:tab w:val="center" w:pos="4153"/>
        <w:tab w:val="right" w:pos="8306"/>
      </w:tabs>
      <w:snapToGrid w:val="0"/>
      <w:jc w:val="left"/>
    </w:pPr>
    <w:rPr>
      <w:sz w:val="18"/>
    </w:rPr>
  </w:style>
  <w:style w:type="character" w:customStyle="1" w:styleId="a">
    <w:name w:val="页眉 字符"/>
    <w:basedOn w:val="DefaultParagraphFont"/>
    <w:link w:val="Header"/>
    <w:uiPriority w:val="99"/>
    <w:rsid w:val="003102DB"/>
    <w:rPr>
      <w:kern w:val="2"/>
      <w:sz w:val="18"/>
      <w:szCs w:val="24"/>
    </w:rPr>
  </w:style>
  <w:style w:type="paragraph" w:styleId="NoSpacing">
    <w:name w:val="No Spacing"/>
    <w:uiPriority w:val="1"/>
    <w:qFormat/>
    <w:rsid w:val="003102DB"/>
    <w:rPr>
      <w:rFonts w:eastAsia="Microsoft YaHei UI" w:asciiTheme="minorHAnsi" w:hAnsiTheme="minorHAnsi" w:cstheme="minorBidi"/>
      <w:sz w:val="22"/>
      <w:szCs w:val="22"/>
    </w:rPr>
  </w:style>
  <w:style w:type="character" w:styleId="Hyperlink">
    <w:name w:val="Hyperlink"/>
    <w:basedOn w:val="DefaultParagraphFont"/>
    <w:uiPriority w:val="99"/>
    <w:unhideWhenUsed/>
    <w:rsid w:val="00596076"/>
    <w:rPr>
      <w:color w:val="0000FF"/>
      <w:u w:val="single"/>
    </w:rPr>
  </w:style>
  <w:style w:type="paragraph" w:styleId="ListParagraph">
    <w:name w:val="List Paragraph"/>
    <w:basedOn w:val="Normal"/>
    <w:uiPriority w:val="99"/>
    <w:qFormat/>
    <w:rsid w:val="00EA0188"/>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pixelsPerInch w:val="144"/>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4.wmf" /><Relationship Id="rId11" Type="http://schemas.openxmlformats.org/officeDocument/2006/relationships/oleObject" Target="embeddings/oleObject3.bin" /><Relationship Id="rId12" Type="http://schemas.openxmlformats.org/officeDocument/2006/relationships/image" Target="media/image5.png" /><Relationship Id="rId13" Type="http://schemas.openxmlformats.org/officeDocument/2006/relationships/image" Target="media/image6.wmf" /><Relationship Id="rId14" Type="http://schemas.openxmlformats.org/officeDocument/2006/relationships/oleObject" Target="embeddings/oleObject4.bin" /><Relationship Id="rId15" Type="http://schemas.openxmlformats.org/officeDocument/2006/relationships/image" Target="media/image7.wmf" /><Relationship Id="rId16" Type="http://schemas.openxmlformats.org/officeDocument/2006/relationships/oleObject" Target="embeddings/oleObject5.bin" /><Relationship Id="rId17" Type="http://schemas.openxmlformats.org/officeDocument/2006/relationships/image" Target="media/image8.wmf" /><Relationship Id="rId18" Type="http://schemas.openxmlformats.org/officeDocument/2006/relationships/oleObject" Target="embeddings/oleObject6.bin" /><Relationship Id="rId19" Type="http://schemas.openxmlformats.org/officeDocument/2006/relationships/image" Target="media/image9.wmf" /><Relationship Id="rId2" Type="http://schemas.openxmlformats.org/officeDocument/2006/relationships/webSettings" Target="webSettings.xml" /><Relationship Id="rId20" Type="http://schemas.openxmlformats.org/officeDocument/2006/relationships/oleObject" Target="embeddings/oleObject7.bin" /><Relationship Id="rId21" Type="http://schemas.openxmlformats.org/officeDocument/2006/relationships/image" Target="media/image10.wmf" /><Relationship Id="rId22" Type="http://schemas.openxmlformats.org/officeDocument/2006/relationships/oleObject" Target="embeddings/oleObject8.bin" /><Relationship Id="rId23" Type="http://schemas.openxmlformats.org/officeDocument/2006/relationships/image" Target="media/image11.wmf" /><Relationship Id="rId24" Type="http://schemas.openxmlformats.org/officeDocument/2006/relationships/oleObject" Target="embeddings/oleObject9.bin" /><Relationship Id="rId25" Type="http://schemas.openxmlformats.org/officeDocument/2006/relationships/image" Target="media/image12.wmf" /><Relationship Id="rId26" Type="http://schemas.openxmlformats.org/officeDocument/2006/relationships/oleObject" Target="embeddings/oleObject10.bin" /><Relationship Id="rId27" Type="http://schemas.openxmlformats.org/officeDocument/2006/relationships/image" Target="media/image13.wmf" /><Relationship Id="rId28" Type="http://schemas.openxmlformats.org/officeDocument/2006/relationships/oleObject" Target="embeddings/oleObject11.bin" /><Relationship Id="rId29" Type="http://schemas.openxmlformats.org/officeDocument/2006/relationships/image" Target="media/image14.wmf" /><Relationship Id="rId3" Type="http://schemas.openxmlformats.org/officeDocument/2006/relationships/fontTable" Target="fontTable.xml" /><Relationship Id="rId30" Type="http://schemas.openxmlformats.org/officeDocument/2006/relationships/oleObject" Target="embeddings/oleObject12.bin" /><Relationship Id="rId31" Type="http://schemas.openxmlformats.org/officeDocument/2006/relationships/image" Target="media/image15.wmf" /><Relationship Id="rId32" Type="http://schemas.openxmlformats.org/officeDocument/2006/relationships/oleObject" Target="embeddings/oleObject13.bin" /><Relationship Id="rId33" Type="http://schemas.openxmlformats.org/officeDocument/2006/relationships/image" Target="media/image16.wmf" /><Relationship Id="rId34" Type="http://schemas.openxmlformats.org/officeDocument/2006/relationships/oleObject" Target="embeddings/oleObject14.bin" /><Relationship Id="rId35" Type="http://schemas.openxmlformats.org/officeDocument/2006/relationships/image" Target="media/image17.wmf" /><Relationship Id="rId36" Type="http://schemas.openxmlformats.org/officeDocument/2006/relationships/oleObject" Target="embeddings/oleObject15.bin" /><Relationship Id="rId37" Type="http://schemas.openxmlformats.org/officeDocument/2006/relationships/image" Target="media/image18.wmf" /><Relationship Id="rId38" Type="http://schemas.openxmlformats.org/officeDocument/2006/relationships/oleObject" Target="embeddings/oleObject16.bin" /><Relationship Id="rId39" Type="http://schemas.openxmlformats.org/officeDocument/2006/relationships/image" Target="media/image19.png" /><Relationship Id="rId4" Type="http://schemas.openxmlformats.org/officeDocument/2006/relationships/customXml" Target="../customXml/item1.xml" /><Relationship Id="rId40" Type="http://schemas.openxmlformats.org/officeDocument/2006/relationships/image" Target="media/image20.wmf" /><Relationship Id="rId41" Type="http://schemas.openxmlformats.org/officeDocument/2006/relationships/oleObject" Target="embeddings/oleObject17.bin" /><Relationship Id="rId42" Type="http://schemas.openxmlformats.org/officeDocument/2006/relationships/image" Target="media/image21.wmf" /><Relationship Id="rId43" Type="http://schemas.openxmlformats.org/officeDocument/2006/relationships/oleObject" Target="embeddings/oleObject18.bin" /><Relationship Id="rId44" Type="http://schemas.openxmlformats.org/officeDocument/2006/relationships/image" Target="media/image22.wmf" /><Relationship Id="rId45" Type="http://schemas.openxmlformats.org/officeDocument/2006/relationships/oleObject" Target="embeddings/oleObject19.bin" /><Relationship Id="rId46" Type="http://schemas.openxmlformats.org/officeDocument/2006/relationships/oleObject" Target="embeddings/oleObject20.bin" /><Relationship Id="rId47" Type="http://schemas.openxmlformats.org/officeDocument/2006/relationships/image" Target="media/image23.wmf" /><Relationship Id="rId48" Type="http://schemas.openxmlformats.org/officeDocument/2006/relationships/image" Target="media/image24.wmf" /><Relationship Id="rId49" Type="http://schemas.openxmlformats.org/officeDocument/2006/relationships/oleObject" Target="embeddings/oleObject21.bin" /><Relationship Id="rId5" Type="http://schemas.openxmlformats.org/officeDocument/2006/relationships/image" Target="media/image1.png" /><Relationship Id="rId50" Type="http://schemas.openxmlformats.org/officeDocument/2006/relationships/image" Target="media/image25.wmf" /><Relationship Id="rId51" Type="http://schemas.openxmlformats.org/officeDocument/2006/relationships/oleObject" Target="embeddings/oleObject22.bin" /><Relationship Id="rId52" Type="http://schemas.openxmlformats.org/officeDocument/2006/relationships/oleObject" Target="embeddings/oleObject23.bin" /><Relationship Id="rId53" Type="http://schemas.openxmlformats.org/officeDocument/2006/relationships/oleObject" Target="embeddings/oleObject24.bin" /><Relationship Id="rId54" Type="http://schemas.openxmlformats.org/officeDocument/2006/relationships/image" Target="media/image26.wmf" /><Relationship Id="rId55" Type="http://schemas.openxmlformats.org/officeDocument/2006/relationships/oleObject" Target="embeddings/oleObject25.bin" /><Relationship Id="rId56" Type="http://schemas.openxmlformats.org/officeDocument/2006/relationships/image" Target="media/image27.wmf" /><Relationship Id="rId57" Type="http://schemas.openxmlformats.org/officeDocument/2006/relationships/oleObject" Target="embeddings/oleObject26.bin" /><Relationship Id="rId58" Type="http://schemas.openxmlformats.org/officeDocument/2006/relationships/image" Target="media/image28.wmf" /><Relationship Id="rId59" Type="http://schemas.openxmlformats.org/officeDocument/2006/relationships/oleObject" Target="embeddings/oleObject27.bin" /><Relationship Id="rId6" Type="http://schemas.openxmlformats.org/officeDocument/2006/relationships/image" Target="media/image2.wmf" /><Relationship Id="rId60" Type="http://schemas.openxmlformats.org/officeDocument/2006/relationships/image" Target="media/image29.wmf" /><Relationship Id="rId61" Type="http://schemas.openxmlformats.org/officeDocument/2006/relationships/oleObject" Target="embeddings/oleObject28.bin" /><Relationship Id="rId62" Type="http://schemas.openxmlformats.org/officeDocument/2006/relationships/image" Target="media/image30.wmf" /><Relationship Id="rId63" Type="http://schemas.openxmlformats.org/officeDocument/2006/relationships/oleObject" Target="embeddings/oleObject29.bin" /><Relationship Id="rId64" Type="http://schemas.openxmlformats.org/officeDocument/2006/relationships/image" Target="media/image31.png" /><Relationship Id="rId65" Type="http://schemas.openxmlformats.org/officeDocument/2006/relationships/image" Target="media/image32.wmf" /><Relationship Id="rId66" Type="http://schemas.openxmlformats.org/officeDocument/2006/relationships/oleObject" Target="embeddings/oleObject30.bin" /><Relationship Id="rId67" Type="http://schemas.openxmlformats.org/officeDocument/2006/relationships/image" Target="media/image33.wmf" /><Relationship Id="rId68" Type="http://schemas.openxmlformats.org/officeDocument/2006/relationships/oleObject" Target="embeddings/oleObject31.bin" /><Relationship Id="rId69" Type="http://schemas.openxmlformats.org/officeDocument/2006/relationships/image" Target="media/image34.wmf" /><Relationship Id="rId7" Type="http://schemas.openxmlformats.org/officeDocument/2006/relationships/oleObject" Target="embeddings/oleObject1.bin" /><Relationship Id="rId70" Type="http://schemas.openxmlformats.org/officeDocument/2006/relationships/oleObject" Target="embeddings/oleObject32.bin" /><Relationship Id="rId71" Type="http://schemas.openxmlformats.org/officeDocument/2006/relationships/oleObject" Target="embeddings/oleObject33.bin" /><Relationship Id="rId72" Type="http://schemas.openxmlformats.org/officeDocument/2006/relationships/oleObject" Target="embeddings/oleObject34.bin" /><Relationship Id="rId73" Type="http://schemas.openxmlformats.org/officeDocument/2006/relationships/image" Target="media/image35.wmf" /><Relationship Id="rId74" Type="http://schemas.openxmlformats.org/officeDocument/2006/relationships/oleObject" Target="embeddings/oleObject35.bin" /><Relationship Id="rId75" Type="http://schemas.openxmlformats.org/officeDocument/2006/relationships/oleObject" Target="embeddings/oleObject36.bin" /><Relationship Id="rId76" Type="http://schemas.openxmlformats.org/officeDocument/2006/relationships/oleObject" Target="embeddings/oleObject37.bin" /><Relationship Id="rId77" Type="http://schemas.openxmlformats.org/officeDocument/2006/relationships/hyperlink" Target="https://d.book118.com/415023042000011111" TargetMode="External" /><Relationship Id="rId78" Type="http://schemas.openxmlformats.org/officeDocument/2006/relationships/theme" Target="theme/theme1.xml" /><Relationship Id="rId79" Type="http://schemas.openxmlformats.org/officeDocument/2006/relationships/numbering" Target="numbering.xml" /><Relationship Id="rId8" Type="http://schemas.openxmlformats.org/officeDocument/2006/relationships/image" Target="media/image3.wmf" /><Relationship Id="rId80" Type="http://schemas.openxmlformats.org/officeDocument/2006/relationships/styles" Target="styles.xml" /><Relationship Id="rId9" Type="http://schemas.openxmlformats.org/officeDocument/2006/relationships/oleObject" Target="embeddings/oleObject2.bin"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Pages>
  <Words>0</Words>
  <Characters>0</Characters>
  <Application>Microsoft Office Word</Application>
  <DocSecurity>0</DocSecurity>
  <Lines>0</Lines>
  <Paragraphs>0</Paragraphs>
  <ScaleCrop>false</ScaleCrop>
  <Company>学科网 www.zxxk.com</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学科网试题生产平台</dc:creator>
  <dc:description>3423140541964288</dc:description>
  <cp:lastModifiedBy>学科网试题生产平台</cp:lastModifiedBy>
  <cp:revision>8</cp:revision>
  <dcterms:created xsi:type="dcterms:W3CDTF">2024-02-08T14:20:05Z</dcterms:created>
  <dcterms:modified xsi:type="dcterms:W3CDTF">2024-02-08T14:20:05Z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lbum">
    <vt:lpwstr>rbm.xkw.com</vt:lpwstr>
  </property>
  <property fmtid="{D5CDD505-2E9C-101B-9397-08002B2CF9AE}" pid="3" name="author">
    <vt:lpwstr>rbm.xkw.com</vt:lpwstr>
  </property>
  <property fmtid="{D5CDD505-2E9C-101B-9397-08002B2CF9AE}" pid="4" name="company">
    <vt:lpwstr>学科网</vt:lpwstr>
  </property>
  <property fmtid="{D5CDD505-2E9C-101B-9397-08002B2CF9AE}" pid="5" name="copyright">
    <vt:lpwstr>学科网版权所有</vt:lpwstr>
  </property>
</Properties>
</file>