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钢结构用H型钢项目规划设计方案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58" w:history="1">
        <w:r>
          <w:rPr>
            <w:rFonts w:ascii="仿宋" w:eastAsia="仿宋" w:hAnsi="仿宋" w:cs="仿宋" w:hint="eastAsia"/>
            <w:lang w:eastAsia="zh-CN"/>
          </w:rPr>
          <w:t>前言</w:t>
        </w:r>
        <w:r>
          <w:tab/>
        </w:r>
        <w:r>
          <w:fldChar w:fldCharType="begin"/>
        </w:r>
        <w:r>
          <w:instrText xml:space="preserve"> PAGEREF _Toc12458 \h </w:instrText>
        </w:r>
        <w:r>
          <w:fldChar w:fldCharType="separate"/>
        </w:r>
        <w:r>
          <w:t>3</w:t>
        </w:r>
        <w:r>
          <w:fldChar w:fldCharType="end"/>
        </w:r>
      </w:hyperlink>
    </w:p>
    <w:p>
      <w:pPr>
        <w:pStyle w:val="TOC1"/>
        <w:tabs>
          <w:tab w:val="right" w:leader="dot" w:pos="8306"/>
        </w:tabs>
      </w:pPr>
      <w:hyperlink w:anchor="_Toc25542" w:history="1">
        <w:r>
          <w:rPr>
            <w:rFonts w:ascii="仿宋" w:eastAsia="仿宋" w:hAnsi="仿宋" w:cs="仿宋" w:hint="eastAsia"/>
            <w:lang w:eastAsia="zh-CN"/>
          </w:rPr>
          <w:t>一、钢结构用H型钢项目可持续发展</w:t>
        </w:r>
        <w:r>
          <w:tab/>
        </w:r>
        <w:r>
          <w:fldChar w:fldCharType="begin"/>
        </w:r>
        <w:r>
          <w:instrText xml:space="preserve"> PAGEREF _Toc25542 \h </w:instrText>
        </w:r>
        <w:r>
          <w:fldChar w:fldCharType="separate"/>
        </w:r>
        <w:r>
          <w:t>3</w:t>
        </w:r>
        <w:r>
          <w:fldChar w:fldCharType="end"/>
        </w:r>
      </w:hyperlink>
    </w:p>
    <w:p>
      <w:pPr>
        <w:pStyle w:val="TOC2"/>
        <w:tabs>
          <w:tab w:val="right" w:leader="dot" w:pos="8306"/>
        </w:tabs>
      </w:pPr>
      <w:hyperlink w:anchor="_Toc2012" w:history="1">
        <w:r>
          <w:rPr>
            <w:rFonts w:ascii="仿宋" w:eastAsia="仿宋" w:hAnsi="仿宋" w:cs="仿宋" w:hint="eastAsia"/>
            <w:lang w:eastAsia="zh-CN"/>
          </w:rPr>
          <w:t>(一)、可持续战略与实践</w:t>
        </w:r>
        <w:r>
          <w:tab/>
        </w:r>
        <w:r>
          <w:fldChar w:fldCharType="begin"/>
        </w:r>
        <w:r>
          <w:instrText xml:space="preserve"> PAGEREF _Toc2012 \h </w:instrText>
        </w:r>
        <w:r>
          <w:fldChar w:fldCharType="separate"/>
        </w:r>
        <w:r>
          <w:t>3</w:t>
        </w:r>
        <w:r>
          <w:fldChar w:fldCharType="end"/>
        </w:r>
      </w:hyperlink>
    </w:p>
    <w:p>
      <w:pPr>
        <w:pStyle w:val="TOC2"/>
        <w:tabs>
          <w:tab w:val="right" w:leader="dot" w:pos="8306"/>
        </w:tabs>
      </w:pPr>
      <w:hyperlink w:anchor="_Toc14284" w:history="1">
        <w:r>
          <w:rPr>
            <w:rFonts w:ascii="仿宋" w:eastAsia="仿宋" w:hAnsi="仿宋" w:cs="仿宋" w:hint="eastAsia"/>
            <w:lang w:eastAsia="zh-CN"/>
          </w:rPr>
          <w:t>(二)、环保与社会责任</w:t>
        </w:r>
        <w:r>
          <w:tab/>
        </w:r>
        <w:r>
          <w:fldChar w:fldCharType="begin"/>
        </w:r>
        <w:r>
          <w:instrText xml:space="preserve"> PAGEREF _Toc14284 \h </w:instrText>
        </w:r>
        <w:r>
          <w:fldChar w:fldCharType="separate"/>
        </w:r>
        <w:r>
          <w:t>4</w:t>
        </w:r>
        <w:r>
          <w:fldChar w:fldCharType="end"/>
        </w:r>
      </w:hyperlink>
    </w:p>
    <w:p>
      <w:pPr>
        <w:pStyle w:val="TOC1"/>
        <w:tabs>
          <w:tab w:val="right" w:leader="dot" w:pos="8306"/>
        </w:tabs>
      </w:pPr>
      <w:hyperlink w:anchor="_Toc5657" w:history="1">
        <w:r>
          <w:rPr>
            <w:rFonts w:ascii="仿宋" w:eastAsia="仿宋" w:hAnsi="仿宋" w:cs="仿宋" w:hint="eastAsia"/>
            <w:lang w:eastAsia="zh-CN"/>
          </w:rPr>
          <w:t>二、钢结构用H型钢项目危机管理</w:t>
        </w:r>
        <w:r>
          <w:tab/>
        </w:r>
        <w:r>
          <w:fldChar w:fldCharType="begin"/>
        </w:r>
        <w:r>
          <w:instrText xml:space="preserve"> PAGEREF _Toc5657 \h </w:instrText>
        </w:r>
        <w:r>
          <w:fldChar w:fldCharType="separate"/>
        </w:r>
        <w:r>
          <w:t>5</w:t>
        </w:r>
        <w:r>
          <w:fldChar w:fldCharType="end"/>
        </w:r>
      </w:hyperlink>
    </w:p>
    <w:p>
      <w:pPr>
        <w:pStyle w:val="TOC2"/>
        <w:tabs>
          <w:tab w:val="right" w:leader="dot" w:pos="8306"/>
        </w:tabs>
      </w:pPr>
      <w:hyperlink w:anchor="_Toc10442" w:history="1">
        <w:r>
          <w:rPr>
            <w:rFonts w:ascii="仿宋" w:eastAsia="仿宋" w:hAnsi="仿宋" w:cs="仿宋" w:hint="eastAsia"/>
            <w:lang w:eastAsia="zh-CN"/>
          </w:rPr>
          <w:t>(一)、危机预警与识别</w:t>
        </w:r>
        <w:r>
          <w:tab/>
        </w:r>
        <w:r>
          <w:fldChar w:fldCharType="begin"/>
        </w:r>
        <w:r>
          <w:instrText xml:space="preserve"> PAGEREF _Toc10442 \h </w:instrText>
        </w:r>
        <w:r>
          <w:fldChar w:fldCharType="separate"/>
        </w:r>
        <w:r>
          <w:t>5</w:t>
        </w:r>
        <w:r>
          <w:fldChar w:fldCharType="end"/>
        </w:r>
      </w:hyperlink>
    </w:p>
    <w:p>
      <w:pPr>
        <w:pStyle w:val="TOC2"/>
        <w:tabs>
          <w:tab w:val="right" w:leader="dot" w:pos="8306"/>
        </w:tabs>
      </w:pPr>
      <w:hyperlink w:anchor="_Toc16414" w:history="1">
        <w:r>
          <w:rPr>
            <w:rFonts w:ascii="仿宋" w:eastAsia="仿宋" w:hAnsi="仿宋" w:cs="仿宋" w:hint="eastAsia"/>
            <w:lang w:eastAsia="zh-CN"/>
          </w:rPr>
          <w:t>(二)、危机应对与恢复</w:t>
        </w:r>
        <w:r>
          <w:tab/>
        </w:r>
        <w:r>
          <w:fldChar w:fldCharType="begin"/>
        </w:r>
        <w:r>
          <w:instrText xml:space="preserve"> PAGEREF _Toc16414 \h </w:instrText>
        </w:r>
        <w:r>
          <w:fldChar w:fldCharType="separate"/>
        </w:r>
        <w:r>
          <w:t>6</w:t>
        </w:r>
        <w:r>
          <w:fldChar w:fldCharType="end"/>
        </w:r>
      </w:hyperlink>
    </w:p>
    <w:p>
      <w:pPr>
        <w:pStyle w:val="TOC1"/>
        <w:tabs>
          <w:tab w:val="right" w:leader="dot" w:pos="8306"/>
        </w:tabs>
      </w:pPr>
      <w:hyperlink w:anchor="_Toc17245" w:history="1">
        <w:r>
          <w:rPr>
            <w:rFonts w:ascii="仿宋" w:eastAsia="仿宋" w:hAnsi="仿宋" w:cs="仿宋" w:hint="eastAsia"/>
            <w:lang w:eastAsia="zh-CN"/>
          </w:rPr>
          <w:t>三、钢结构用H型钢项目选址可行性分析</w:t>
        </w:r>
        <w:r>
          <w:tab/>
        </w:r>
        <w:r>
          <w:fldChar w:fldCharType="begin"/>
        </w:r>
        <w:r>
          <w:instrText xml:space="preserve"> PAGEREF _Toc17245 \h </w:instrText>
        </w:r>
        <w:r>
          <w:fldChar w:fldCharType="separate"/>
        </w:r>
        <w:r>
          <w:t>7</w:t>
        </w:r>
        <w:r>
          <w:fldChar w:fldCharType="end"/>
        </w:r>
      </w:hyperlink>
    </w:p>
    <w:p>
      <w:pPr>
        <w:pStyle w:val="TOC2"/>
        <w:tabs>
          <w:tab w:val="right" w:leader="dot" w:pos="8306"/>
        </w:tabs>
      </w:pPr>
      <w:hyperlink w:anchor="_Toc30623" w:history="1">
        <w:r>
          <w:rPr>
            <w:rFonts w:ascii="仿宋" w:eastAsia="仿宋" w:hAnsi="仿宋" w:cs="仿宋" w:hint="eastAsia"/>
            <w:lang w:eastAsia="zh-CN"/>
          </w:rPr>
          <w:t>(一)、钢结构用H型钢项目选址</w:t>
        </w:r>
        <w:r>
          <w:tab/>
        </w:r>
        <w:r>
          <w:fldChar w:fldCharType="begin"/>
        </w:r>
        <w:r>
          <w:instrText xml:space="preserve"> PAGEREF _Toc30623 \h </w:instrText>
        </w:r>
        <w:r>
          <w:fldChar w:fldCharType="separate"/>
        </w:r>
        <w:r>
          <w:t>7</w:t>
        </w:r>
        <w:r>
          <w:fldChar w:fldCharType="end"/>
        </w:r>
      </w:hyperlink>
    </w:p>
    <w:p>
      <w:pPr>
        <w:pStyle w:val="TOC2"/>
        <w:tabs>
          <w:tab w:val="right" w:leader="dot" w:pos="8306"/>
        </w:tabs>
      </w:pPr>
      <w:hyperlink w:anchor="_Toc5064" w:history="1">
        <w:r>
          <w:rPr>
            <w:rFonts w:ascii="仿宋" w:eastAsia="仿宋" w:hAnsi="仿宋" w:cs="仿宋" w:hint="eastAsia"/>
            <w:lang w:eastAsia="zh-CN"/>
          </w:rPr>
          <w:t>(二)、用地控制指标</w:t>
        </w:r>
        <w:r>
          <w:tab/>
        </w:r>
        <w:r>
          <w:fldChar w:fldCharType="begin"/>
        </w:r>
        <w:r>
          <w:instrText xml:space="preserve"> PAGEREF _Toc5064 \h </w:instrText>
        </w:r>
        <w:r>
          <w:fldChar w:fldCharType="separate"/>
        </w:r>
        <w:r>
          <w:t>7</w:t>
        </w:r>
        <w:r>
          <w:fldChar w:fldCharType="end"/>
        </w:r>
      </w:hyperlink>
    </w:p>
    <w:p>
      <w:pPr>
        <w:pStyle w:val="TOC2"/>
        <w:tabs>
          <w:tab w:val="right" w:leader="dot" w:pos="8306"/>
        </w:tabs>
      </w:pPr>
      <w:hyperlink w:anchor="_Toc31662" w:history="1">
        <w:r>
          <w:rPr>
            <w:rFonts w:ascii="仿宋" w:eastAsia="仿宋" w:hAnsi="仿宋" w:cs="仿宋" w:hint="eastAsia"/>
            <w:lang w:eastAsia="zh-CN"/>
          </w:rPr>
          <w:t>(三)、节约用地措施</w:t>
        </w:r>
        <w:r>
          <w:tab/>
        </w:r>
        <w:r>
          <w:fldChar w:fldCharType="begin"/>
        </w:r>
        <w:r>
          <w:instrText xml:space="preserve"> PAGEREF _Toc31662 \h </w:instrText>
        </w:r>
        <w:r>
          <w:fldChar w:fldCharType="separate"/>
        </w:r>
        <w:r>
          <w:t>9</w:t>
        </w:r>
        <w:r>
          <w:fldChar w:fldCharType="end"/>
        </w:r>
      </w:hyperlink>
    </w:p>
    <w:p>
      <w:pPr>
        <w:pStyle w:val="TOC2"/>
        <w:tabs>
          <w:tab w:val="right" w:leader="dot" w:pos="8306"/>
        </w:tabs>
      </w:pPr>
      <w:hyperlink w:anchor="_Toc6475" w:history="1">
        <w:r>
          <w:rPr>
            <w:rFonts w:ascii="仿宋" w:eastAsia="仿宋" w:hAnsi="仿宋" w:cs="仿宋" w:hint="eastAsia"/>
            <w:lang w:eastAsia="zh-CN"/>
          </w:rPr>
          <w:t>(四)、总图布置方案</w:t>
        </w:r>
        <w:r>
          <w:tab/>
        </w:r>
        <w:r>
          <w:fldChar w:fldCharType="begin"/>
        </w:r>
        <w:r>
          <w:instrText xml:space="preserve"> PAGEREF _Toc6475 \h </w:instrText>
        </w:r>
        <w:r>
          <w:fldChar w:fldCharType="separate"/>
        </w:r>
        <w:r>
          <w:t>11</w:t>
        </w:r>
        <w:r>
          <w:fldChar w:fldCharType="end"/>
        </w:r>
      </w:hyperlink>
    </w:p>
    <w:p>
      <w:pPr>
        <w:pStyle w:val="TOC2"/>
        <w:tabs>
          <w:tab w:val="right" w:leader="dot" w:pos="8306"/>
        </w:tabs>
      </w:pPr>
      <w:hyperlink w:anchor="_Toc24882" w:history="1">
        <w:r>
          <w:rPr>
            <w:rFonts w:ascii="仿宋" w:eastAsia="仿宋" w:hAnsi="仿宋" w:cs="仿宋" w:hint="eastAsia"/>
            <w:lang w:eastAsia="zh-CN"/>
          </w:rPr>
          <w:t>(五)、选址综合评价</w:t>
        </w:r>
        <w:r>
          <w:tab/>
        </w:r>
        <w:r>
          <w:fldChar w:fldCharType="begin"/>
        </w:r>
        <w:r>
          <w:instrText xml:space="preserve"> PAGEREF _Toc24882 \h </w:instrText>
        </w:r>
        <w:r>
          <w:fldChar w:fldCharType="separate"/>
        </w:r>
        <w:r>
          <w:t>12</w:t>
        </w:r>
        <w:r>
          <w:fldChar w:fldCharType="end"/>
        </w:r>
      </w:hyperlink>
    </w:p>
    <w:p>
      <w:pPr>
        <w:pStyle w:val="TOC1"/>
        <w:tabs>
          <w:tab w:val="right" w:leader="dot" w:pos="8306"/>
        </w:tabs>
      </w:pPr>
      <w:hyperlink w:anchor="_Toc1330" w:history="1">
        <w:r>
          <w:rPr>
            <w:rFonts w:ascii="仿宋" w:eastAsia="仿宋" w:hAnsi="仿宋" w:cs="仿宋" w:hint="eastAsia"/>
            <w:lang w:eastAsia="zh-CN"/>
          </w:rPr>
          <w:t>四、钢结构用H型钢项目土建工程</w:t>
        </w:r>
        <w:r>
          <w:tab/>
        </w:r>
        <w:r>
          <w:fldChar w:fldCharType="begin"/>
        </w:r>
        <w:r>
          <w:instrText xml:space="preserve"> PAGEREF _Toc1330 \h </w:instrText>
        </w:r>
        <w:r>
          <w:fldChar w:fldCharType="separate"/>
        </w:r>
        <w:r>
          <w:t>13</w:t>
        </w:r>
        <w:r>
          <w:fldChar w:fldCharType="end"/>
        </w:r>
      </w:hyperlink>
    </w:p>
    <w:p>
      <w:pPr>
        <w:pStyle w:val="TOC2"/>
        <w:tabs>
          <w:tab w:val="right" w:leader="dot" w:pos="8306"/>
        </w:tabs>
      </w:pPr>
      <w:hyperlink w:anchor="_Toc19529" w:history="1">
        <w:r>
          <w:rPr>
            <w:rFonts w:ascii="仿宋" w:eastAsia="仿宋" w:hAnsi="仿宋" w:cs="仿宋" w:hint="eastAsia"/>
            <w:lang w:eastAsia="zh-CN"/>
          </w:rPr>
          <w:t>(一)、建筑工程设计原则</w:t>
        </w:r>
        <w:r>
          <w:tab/>
        </w:r>
        <w:r>
          <w:fldChar w:fldCharType="begin"/>
        </w:r>
        <w:r>
          <w:instrText xml:space="preserve"> PAGEREF _Toc19529 \h </w:instrText>
        </w:r>
        <w:r>
          <w:fldChar w:fldCharType="separate"/>
        </w:r>
        <w:r>
          <w:t>13</w:t>
        </w:r>
        <w:r>
          <w:fldChar w:fldCharType="end"/>
        </w:r>
      </w:hyperlink>
    </w:p>
    <w:p>
      <w:pPr>
        <w:pStyle w:val="TOC2"/>
        <w:tabs>
          <w:tab w:val="right" w:leader="dot" w:pos="8306"/>
        </w:tabs>
      </w:pPr>
      <w:hyperlink w:anchor="_Toc11061" w:history="1">
        <w:r>
          <w:rPr>
            <w:rFonts w:ascii="仿宋" w:eastAsia="仿宋" w:hAnsi="仿宋" w:cs="仿宋" w:hint="eastAsia"/>
            <w:lang w:eastAsia="zh-CN"/>
          </w:rPr>
          <w:t>(二)、土建工程设计年限及安全等级</w:t>
        </w:r>
        <w:r>
          <w:tab/>
        </w:r>
        <w:r>
          <w:fldChar w:fldCharType="begin"/>
        </w:r>
        <w:r>
          <w:instrText xml:space="preserve"> PAGEREF _Toc11061 \h </w:instrText>
        </w:r>
        <w:r>
          <w:fldChar w:fldCharType="separate"/>
        </w:r>
        <w:r>
          <w:t>14</w:t>
        </w:r>
        <w:r>
          <w:fldChar w:fldCharType="end"/>
        </w:r>
      </w:hyperlink>
    </w:p>
    <w:p>
      <w:pPr>
        <w:pStyle w:val="TOC2"/>
        <w:tabs>
          <w:tab w:val="right" w:leader="dot" w:pos="8306"/>
        </w:tabs>
      </w:pPr>
      <w:hyperlink w:anchor="_Toc18825" w:history="1">
        <w:r>
          <w:rPr>
            <w:rFonts w:ascii="仿宋" w:eastAsia="仿宋" w:hAnsi="仿宋" w:cs="仿宋" w:hint="eastAsia"/>
            <w:lang w:eastAsia="zh-CN"/>
          </w:rPr>
          <w:t>(三)、建筑工程设计总体要求</w:t>
        </w:r>
        <w:r>
          <w:tab/>
        </w:r>
        <w:r>
          <w:fldChar w:fldCharType="begin"/>
        </w:r>
        <w:r>
          <w:instrText xml:space="preserve"> PAGEREF _Toc18825 \h </w:instrText>
        </w:r>
        <w:r>
          <w:fldChar w:fldCharType="separate"/>
        </w:r>
        <w:r>
          <w:t>15</w:t>
        </w:r>
        <w:r>
          <w:fldChar w:fldCharType="end"/>
        </w:r>
      </w:hyperlink>
    </w:p>
    <w:p>
      <w:pPr>
        <w:pStyle w:val="TOC2"/>
        <w:tabs>
          <w:tab w:val="right" w:leader="dot" w:pos="8306"/>
        </w:tabs>
      </w:pPr>
      <w:hyperlink w:anchor="_Toc30258" w:history="1">
        <w:r>
          <w:rPr>
            <w:rFonts w:ascii="仿宋" w:eastAsia="仿宋" w:hAnsi="仿宋" w:cs="仿宋" w:hint="eastAsia"/>
            <w:lang w:eastAsia="zh-CN"/>
          </w:rPr>
          <w:t>(四)、土建工程建设指标</w:t>
        </w:r>
        <w:r>
          <w:tab/>
        </w:r>
        <w:r>
          <w:fldChar w:fldCharType="begin"/>
        </w:r>
        <w:r>
          <w:instrText xml:space="preserve"> PAGEREF _Toc30258 \h </w:instrText>
        </w:r>
        <w:r>
          <w:fldChar w:fldCharType="separate"/>
        </w:r>
        <w:r>
          <w:t>16</w:t>
        </w:r>
        <w:r>
          <w:fldChar w:fldCharType="end"/>
        </w:r>
      </w:hyperlink>
    </w:p>
    <w:p>
      <w:pPr>
        <w:pStyle w:val="TOC1"/>
        <w:tabs>
          <w:tab w:val="right" w:leader="dot" w:pos="8306"/>
        </w:tabs>
      </w:pPr>
      <w:hyperlink w:anchor="_Toc28285" w:history="1">
        <w:r>
          <w:rPr>
            <w:rFonts w:ascii="仿宋" w:eastAsia="仿宋" w:hAnsi="仿宋" w:cs="仿宋" w:hint="eastAsia"/>
            <w:lang w:eastAsia="zh-CN"/>
          </w:rPr>
          <w:t>五、钢结构用H型钢项目建设背景及必要性分析</w:t>
        </w:r>
        <w:r>
          <w:tab/>
        </w:r>
        <w:r>
          <w:fldChar w:fldCharType="begin"/>
        </w:r>
        <w:r>
          <w:instrText xml:space="preserve"> PAGEREF _Toc28285 \h </w:instrText>
        </w:r>
        <w:r>
          <w:fldChar w:fldCharType="separate"/>
        </w:r>
        <w:r>
          <w:t>16</w:t>
        </w:r>
        <w:r>
          <w:fldChar w:fldCharType="end"/>
        </w:r>
      </w:hyperlink>
    </w:p>
    <w:p>
      <w:pPr>
        <w:pStyle w:val="TOC2"/>
        <w:tabs>
          <w:tab w:val="right" w:leader="dot" w:pos="8306"/>
        </w:tabs>
      </w:pPr>
      <w:hyperlink w:anchor="_Toc2875" w:history="1">
        <w:r>
          <w:rPr>
            <w:rFonts w:ascii="仿宋" w:eastAsia="仿宋" w:hAnsi="仿宋" w:cs="仿宋" w:hint="eastAsia"/>
            <w:lang w:eastAsia="zh-CN"/>
          </w:rPr>
          <w:t>(一)、钢结构用H型钢项目背景分析</w:t>
        </w:r>
        <w:r>
          <w:tab/>
        </w:r>
        <w:r>
          <w:fldChar w:fldCharType="begin"/>
        </w:r>
        <w:r>
          <w:instrText xml:space="preserve"> PAGEREF _Toc2875 \h </w:instrText>
        </w:r>
        <w:r>
          <w:fldChar w:fldCharType="separate"/>
        </w:r>
        <w:r>
          <w:t>16</w:t>
        </w:r>
        <w:r>
          <w:fldChar w:fldCharType="end"/>
        </w:r>
      </w:hyperlink>
    </w:p>
    <w:p>
      <w:pPr>
        <w:pStyle w:val="TOC2"/>
        <w:tabs>
          <w:tab w:val="right" w:leader="dot" w:pos="8306"/>
        </w:tabs>
      </w:pPr>
      <w:hyperlink w:anchor="_Toc25296" w:history="1">
        <w:r>
          <w:rPr>
            <w:rFonts w:ascii="仿宋" w:eastAsia="仿宋" w:hAnsi="仿宋" w:cs="仿宋" w:hint="eastAsia"/>
            <w:lang w:eastAsia="zh-CN"/>
          </w:rPr>
          <w:t>(二)、钢结构用H型钢项目建设必要性分析</w:t>
        </w:r>
        <w:r>
          <w:tab/>
        </w:r>
        <w:r>
          <w:fldChar w:fldCharType="begin"/>
        </w:r>
        <w:r>
          <w:instrText xml:space="preserve"> PAGEREF _Toc25296 \h </w:instrText>
        </w:r>
        <w:r>
          <w:fldChar w:fldCharType="separate"/>
        </w:r>
        <w:r>
          <w:t>18</w:t>
        </w:r>
        <w:r>
          <w:fldChar w:fldCharType="end"/>
        </w:r>
      </w:hyperlink>
    </w:p>
    <w:p>
      <w:pPr>
        <w:pStyle w:val="TOC1"/>
        <w:tabs>
          <w:tab w:val="right" w:leader="dot" w:pos="8306"/>
        </w:tabs>
      </w:pPr>
      <w:hyperlink w:anchor="_Toc22160" w:history="1">
        <w:r>
          <w:rPr>
            <w:rFonts w:ascii="仿宋" w:eastAsia="仿宋" w:hAnsi="仿宋" w:cs="仿宋" w:hint="eastAsia"/>
            <w:lang w:eastAsia="zh-CN"/>
          </w:rPr>
          <w:t>六、产品规划分析</w:t>
        </w:r>
        <w:r>
          <w:tab/>
        </w:r>
        <w:r>
          <w:fldChar w:fldCharType="begin"/>
        </w:r>
        <w:r>
          <w:instrText xml:space="preserve"> PAGEREF _Toc22160 \h </w:instrText>
        </w:r>
        <w:r>
          <w:fldChar w:fldCharType="separate"/>
        </w:r>
        <w:r>
          <w:t>19</w:t>
        </w:r>
        <w:r>
          <w:fldChar w:fldCharType="end"/>
        </w:r>
      </w:hyperlink>
    </w:p>
    <w:p>
      <w:pPr>
        <w:pStyle w:val="TOC2"/>
        <w:tabs>
          <w:tab w:val="right" w:leader="dot" w:pos="8306"/>
        </w:tabs>
      </w:pPr>
      <w:hyperlink w:anchor="_Toc16387" w:history="1">
        <w:r>
          <w:rPr>
            <w:rFonts w:ascii="仿宋" w:eastAsia="仿宋" w:hAnsi="仿宋" w:cs="仿宋" w:hint="eastAsia"/>
            <w:lang w:eastAsia="zh-CN"/>
          </w:rPr>
          <w:t>(一)、产品规划</w:t>
        </w:r>
        <w:r>
          <w:tab/>
        </w:r>
        <w:r>
          <w:fldChar w:fldCharType="begin"/>
        </w:r>
        <w:r>
          <w:instrText xml:space="preserve"> PAGEREF _Toc16387 \h </w:instrText>
        </w:r>
        <w:r>
          <w:fldChar w:fldCharType="separate"/>
        </w:r>
        <w:r>
          <w:t>19</w:t>
        </w:r>
        <w:r>
          <w:fldChar w:fldCharType="end"/>
        </w:r>
      </w:hyperlink>
    </w:p>
    <w:p>
      <w:pPr>
        <w:pStyle w:val="TOC2"/>
        <w:tabs>
          <w:tab w:val="right" w:leader="dot" w:pos="8306"/>
        </w:tabs>
      </w:pPr>
      <w:hyperlink w:anchor="_Toc22789" w:history="1">
        <w:r>
          <w:rPr>
            <w:rFonts w:ascii="仿宋" w:eastAsia="仿宋" w:hAnsi="仿宋" w:cs="仿宋" w:hint="eastAsia"/>
            <w:lang w:eastAsia="zh-CN"/>
          </w:rPr>
          <w:t>(二)、建设规模</w:t>
        </w:r>
        <w:r>
          <w:tab/>
        </w:r>
        <w:r>
          <w:fldChar w:fldCharType="begin"/>
        </w:r>
        <w:r>
          <w:instrText xml:space="preserve"> PAGEREF _Toc22789 \h </w:instrText>
        </w:r>
        <w:r>
          <w:fldChar w:fldCharType="separate"/>
        </w:r>
        <w:r>
          <w:t>20</w:t>
        </w:r>
        <w:r>
          <w:fldChar w:fldCharType="end"/>
        </w:r>
      </w:hyperlink>
    </w:p>
    <w:p>
      <w:pPr>
        <w:pStyle w:val="TOC1"/>
        <w:tabs>
          <w:tab w:val="right" w:leader="dot" w:pos="8306"/>
        </w:tabs>
      </w:pPr>
      <w:hyperlink w:anchor="_Toc25504" w:history="1">
        <w:r>
          <w:rPr>
            <w:rFonts w:ascii="仿宋" w:eastAsia="仿宋" w:hAnsi="仿宋" w:cs="仿宋" w:hint="eastAsia"/>
            <w:lang w:eastAsia="zh-CN"/>
          </w:rPr>
          <w:t>七、钢结构用H型钢项目经营效益</w:t>
        </w:r>
        <w:r>
          <w:tab/>
        </w:r>
        <w:r>
          <w:fldChar w:fldCharType="begin"/>
        </w:r>
        <w:r>
          <w:instrText xml:space="preserve"> PAGEREF _Toc25504 \h </w:instrText>
        </w:r>
        <w:r>
          <w:fldChar w:fldCharType="separate"/>
        </w:r>
        <w:r>
          <w:t>21</w:t>
        </w:r>
        <w:r>
          <w:fldChar w:fldCharType="end"/>
        </w:r>
      </w:hyperlink>
    </w:p>
    <w:p>
      <w:pPr>
        <w:pStyle w:val="TOC2"/>
        <w:tabs>
          <w:tab w:val="right" w:leader="dot" w:pos="8306"/>
        </w:tabs>
      </w:pPr>
      <w:hyperlink w:anchor="_Toc471" w:history="1">
        <w:r>
          <w:rPr>
            <w:rFonts w:ascii="仿宋" w:eastAsia="仿宋" w:hAnsi="仿宋" w:cs="仿宋" w:hint="eastAsia"/>
            <w:lang w:eastAsia="zh-CN"/>
          </w:rPr>
          <w:t>(一)、经济评价财务测算</w:t>
        </w:r>
        <w:r>
          <w:tab/>
        </w:r>
        <w:r>
          <w:fldChar w:fldCharType="begin"/>
        </w:r>
        <w:r>
          <w:instrText xml:space="preserve"> PAGEREF _Toc471 \h </w:instrText>
        </w:r>
        <w:r>
          <w:fldChar w:fldCharType="separate"/>
        </w:r>
        <w:r>
          <w:t>21</w:t>
        </w:r>
        <w:r>
          <w:fldChar w:fldCharType="end"/>
        </w:r>
      </w:hyperlink>
    </w:p>
    <w:p>
      <w:pPr>
        <w:pStyle w:val="TOC2"/>
        <w:tabs>
          <w:tab w:val="right" w:leader="dot" w:pos="8306"/>
        </w:tabs>
      </w:pPr>
      <w:hyperlink w:anchor="_Toc28750" w:history="1">
        <w:r>
          <w:rPr>
            <w:rFonts w:ascii="仿宋" w:eastAsia="仿宋" w:hAnsi="仿宋" w:cs="仿宋" w:hint="eastAsia"/>
            <w:lang w:eastAsia="zh-CN"/>
          </w:rPr>
          <w:t>(二)、钢结构用H型钢项目盈利能力分析</w:t>
        </w:r>
        <w:r>
          <w:tab/>
        </w:r>
        <w:r>
          <w:fldChar w:fldCharType="begin"/>
        </w:r>
        <w:r>
          <w:instrText xml:space="preserve"> PAGEREF _Toc28750 \h </w:instrText>
        </w:r>
        <w:r>
          <w:fldChar w:fldCharType="separate"/>
        </w:r>
        <w:r>
          <w:t>22</w:t>
        </w:r>
        <w:r>
          <w:fldChar w:fldCharType="end"/>
        </w:r>
      </w:hyperlink>
    </w:p>
    <w:p>
      <w:pPr>
        <w:pStyle w:val="TOC1"/>
        <w:tabs>
          <w:tab w:val="right" w:leader="dot" w:pos="8306"/>
        </w:tabs>
      </w:pPr>
      <w:hyperlink w:anchor="_Toc7" w:history="1">
        <w:r>
          <w:rPr>
            <w:rFonts w:ascii="仿宋" w:eastAsia="仿宋" w:hAnsi="仿宋" w:cs="仿宋" w:hint="eastAsia"/>
            <w:lang w:eastAsia="zh-CN"/>
          </w:rPr>
          <w:t>八、钢结构用H型钢项目人力资源管理</w:t>
        </w:r>
        <w:r>
          <w:tab/>
        </w:r>
        <w:r>
          <w:fldChar w:fldCharType="begin"/>
        </w:r>
        <w:r>
          <w:instrText xml:space="preserve"> PAGEREF _Toc7 \h </w:instrText>
        </w:r>
        <w:r>
          <w:fldChar w:fldCharType="separate"/>
        </w:r>
        <w:r>
          <w:t>23</w:t>
        </w:r>
        <w:r>
          <w:fldChar w:fldCharType="end"/>
        </w:r>
      </w:hyperlink>
    </w:p>
    <w:p>
      <w:pPr>
        <w:pStyle w:val="TOC2"/>
        <w:tabs>
          <w:tab w:val="right" w:leader="dot" w:pos="8306"/>
        </w:tabs>
      </w:pPr>
      <w:hyperlink w:anchor="_Toc23598" w:history="1">
        <w:r>
          <w:rPr>
            <w:rFonts w:ascii="仿宋" w:eastAsia="仿宋" w:hAnsi="仿宋" w:cs="仿宋" w:hint="eastAsia"/>
            <w:lang w:eastAsia="zh-CN"/>
          </w:rPr>
          <w:t>(一)、建立健全的预算管理制度</w:t>
        </w:r>
        <w:r>
          <w:tab/>
        </w:r>
        <w:r>
          <w:fldChar w:fldCharType="begin"/>
        </w:r>
        <w:r>
          <w:instrText xml:space="preserve"> PAGEREF _Toc23598 \h </w:instrText>
        </w:r>
        <w:r>
          <w:fldChar w:fldCharType="separate"/>
        </w:r>
        <w:r>
          <w:t>23</w:t>
        </w:r>
        <w:r>
          <w:fldChar w:fldCharType="end"/>
        </w:r>
      </w:hyperlink>
    </w:p>
    <w:p>
      <w:pPr>
        <w:pStyle w:val="TOC2"/>
        <w:tabs>
          <w:tab w:val="right" w:leader="dot" w:pos="8306"/>
        </w:tabs>
      </w:pPr>
      <w:hyperlink w:anchor="_Toc4019" w:history="1">
        <w:r>
          <w:rPr>
            <w:rFonts w:ascii="仿宋" w:eastAsia="仿宋" w:hAnsi="仿宋" w:cs="仿宋" w:hint="eastAsia"/>
            <w:lang w:eastAsia="zh-CN"/>
          </w:rPr>
          <w:t>(二)、加强资金流动监控</w:t>
        </w:r>
        <w:r>
          <w:tab/>
        </w:r>
        <w:r>
          <w:fldChar w:fldCharType="begin"/>
        </w:r>
        <w:r>
          <w:instrText xml:space="preserve"> PAGEREF _Toc4019 \h </w:instrText>
        </w:r>
        <w:r>
          <w:fldChar w:fldCharType="separate"/>
        </w:r>
        <w:r>
          <w:t>25</w:t>
        </w:r>
        <w:r>
          <w:fldChar w:fldCharType="end"/>
        </w:r>
      </w:hyperlink>
    </w:p>
    <w:p>
      <w:pPr>
        <w:pStyle w:val="TOC2"/>
        <w:tabs>
          <w:tab w:val="right" w:leader="dot" w:pos="8306"/>
        </w:tabs>
      </w:pPr>
      <w:hyperlink w:anchor="_Toc8036" w:history="1">
        <w:r>
          <w:rPr>
            <w:rFonts w:ascii="仿宋" w:eastAsia="仿宋" w:hAnsi="仿宋" w:cs="仿宋" w:hint="eastAsia"/>
            <w:lang w:eastAsia="zh-CN"/>
          </w:rPr>
          <w:t>(三)、制定完善的风险控制机制</w:t>
        </w:r>
        <w:r>
          <w:tab/>
        </w:r>
        <w:r>
          <w:fldChar w:fldCharType="begin"/>
        </w:r>
        <w:r>
          <w:instrText xml:space="preserve"> PAGEREF _Toc8036 \h </w:instrText>
        </w:r>
        <w:r>
          <w:fldChar w:fldCharType="separate"/>
        </w:r>
        <w:r>
          <w:t>26</w:t>
        </w:r>
        <w:r>
          <w:fldChar w:fldCharType="end"/>
        </w:r>
      </w:hyperlink>
    </w:p>
    <w:p>
      <w:pPr>
        <w:pStyle w:val="TOC2"/>
        <w:tabs>
          <w:tab w:val="right" w:leader="dot" w:pos="8306"/>
        </w:tabs>
      </w:pPr>
      <w:hyperlink w:anchor="_Toc11011" w:history="1">
        <w:r>
          <w:rPr>
            <w:rFonts w:ascii="仿宋" w:eastAsia="仿宋" w:hAnsi="仿宋" w:cs="仿宋" w:hint="eastAsia"/>
            <w:lang w:eastAsia="zh-CN"/>
          </w:rPr>
          <w:t>(四)、优化成本管理</w:t>
        </w:r>
        <w:r>
          <w:tab/>
        </w:r>
        <w:r>
          <w:fldChar w:fldCharType="begin"/>
        </w:r>
        <w:r>
          <w:instrText xml:space="preserve"> PAGEREF _Toc11011 \h </w:instrText>
        </w:r>
        <w:r>
          <w:fldChar w:fldCharType="separate"/>
        </w:r>
        <w:r>
          <w:t>27</w:t>
        </w:r>
        <w:r>
          <w:fldChar w:fldCharType="end"/>
        </w:r>
      </w:hyperlink>
    </w:p>
    <w:p>
      <w:pPr>
        <w:pStyle w:val="TOC1"/>
        <w:tabs>
          <w:tab w:val="right" w:leader="dot" w:pos="8306"/>
        </w:tabs>
      </w:pPr>
      <w:hyperlink w:anchor="_Toc27587" w:history="1">
        <w:r>
          <w:rPr>
            <w:rFonts w:ascii="仿宋" w:eastAsia="仿宋" w:hAnsi="仿宋" w:cs="仿宋" w:hint="eastAsia"/>
            <w:lang w:eastAsia="zh-CN"/>
          </w:rPr>
          <w:t>九、钢结构用H型钢项目人力资源培养与发展</w:t>
        </w:r>
        <w:r>
          <w:tab/>
        </w:r>
        <w:r>
          <w:fldChar w:fldCharType="begin"/>
        </w:r>
        <w:r>
          <w:instrText xml:space="preserve"> PAGEREF _Toc27587 \h </w:instrText>
        </w:r>
        <w:r>
          <w:fldChar w:fldCharType="separate"/>
        </w:r>
        <w:r>
          <w:t>29</w:t>
        </w:r>
        <w:r>
          <w:fldChar w:fldCharType="end"/>
        </w:r>
      </w:hyperlink>
    </w:p>
    <w:p>
      <w:pPr>
        <w:pStyle w:val="TOC2"/>
        <w:tabs>
          <w:tab w:val="right" w:leader="dot" w:pos="8306"/>
        </w:tabs>
      </w:pPr>
      <w:hyperlink w:anchor="_Toc926" w:history="1">
        <w:r>
          <w:rPr>
            <w:rFonts w:ascii="仿宋" w:eastAsia="仿宋" w:hAnsi="仿宋" w:cs="仿宋" w:hint="eastAsia"/>
            <w:lang w:eastAsia="zh-CN"/>
          </w:rPr>
          <w:t>(一)、人才需求与规划</w:t>
        </w:r>
        <w:r>
          <w:tab/>
        </w:r>
        <w:r>
          <w:fldChar w:fldCharType="begin"/>
        </w:r>
        <w:r>
          <w:instrText xml:space="preserve"> PAGEREF _Toc926 \h </w:instrText>
        </w:r>
        <w:r>
          <w:fldChar w:fldCharType="separate"/>
        </w:r>
        <w:r>
          <w:t>29</w:t>
        </w:r>
        <w:r>
          <w:fldChar w:fldCharType="end"/>
        </w:r>
      </w:hyperlink>
    </w:p>
    <w:p>
      <w:pPr>
        <w:pStyle w:val="TOC2"/>
        <w:tabs>
          <w:tab w:val="right" w:leader="dot" w:pos="8306"/>
        </w:tabs>
      </w:pPr>
      <w:hyperlink w:anchor="_Toc24301" w:history="1">
        <w:r>
          <w:rPr>
            <w:rFonts w:ascii="仿宋" w:eastAsia="仿宋" w:hAnsi="仿宋" w:cs="仿宋" w:hint="eastAsia"/>
            <w:lang w:eastAsia="zh-CN"/>
          </w:rPr>
          <w:t>(二)、培训与发展计划</w:t>
        </w:r>
        <w:r>
          <w:tab/>
        </w:r>
        <w:r>
          <w:fldChar w:fldCharType="begin"/>
        </w:r>
        <w:r>
          <w:instrText xml:space="preserve"> PAGEREF _Toc24301 \h </w:instrText>
        </w:r>
        <w:r>
          <w:fldChar w:fldCharType="separate"/>
        </w:r>
        <w:r>
          <w:t>29</w:t>
        </w:r>
        <w:r>
          <w:fldChar w:fldCharType="end"/>
        </w:r>
      </w:hyperlink>
    </w:p>
    <w:p>
      <w:pPr>
        <w:pStyle w:val="TOC1"/>
        <w:tabs>
          <w:tab w:val="right" w:leader="dot" w:pos="8306"/>
        </w:tabs>
      </w:pPr>
      <w:hyperlink w:anchor="_Toc4303" w:history="1">
        <w:r>
          <w:rPr>
            <w:rFonts w:ascii="仿宋" w:eastAsia="仿宋" w:hAnsi="仿宋" w:cs="仿宋" w:hint="eastAsia"/>
            <w:lang w:eastAsia="zh-CN"/>
          </w:rPr>
          <w:t>十、钢结构用H型钢项目财务管理</w:t>
        </w:r>
        <w:r>
          <w:tab/>
        </w:r>
        <w:r>
          <w:fldChar w:fldCharType="begin"/>
        </w:r>
        <w:r>
          <w:instrText xml:space="preserve"> PAGEREF _Toc4303 \h </w:instrText>
        </w:r>
        <w:r>
          <w:fldChar w:fldCharType="separate"/>
        </w:r>
        <w:r>
          <w:t>30</w:t>
        </w:r>
        <w:r>
          <w:fldChar w:fldCharType="end"/>
        </w:r>
      </w:hyperlink>
    </w:p>
    <w:p>
      <w:pPr>
        <w:pStyle w:val="TOC2"/>
        <w:tabs>
          <w:tab w:val="right" w:leader="dot" w:pos="8306"/>
        </w:tabs>
      </w:pPr>
      <w:hyperlink w:anchor="_Toc27244" w:history="1">
        <w:r>
          <w:rPr>
            <w:rFonts w:ascii="仿宋" w:eastAsia="仿宋" w:hAnsi="仿宋" w:cs="仿宋" w:hint="eastAsia"/>
            <w:lang w:eastAsia="zh-CN"/>
          </w:rPr>
          <w:t>(一)、资金需求大</w:t>
        </w:r>
        <w:r>
          <w:tab/>
        </w:r>
        <w:r>
          <w:fldChar w:fldCharType="begin"/>
        </w:r>
        <w:r>
          <w:instrText xml:space="preserve"> PAGEREF _Toc27244 \h </w:instrText>
        </w:r>
        <w:r>
          <w:fldChar w:fldCharType="separate"/>
        </w:r>
        <w:r>
          <w:t>30</w:t>
        </w:r>
        <w:r>
          <w:fldChar w:fldCharType="end"/>
        </w:r>
      </w:hyperlink>
    </w:p>
    <w:p>
      <w:pPr>
        <w:pStyle w:val="TOC2"/>
        <w:tabs>
          <w:tab w:val="right" w:leader="dot" w:pos="8306"/>
        </w:tabs>
      </w:pPr>
      <w:hyperlink w:anchor="_Toc8123" w:history="1">
        <w:r>
          <w:rPr>
            <w:rFonts w:ascii="仿宋" w:eastAsia="仿宋" w:hAnsi="仿宋" w:cs="仿宋" w:hint="eastAsia"/>
            <w:lang w:eastAsia="zh-CN"/>
          </w:rPr>
          <w:t>(二)、研发周期长</w:t>
        </w:r>
        <w:r>
          <w:tab/>
        </w:r>
        <w:r>
          <w:fldChar w:fldCharType="begin"/>
        </w:r>
        <w:r>
          <w:instrText xml:space="preserve"> PAGEREF _Toc8123 \h </w:instrText>
        </w:r>
        <w:r>
          <w:fldChar w:fldCharType="separate"/>
        </w:r>
        <w:r>
          <w:t>31</w:t>
        </w:r>
        <w:r>
          <w:fldChar w:fldCharType="end"/>
        </w:r>
      </w:hyperlink>
    </w:p>
    <w:p>
      <w:pPr>
        <w:pStyle w:val="TOC2"/>
        <w:tabs>
          <w:tab w:val="right" w:leader="dot" w:pos="8306"/>
        </w:tabs>
      </w:pPr>
      <w:hyperlink w:anchor="_Toc32344" w:history="1">
        <w:r>
          <w:rPr>
            <w:rFonts w:ascii="仿宋" w:eastAsia="仿宋" w:hAnsi="仿宋" w:cs="仿宋" w:hint="eastAsia"/>
            <w:lang w:eastAsia="zh-CN"/>
          </w:rPr>
          <w:t>(三)、市场风险大</w:t>
        </w:r>
        <w:r>
          <w:tab/>
        </w:r>
        <w:r>
          <w:fldChar w:fldCharType="begin"/>
        </w:r>
        <w:r>
          <w:instrText xml:space="preserve"> PAGEREF _Toc32344 \h </w:instrText>
        </w:r>
        <w:r>
          <w:fldChar w:fldCharType="separate"/>
        </w:r>
        <w:r>
          <w:t>32</w:t>
        </w:r>
        <w:r>
          <w:fldChar w:fldCharType="end"/>
        </w:r>
      </w:hyperlink>
    </w:p>
    <w:p>
      <w:pPr>
        <w:pStyle w:val="TOC2"/>
        <w:tabs>
          <w:tab w:val="right" w:leader="dot" w:pos="8306"/>
        </w:tabs>
      </w:pPr>
      <w:hyperlink w:anchor="_Toc23282" w:history="1">
        <w:r>
          <w:rPr>
            <w:rFonts w:ascii="仿宋" w:eastAsia="仿宋" w:hAnsi="仿宋" w:cs="仿宋" w:hint="eastAsia"/>
            <w:lang w:eastAsia="zh-CN"/>
          </w:rPr>
          <w:t>(四)、利润率高</w:t>
        </w:r>
        <w:r>
          <w:tab/>
        </w:r>
        <w:r>
          <w:fldChar w:fldCharType="begin"/>
        </w:r>
        <w:r>
          <w:instrText xml:space="preserve"> PAGEREF _Toc23282 \h </w:instrText>
        </w:r>
        <w:r>
          <w:fldChar w:fldCharType="separate"/>
        </w:r>
        <w:r>
          <w:t>35</w:t>
        </w:r>
        <w:r>
          <w:fldChar w:fldCharType="end"/>
        </w:r>
      </w:hyperlink>
    </w:p>
    <w:p>
      <w:pPr>
        <w:pStyle w:val="TOC1"/>
        <w:tabs>
          <w:tab w:val="right" w:leader="dot" w:pos="8306"/>
        </w:tabs>
      </w:pPr>
      <w:hyperlink w:anchor="_Toc24322" w:history="1">
        <w:r>
          <w:rPr>
            <w:rFonts w:ascii="仿宋" w:eastAsia="仿宋" w:hAnsi="仿宋" w:cs="仿宋" w:hint="eastAsia"/>
            <w:lang w:eastAsia="zh-CN"/>
          </w:rPr>
          <w:t>十一、钢结构用H型钢项目投资规划</w:t>
        </w:r>
        <w:r>
          <w:tab/>
        </w:r>
        <w:r>
          <w:fldChar w:fldCharType="begin"/>
        </w:r>
        <w:r>
          <w:instrText xml:space="preserve"> PAGEREF _Toc24322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19" w:history="1">
        <w:r>
          <w:rPr>
            <w:rFonts w:ascii="仿宋" w:eastAsia="仿宋" w:hAnsi="仿宋" w:cs="仿宋" w:hint="eastAsia"/>
            <w:lang w:eastAsia="zh-CN"/>
          </w:rPr>
          <w:t>(一)、钢结构用H型钢项目总投资估算</w:t>
        </w:r>
        <w:r>
          <w:tab/>
        </w:r>
        <w:r>
          <w:fldChar w:fldCharType="begin"/>
        </w:r>
        <w:r>
          <w:instrText xml:space="preserve"> PAGEREF _Toc9319 \h </w:instrText>
        </w:r>
        <w:r>
          <w:fldChar w:fldCharType="separate"/>
        </w:r>
        <w:r>
          <w:t>37</w:t>
        </w:r>
        <w:r>
          <w:fldChar w:fldCharType="end"/>
        </w:r>
      </w:hyperlink>
    </w:p>
    <w:p>
      <w:pPr>
        <w:pStyle w:val="TOC2"/>
        <w:tabs>
          <w:tab w:val="right" w:leader="dot" w:pos="8306"/>
        </w:tabs>
      </w:pPr>
      <w:hyperlink w:anchor="_Toc16871" w:history="1">
        <w:r>
          <w:rPr>
            <w:rFonts w:ascii="仿宋" w:eastAsia="仿宋" w:hAnsi="仿宋" w:cs="仿宋" w:hint="eastAsia"/>
            <w:lang w:eastAsia="zh-CN"/>
          </w:rPr>
          <w:t>(二)、资金筹措</w:t>
        </w:r>
        <w:r>
          <w:tab/>
        </w:r>
        <w:r>
          <w:fldChar w:fldCharType="begin"/>
        </w:r>
        <w:r>
          <w:instrText xml:space="preserve"> PAGEREF _Toc16871 \h </w:instrText>
        </w:r>
        <w:r>
          <w:fldChar w:fldCharType="separate"/>
        </w:r>
        <w:r>
          <w:t>38</w:t>
        </w:r>
        <w:r>
          <w:fldChar w:fldCharType="end"/>
        </w:r>
      </w:hyperlink>
    </w:p>
    <w:p>
      <w:pPr>
        <w:pStyle w:val="TOC1"/>
        <w:tabs>
          <w:tab w:val="right" w:leader="dot" w:pos="8306"/>
        </w:tabs>
      </w:pPr>
      <w:hyperlink w:anchor="_Toc14604" w:history="1">
        <w:r>
          <w:rPr>
            <w:rFonts w:ascii="仿宋" w:eastAsia="仿宋" w:hAnsi="仿宋" w:cs="仿宋" w:hint="eastAsia"/>
            <w:lang w:eastAsia="zh-CN"/>
          </w:rPr>
          <w:t>十二、钢结构用H型钢项目创新与研发</w:t>
        </w:r>
        <w:r>
          <w:tab/>
        </w:r>
        <w:r>
          <w:fldChar w:fldCharType="begin"/>
        </w:r>
        <w:r>
          <w:instrText xml:space="preserve"> PAGEREF _Toc14604 \h </w:instrText>
        </w:r>
        <w:r>
          <w:fldChar w:fldCharType="separate"/>
        </w:r>
        <w:r>
          <w:t>39</w:t>
        </w:r>
        <w:r>
          <w:fldChar w:fldCharType="end"/>
        </w:r>
      </w:hyperlink>
    </w:p>
    <w:p>
      <w:pPr>
        <w:pStyle w:val="TOC2"/>
        <w:tabs>
          <w:tab w:val="right" w:leader="dot" w:pos="8306"/>
        </w:tabs>
      </w:pPr>
      <w:hyperlink w:anchor="_Toc23198" w:history="1">
        <w:r>
          <w:rPr>
            <w:rFonts w:ascii="仿宋" w:eastAsia="仿宋" w:hAnsi="仿宋" w:cs="仿宋" w:hint="eastAsia"/>
            <w:lang w:eastAsia="zh-CN"/>
          </w:rPr>
          <w:t>(一)、创新策略与方向</w:t>
        </w:r>
        <w:r>
          <w:tab/>
        </w:r>
        <w:r>
          <w:fldChar w:fldCharType="begin"/>
        </w:r>
        <w:r>
          <w:instrText xml:space="preserve"> PAGEREF _Toc23198 \h </w:instrText>
        </w:r>
        <w:r>
          <w:fldChar w:fldCharType="separate"/>
        </w:r>
        <w:r>
          <w:t>39</w:t>
        </w:r>
        <w:r>
          <w:fldChar w:fldCharType="end"/>
        </w:r>
      </w:hyperlink>
    </w:p>
    <w:p>
      <w:pPr>
        <w:pStyle w:val="TOC2"/>
        <w:tabs>
          <w:tab w:val="right" w:leader="dot" w:pos="8306"/>
        </w:tabs>
      </w:pPr>
      <w:hyperlink w:anchor="_Toc16148" w:history="1">
        <w:r>
          <w:rPr>
            <w:rFonts w:ascii="仿宋" w:eastAsia="仿宋" w:hAnsi="仿宋" w:cs="仿宋" w:hint="eastAsia"/>
            <w:lang w:eastAsia="zh-CN"/>
          </w:rPr>
          <w:t>(二)、研发规划与投入</w:t>
        </w:r>
        <w:r>
          <w:tab/>
        </w:r>
        <w:r>
          <w:fldChar w:fldCharType="begin"/>
        </w:r>
        <w:r>
          <w:instrText xml:space="preserve"> PAGEREF _Toc16148 \h </w:instrText>
        </w:r>
        <w:r>
          <w:fldChar w:fldCharType="separate"/>
        </w:r>
        <w:r>
          <w:t>41</w:t>
        </w:r>
        <w:r>
          <w:fldChar w:fldCharType="end"/>
        </w:r>
      </w:hyperlink>
    </w:p>
    <w:p>
      <w:pPr>
        <w:pStyle w:val="TOC1"/>
        <w:tabs>
          <w:tab w:val="right" w:leader="dot" w:pos="8306"/>
        </w:tabs>
      </w:pPr>
      <w:hyperlink w:anchor="_Toc23459" w:history="1">
        <w:r>
          <w:rPr>
            <w:rFonts w:ascii="仿宋" w:eastAsia="仿宋" w:hAnsi="仿宋" w:cs="仿宋" w:hint="eastAsia"/>
            <w:lang w:eastAsia="zh-CN"/>
          </w:rPr>
          <w:t>十三、钢结构用H型钢项目变更管理</w:t>
        </w:r>
        <w:r>
          <w:tab/>
        </w:r>
        <w:r>
          <w:fldChar w:fldCharType="begin"/>
        </w:r>
        <w:r>
          <w:instrText xml:space="preserve"> PAGEREF _Toc23459 \h </w:instrText>
        </w:r>
        <w:r>
          <w:fldChar w:fldCharType="separate"/>
        </w:r>
        <w:r>
          <w:t>42</w:t>
        </w:r>
        <w:r>
          <w:fldChar w:fldCharType="end"/>
        </w:r>
      </w:hyperlink>
    </w:p>
    <w:p>
      <w:pPr>
        <w:pStyle w:val="TOC2"/>
        <w:tabs>
          <w:tab w:val="right" w:leader="dot" w:pos="8306"/>
        </w:tabs>
      </w:pPr>
      <w:hyperlink w:anchor="_Toc30676" w:history="1">
        <w:r>
          <w:rPr>
            <w:rFonts w:ascii="仿宋" w:eastAsia="仿宋" w:hAnsi="仿宋" w:cs="仿宋" w:hint="eastAsia"/>
            <w:lang w:eastAsia="zh-CN"/>
          </w:rPr>
          <w:t>(一)、变更申请与评估</w:t>
        </w:r>
        <w:r>
          <w:tab/>
        </w:r>
        <w:r>
          <w:fldChar w:fldCharType="begin"/>
        </w:r>
        <w:r>
          <w:instrText xml:space="preserve"> PAGEREF _Toc30676 \h </w:instrText>
        </w:r>
        <w:r>
          <w:fldChar w:fldCharType="separate"/>
        </w:r>
        <w:r>
          <w:t>42</w:t>
        </w:r>
        <w:r>
          <w:fldChar w:fldCharType="end"/>
        </w:r>
      </w:hyperlink>
    </w:p>
    <w:p>
      <w:pPr>
        <w:pStyle w:val="TOC2"/>
        <w:tabs>
          <w:tab w:val="right" w:leader="dot" w:pos="8306"/>
        </w:tabs>
      </w:pPr>
      <w:hyperlink w:anchor="_Toc7827" w:history="1">
        <w:r>
          <w:rPr>
            <w:rFonts w:ascii="仿宋" w:eastAsia="仿宋" w:hAnsi="仿宋" w:cs="仿宋" w:hint="eastAsia"/>
            <w:lang w:eastAsia="zh-CN"/>
          </w:rPr>
          <w:t>(二)、变更实施与控制</w:t>
        </w:r>
        <w:r>
          <w:tab/>
        </w:r>
        <w:r>
          <w:fldChar w:fldCharType="begin"/>
        </w:r>
        <w:r>
          <w:instrText xml:space="preserve"> PAGEREF _Toc7827 \h </w:instrText>
        </w:r>
        <w:r>
          <w:fldChar w:fldCharType="separate"/>
        </w:r>
        <w:r>
          <w:t>43</w:t>
        </w:r>
        <w:r>
          <w:fldChar w:fldCharType="end"/>
        </w:r>
      </w:hyperlink>
    </w:p>
    <w:p>
      <w:pPr>
        <w:pStyle w:val="TOC1"/>
        <w:tabs>
          <w:tab w:val="right" w:leader="dot" w:pos="8306"/>
        </w:tabs>
      </w:pPr>
      <w:hyperlink w:anchor="_Toc1424" w:history="1">
        <w:r>
          <w:rPr>
            <w:rFonts w:ascii="仿宋" w:eastAsia="仿宋" w:hAnsi="仿宋" w:cs="仿宋" w:hint="eastAsia"/>
            <w:lang w:eastAsia="zh-CN"/>
          </w:rPr>
          <w:t>十四、质量管理体系</w:t>
        </w:r>
        <w:r>
          <w:tab/>
        </w:r>
        <w:r>
          <w:fldChar w:fldCharType="begin"/>
        </w:r>
        <w:r>
          <w:instrText xml:space="preserve"> PAGEREF _Toc1424 \h </w:instrText>
        </w:r>
        <w:r>
          <w:fldChar w:fldCharType="separate"/>
        </w:r>
        <w:r>
          <w:t>43</w:t>
        </w:r>
        <w:r>
          <w:fldChar w:fldCharType="end"/>
        </w:r>
      </w:hyperlink>
    </w:p>
    <w:p>
      <w:pPr>
        <w:pStyle w:val="TOC2"/>
        <w:tabs>
          <w:tab w:val="right" w:leader="dot" w:pos="8306"/>
        </w:tabs>
      </w:pPr>
      <w:hyperlink w:anchor="_Toc5976" w:history="1">
        <w:r>
          <w:rPr>
            <w:rFonts w:ascii="仿宋" w:eastAsia="仿宋" w:hAnsi="仿宋" w:cs="仿宋" w:hint="eastAsia"/>
            <w:lang w:eastAsia="zh-CN"/>
          </w:rPr>
          <w:t>(一)、质量目标与方针</w:t>
        </w:r>
        <w:r>
          <w:tab/>
        </w:r>
        <w:r>
          <w:fldChar w:fldCharType="begin"/>
        </w:r>
        <w:r>
          <w:instrText xml:space="preserve"> PAGEREF _Toc5976 \h </w:instrText>
        </w:r>
        <w:r>
          <w:fldChar w:fldCharType="separate"/>
        </w:r>
        <w:r>
          <w:t>43</w:t>
        </w:r>
        <w:r>
          <w:fldChar w:fldCharType="end"/>
        </w:r>
      </w:hyperlink>
    </w:p>
    <w:p>
      <w:pPr>
        <w:pStyle w:val="TOC2"/>
        <w:tabs>
          <w:tab w:val="right" w:leader="dot" w:pos="8306"/>
        </w:tabs>
      </w:pPr>
      <w:hyperlink w:anchor="_Toc17528" w:history="1">
        <w:r>
          <w:rPr>
            <w:rFonts w:ascii="仿宋" w:eastAsia="仿宋" w:hAnsi="仿宋" w:cs="仿宋" w:hint="eastAsia"/>
            <w:lang w:eastAsia="zh-CN"/>
          </w:rPr>
          <w:t>(二)、质量管理责任</w:t>
        </w:r>
        <w:r>
          <w:tab/>
        </w:r>
        <w:r>
          <w:fldChar w:fldCharType="begin"/>
        </w:r>
        <w:r>
          <w:instrText xml:space="preserve"> PAGEREF _Toc17528 \h </w:instrText>
        </w:r>
        <w:r>
          <w:fldChar w:fldCharType="separate"/>
        </w:r>
        <w:r>
          <w:t>44</w:t>
        </w:r>
        <w:r>
          <w:fldChar w:fldCharType="end"/>
        </w:r>
      </w:hyperlink>
    </w:p>
    <w:p>
      <w:pPr>
        <w:pStyle w:val="TOC2"/>
        <w:tabs>
          <w:tab w:val="right" w:leader="dot" w:pos="8306"/>
        </w:tabs>
      </w:pPr>
      <w:hyperlink w:anchor="_Toc12708" w:history="1">
        <w:r>
          <w:rPr>
            <w:rFonts w:ascii="仿宋" w:eastAsia="仿宋" w:hAnsi="仿宋" w:cs="仿宋" w:hint="eastAsia"/>
            <w:lang w:eastAsia="zh-CN"/>
          </w:rPr>
          <w:t>(三)、质量管理体系文件</w:t>
        </w:r>
        <w:r>
          <w:tab/>
        </w:r>
        <w:r>
          <w:fldChar w:fldCharType="begin"/>
        </w:r>
        <w:r>
          <w:instrText xml:space="preserve"> PAGEREF _Toc12708 \h </w:instrText>
        </w:r>
        <w:r>
          <w:fldChar w:fldCharType="separate"/>
        </w:r>
        <w:r>
          <w:t>46</w:t>
        </w:r>
        <w:r>
          <w:fldChar w:fldCharType="end"/>
        </w:r>
      </w:hyperlink>
    </w:p>
    <w:p>
      <w:pPr>
        <w:pStyle w:val="TOC2"/>
        <w:tabs>
          <w:tab w:val="right" w:leader="dot" w:pos="8306"/>
        </w:tabs>
      </w:pPr>
      <w:hyperlink w:anchor="_Toc30887" w:history="1">
        <w:r>
          <w:rPr>
            <w:rFonts w:ascii="仿宋" w:eastAsia="仿宋" w:hAnsi="仿宋" w:cs="仿宋" w:hint="eastAsia"/>
            <w:lang w:eastAsia="zh-CN"/>
          </w:rPr>
          <w:t>(四)、质量培训与教育</w:t>
        </w:r>
        <w:r>
          <w:tab/>
        </w:r>
        <w:r>
          <w:fldChar w:fldCharType="begin"/>
        </w:r>
        <w:r>
          <w:instrText xml:space="preserve"> PAGEREF _Toc30887 \h </w:instrText>
        </w:r>
        <w:r>
          <w:fldChar w:fldCharType="separate"/>
        </w:r>
        <w:r>
          <w:t>48</w:t>
        </w:r>
        <w:r>
          <w:fldChar w:fldCharType="end"/>
        </w:r>
      </w:hyperlink>
    </w:p>
    <w:p>
      <w:pPr>
        <w:pStyle w:val="TOC2"/>
        <w:tabs>
          <w:tab w:val="right" w:leader="dot" w:pos="8306"/>
        </w:tabs>
      </w:pPr>
      <w:hyperlink w:anchor="_Toc29558" w:history="1">
        <w:r>
          <w:rPr>
            <w:rFonts w:ascii="仿宋" w:eastAsia="仿宋" w:hAnsi="仿宋" w:cs="仿宋" w:hint="eastAsia"/>
            <w:lang w:eastAsia="zh-CN"/>
          </w:rPr>
          <w:t>(五)、质量审核与评价</w:t>
        </w:r>
        <w:r>
          <w:tab/>
        </w:r>
        <w:r>
          <w:fldChar w:fldCharType="begin"/>
        </w:r>
        <w:r>
          <w:instrText xml:space="preserve"> PAGEREF _Toc29558 \h </w:instrText>
        </w:r>
        <w:r>
          <w:fldChar w:fldCharType="separate"/>
        </w:r>
        <w:r>
          <w:t>49</w:t>
        </w:r>
        <w:r>
          <w:fldChar w:fldCharType="end"/>
        </w:r>
      </w:hyperlink>
    </w:p>
    <w:p>
      <w:pPr>
        <w:pStyle w:val="TOC2"/>
        <w:tabs>
          <w:tab w:val="right" w:leader="dot" w:pos="8306"/>
        </w:tabs>
      </w:pPr>
      <w:hyperlink w:anchor="_Toc21620" w:history="1">
        <w:r>
          <w:rPr>
            <w:rFonts w:ascii="仿宋" w:eastAsia="仿宋" w:hAnsi="仿宋" w:cs="仿宋" w:hint="eastAsia"/>
            <w:lang w:eastAsia="zh-CN"/>
          </w:rPr>
          <w:t>(六)、不符合与纠正措施</w:t>
        </w:r>
        <w:r>
          <w:tab/>
        </w:r>
        <w:r>
          <w:fldChar w:fldCharType="begin"/>
        </w:r>
        <w:r>
          <w:instrText xml:space="preserve"> PAGEREF _Toc21620 \h </w:instrText>
        </w:r>
        <w:r>
          <w:fldChar w:fldCharType="separate"/>
        </w:r>
        <w:r>
          <w:t>50</w:t>
        </w:r>
        <w:r>
          <w:fldChar w:fldCharType="end"/>
        </w:r>
      </w:hyperlink>
    </w:p>
    <w:p>
      <w:pPr>
        <w:pStyle w:val="TOC1"/>
        <w:tabs>
          <w:tab w:val="right" w:leader="dot" w:pos="8306"/>
        </w:tabs>
      </w:pPr>
      <w:hyperlink w:anchor="_Toc126" w:history="1">
        <w:r>
          <w:rPr>
            <w:rFonts w:ascii="仿宋" w:eastAsia="仿宋" w:hAnsi="仿宋" w:cs="仿宋" w:hint="eastAsia"/>
            <w:lang w:eastAsia="zh-CN"/>
          </w:rPr>
          <w:t>十五、钢结构用H型钢项目工程方案分析</w:t>
        </w:r>
        <w:r>
          <w:tab/>
        </w:r>
        <w:r>
          <w:fldChar w:fldCharType="begin"/>
        </w:r>
        <w:r>
          <w:instrText xml:space="preserve"> PAGEREF _Toc126 \h </w:instrText>
        </w:r>
        <w:r>
          <w:fldChar w:fldCharType="separate"/>
        </w:r>
        <w:r>
          <w:t>51</w:t>
        </w:r>
        <w:r>
          <w:fldChar w:fldCharType="end"/>
        </w:r>
      </w:hyperlink>
    </w:p>
    <w:p>
      <w:pPr>
        <w:pStyle w:val="TOC2"/>
        <w:tabs>
          <w:tab w:val="right" w:leader="dot" w:pos="8306"/>
        </w:tabs>
      </w:pPr>
      <w:hyperlink w:anchor="_Toc31069" w:history="1">
        <w:r>
          <w:rPr>
            <w:rFonts w:ascii="仿宋" w:eastAsia="仿宋" w:hAnsi="仿宋" w:cs="仿宋" w:hint="eastAsia"/>
            <w:lang w:eastAsia="zh-CN"/>
          </w:rPr>
          <w:t>(一)、建筑工程设计原则</w:t>
        </w:r>
        <w:r>
          <w:tab/>
        </w:r>
        <w:r>
          <w:fldChar w:fldCharType="begin"/>
        </w:r>
        <w:r>
          <w:instrText xml:space="preserve"> PAGEREF _Toc31069 \h </w:instrText>
        </w:r>
        <w:r>
          <w:fldChar w:fldCharType="separate"/>
        </w:r>
        <w:r>
          <w:t>51</w:t>
        </w:r>
        <w:r>
          <w:fldChar w:fldCharType="end"/>
        </w:r>
      </w:hyperlink>
    </w:p>
    <w:p>
      <w:pPr>
        <w:pStyle w:val="TOC2"/>
        <w:tabs>
          <w:tab w:val="right" w:leader="dot" w:pos="8306"/>
        </w:tabs>
      </w:pPr>
      <w:hyperlink w:anchor="_Toc11386" w:history="1">
        <w:r>
          <w:rPr>
            <w:rFonts w:ascii="仿宋" w:eastAsia="仿宋" w:hAnsi="仿宋" w:cs="仿宋" w:hint="eastAsia"/>
            <w:lang w:eastAsia="zh-CN"/>
          </w:rPr>
          <w:t>(二)、土建工程建设指标</w:t>
        </w:r>
        <w:r>
          <w:tab/>
        </w:r>
        <w:r>
          <w:fldChar w:fldCharType="begin"/>
        </w:r>
        <w:r>
          <w:instrText xml:space="preserve"> PAGEREF _Toc11386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542"/>
      <w:r>
        <w:rPr>
          <w:rFonts w:ascii="仿宋" w:eastAsia="仿宋" w:hAnsi="仿宋" w:cs="仿宋" w:hint="eastAsia"/>
          <w:sz w:val="28"/>
          <w:lang w:eastAsia="zh-CN"/>
        </w:rPr>
        <w:t>一、钢结构用H型钢项目可持续发展</w:t>
      </w:r>
      <w:bookmarkEnd w:id="2"/>
    </w:p>
    <w:p>
      <w:pPr>
        <w:pStyle w:val="Heading2"/>
        <w:rPr>
          <w:rFonts w:ascii="仿宋" w:eastAsia="仿宋" w:hAnsi="仿宋" w:cs="仿宋" w:hint="eastAsia"/>
          <w:lang w:eastAsia="zh-CN"/>
        </w:rPr>
      </w:pPr>
      <w:bookmarkStart w:id="3" w:name="_Toc201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钢结构用H型钢项目中，钢结构用H型钢项目团队着眼于未来，明确了可持续发展的战略方向。制定的具体可持续发展目标包括降低资源使用、采用环保技术、最大化社会效益等。这一步骤不仅有助于钢结构用H型钢项目在环保和社会责任方面达到最高标准，也为未来提供了明确的指引，确保钢结构用H型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可持续实践的融入钢结构用H型钢项目管理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钢结构用H型钢项目管理周期。从钢结构用H型钢项目规划开始，钢结构用H型钢项目团队就考虑了环境和社会的因素。在执行阶段，钢结构用H型钢项目团队积极推动绿色技术的应用，优化资源利用。此外，关注员工的社会责任，通过培训和沟通活动提高员工对可持续发展的认知，使他们能够在日常工作中践行可持续实践。这些举措不仅为钢结构用H型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28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扎根于钢结构用H型钢项目的可持续发展理念，我们深信环保与社会责任是钢结构用H型钢项目成功的关键支柱。在钢结构用H型钢项目的每一步，我们都致力于通过创新和实践，履行对环境和社会的坚定责任。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钢结构用H型钢项目团队通过引入先进的环保技术、建立高效的废物处理系统以及推动能源节约措施，积极履行环保责任。定期的环保监测和评估确保钢结构用H型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钢结构用H型钢项目不仅致力于自身可持续发展，还注重对社会的回馈。通过支持社区钢结构用H型钢项目、参与慈善事业、提供培训机会等方式，钢结构用H型钢项目积极履行社会责任。与当地社区建立积极互动，关注员工的工作与生活平衡，以及员工的身心健康，是钢结构用H型钢项目在社会责任层面的关键举措。这样的实践不仅增强了钢结构用H型钢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5657"/>
      <w:r>
        <w:rPr>
          <w:rFonts w:ascii="仿宋" w:eastAsia="仿宋" w:hAnsi="仿宋" w:cs="仿宋" w:hint="eastAsia"/>
          <w:sz w:val="28"/>
          <w:lang w:eastAsia="zh-CN"/>
        </w:rPr>
        <w:t>二、钢结构用H型钢项目危机管理</w:t>
      </w:r>
      <w:bookmarkEnd w:id="5"/>
    </w:p>
    <w:p>
      <w:pPr>
        <w:pStyle w:val="Heading2"/>
        <w:rPr>
          <w:rFonts w:ascii="仿宋" w:eastAsia="仿宋" w:hAnsi="仿宋" w:cs="仿宋" w:hint="eastAsia"/>
          <w:lang w:eastAsia="zh-CN"/>
        </w:rPr>
      </w:pPr>
      <w:bookmarkStart w:id="6" w:name="_Toc1044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钢结构用H型钢项目危机管理中，危机预警与识别是确保钢结构用H型钢项目稳健运行的核心步骤。通过建立全面的监测机制，钢结构用H型钢项目团队旨在及时发现和理解潜在的风险和危机因素，以便采取及时的预防和应对措施，确保钢结构用H型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钢结构用H型钢项目团队全面分析了整个钢结构用H型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钢结构用H型钢项目团队着重于明确定义钢结构用H型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钢结构用H型钢项目进展的持续监控，团队能够及时发现潜在问题并作出迅速反应。钢结构用H型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在这一阶段，团队的专业素养和反应速度将发挥至关重要的作用，以确保潜在危机能够在初期得到有效的处理，最大程度地减轻负面影响。通过危机预警与识别，钢结构用H型钢项目得以更有序、可控地推进。</w:t>
      </w:r>
    </w:p>
    <w:p>
      <w:pPr>
        <w:pStyle w:val="Heading2"/>
        <w:ind w:firstLine="560" w:firstLineChars="200"/>
        <w:rPr>
          <w:rFonts w:ascii="仿宋" w:eastAsia="仿宋" w:hAnsi="仿宋" w:cs="仿宋" w:hint="eastAsia"/>
          <w:sz w:val="28"/>
          <w:lang w:eastAsia="zh-CN"/>
        </w:rPr>
      </w:pPr>
      <w:bookmarkStart w:id="7" w:name="_Toc1641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在危机发生时，钢结构用H型钢项目团队立即行动，成立了应急小组。该小组的任务是迅速制定并实施紧急应对措施，以最小化潜在损失。以下是采取的主要措施：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暂停钢结构用H型钢项目进度：为遏制危机蔓延，钢结构用H型钢项目暂时停止进行，以便全面评估当前状况。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资源重新分配：重新评估钢结构用H型钢项目资源的分配，确保最大限度地减小损失。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实时沟通：与关键利益相关者建立实时沟通机制，向他们传递钢结构用H型钢项目危机的实际状况，保障钢结构用H型钢项目核心利益。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在紧急应对的同时，钢结构用H型钢项目团队强调了团队协作和有效沟通的重要性。以下是团队协作的关键举措：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信息共享机制：建立了信息共享平台，确保团队成员能够及时获取钢结构用H型钢项目危机的实时信息。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领导者沟通：钢结构用H型钢项目领导者通过定期会议和即时沟通工具，指导团队应对危机，保持团队稳定运行。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随着危机得到初步控制，钢结构用H型钢项目团队转向制定恢复计划，以确保钢结构用H型钢项目能够从中迅速恢复。主要恢复计划包括：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修复受损的进度计划：重新评估钢结构用H型钢项目进度，制定修复计划，确保钢结构用H型钢项目尽快回归正常进程。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重新调整资源分配：优化资源分配，确保钢结构用H型钢项目在有限资源下高效运转。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风险管理机制加强：对钢结构用H型钢项目风险进行全面评估，制定更强化的风险管理策略，以预防未来可能的危机。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7245"/>
      <w:r>
        <w:rPr>
          <w:rFonts w:ascii="仿宋" w:eastAsia="仿宋" w:hAnsi="仿宋" w:cs="仿宋" w:hint="eastAsia"/>
          <w:sz w:val="28"/>
          <w:lang w:eastAsia="zh-CN"/>
        </w:rPr>
        <w:t>三、钢结构用H型钢项目选址可行性分析</w:t>
      </w:r>
      <w:bookmarkEnd w:id="8"/>
    </w:p>
    <w:p>
      <w:pPr>
        <w:pStyle w:val="Heading2"/>
        <w:rPr>
          <w:rFonts w:ascii="仿宋" w:eastAsia="仿宋" w:hAnsi="仿宋" w:cs="仿宋" w:hint="eastAsia"/>
          <w:lang w:eastAsia="zh-CN"/>
        </w:rPr>
      </w:pPr>
      <w:bookmarkStart w:id="9" w:name="_Toc30623"/>
      <w:r>
        <w:rPr>
          <w:rFonts w:ascii="仿宋" w:eastAsia="仿宋" w:hAnsi="仿宋" w:cs="仿宋" w:hint="eastAsia"/>
          <w:lang w:eastAsia="zh-CN"/>
        </w:rPr>
        <w:t>(一)、钢结构用H型钢项目选址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该钢结构用H型钢项目选址位于XX省XX市XX区XXX街道</w:t>
      </w:r>
    </w:p>
    <w:p>
      <w:pPr>
        <w:pStyle w:val="Heading2"/>
        <w:ind w:firstLine="560" w:firstLineChars="200"/>
        <w:rPr>
          <w:rFonts w:ascii="仿宋" w:eastAsia="仿宋" w:hAnsi="仿宋" w:cs="仿宋" w:hint="eastAsia"/>
          <w:sz w:val="28"/>
          <w:lang w:eastAsia="zh-CN"/>
        </w:rPr>
      </w:pPr>
      <w:bookmarkStart w:id="10" w:name="_Toc506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钢结构用H型钢项目的征地面积将根据钢结构用H型钢项目的实际规模和需求进行精确规划。具体面积XXX平方米，旨在确保钢结构用H型钢项目不仅能够满足当前的发展需求，还能够预留空间以适应未来的扩展。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净用地面积是在征地面积基础上去除不可利用面积后的实际可开发用地。具体面积XXX平方米，考虑到环保、交通、安全等多方面因素，以确保钢结构用H型钢项目在整体利用效率上达到最优。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钢结构用H型钢项目计划建设的建筑总规模具体面积XXX平方米。这一规模的确定综合考虑了钢结构用H型钢项目的性质、规模，以及城市规划的相关要求，确保建筑布局与周边环境协调一致。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绿地率是钢结构用H型钢项目用地中被规划为绿地的比例。具体面积XXX平方米，旨在通过合理规划绿地，改善钢结构用H型钢项目周边环境，提升居民生活质量，并符合城市整体绿化规划。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容积率是用地上可以建设的建筑总体积与用地面积之比。具体面积XXX，通过合理的容积率规划，确保钢结构用H型钢项目建筑规模与周边环境和谐共生。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钢结构用H型钢项目选址与当地城市规划相一致，具体面积XXX平方米。通过与城市规划部门深入沟通，确保钢结构用H型钢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钢结构用H型钢项目选址符合当地产业政策，具体面积XXX平方米。这包括钢结构用H型钢项目对当地经济的促进作用，以及对相关产业的带动效应，确保钢结构用H型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用地总体要求必须符合环保和可持续发展的原则，具体面积XXX平方米。通过采用绿色建筑设计、节能减排等措施，确保钢结构用H型钢项目在建设和运营过程中对环境的影响最小化，达到可持续发展的要求。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确保钢结构用H型钢项目选址具备必要的公共设施配套，具体面积XXX平方米。这包括交通便利性、教育、医疗等基础设施，以提高居民生活品质，使得钢结构用H型钢项目选址更具吸引力。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考虑用地总体要求对当地社会稳定性的影响，具体面积XXX平方米。通过深入了解当地社区反馈，确保钢结构用H型钢项目的选址和建设过程对当地社会和谐稳定产生积极作用。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钢结构用H型钢项目选址不仅符合法规和规划，还在实际操作中具有可行性。这一全面规划将为钢结构用H型钢项目的成功实施提供坚实的基础，确保钢结构用H型钢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166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钢结构用H型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钢结构用H型钢项目的设备规划和空间设计中，我们将采取灵活设备布局的措施。设备布局将根据实际需求进行灵活设计，避免不必要的浪费。通过合理规划设备摆放位置，我们将提高设备的利用率，减少设备间距，以确保钢结构用H型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进一步，我们计划在钢结构用H型钢项目内部引入共享设施的概念，例如共享会议室、办公区等。通过这种方式，我们可以减少对资源的重复建设，提高资源共享效率，从而减小钢结构用H型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647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钢结构用H型钢项目的总图布置中，我们将不同功能区域进行明确的规划，以最大程度满足钢结构用H型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488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钢结构用H型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钢结构用H型钢项目对环境的影响是综合评价的重要因素之一。我们将详细考虑选址周边的自然环境、生态保护区、水源地等情况，确保钢结构用H型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对选址的评价还需充分考虑当地政府的产业政策和法规。我们将详细了解钢结构用H型钢项目所在地的相关政策，确保钢结构用H型钢项目的规划和运营与当地法规相符，降低不必要的法律风险。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考虑到社会稳定性对企业运营的重要性，我们将评估选址地区的社会安全情况、劳工关系、社区反馈等方面，以确保钢结构用H型钢项目的建设和运营不会受到社会稳定性的负面影响。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最后，我们将综合考虑用地成本，包括土地购置费用、土地开发成本等。通过对用地成本的详细评估，我们能够做出更为精确的经济效益分析，为钢结构用H型钢项目的投资决策提供有力支持。</w:t>
      </w:r>
    </w:p>
    <w:p>
      <w:pPr>
        <w:pStyle w:val="Heading1"/>
        <w:ind w:firstLine="560" w:firstLineChars="200"/>
        <w:rPr>
          <w:rFonts w:ascii="仿宋" w:eastAsia="仿宋" w:hAnsi="仿宋" w:cs="仿宋" w:hint="eastAsia"/>
          <w:sz w:val="28"/>
          <w:lang w:eastAsia="zh-CN"/>
        </w:rPr>
      </w:pPr>
      <w:bookmarkStart w:id="14" w:name="_Toc1330"/>
      <w:r>
        <w:rPr>
          <w:rFonts w:ascii="仿宋" w:eastAsia="仿宋" w:hAnsi="仿宋" w:cs="仿宋" w:hint="eastAsia"/>
          <w:sz w:val="28"/>
          <w:lang w:eastAsia="zh-CN"/>
        </w:rPr>
        <w:t>四、钢结构用H型钢项目土建工程</w:t>
      </w:r>
      <w:bookmarkEnd w:id="14"/>
    </w:p>
    <w:p>
      <w:pPr>
        <w:pStyle w:val="Heading2"/>
        <w:rPr>
          <w:rFonts w:ascii="仿宋" w:eastAsia="仿宋" w:hAnsi="仿宋" w:cs="仿宋" w:hint="eastAsia"/>
          <w:lang w:eastAsia="zh-CN"/>
        </w:rPr>
      </w:pPr>
      <w:bookmarkStart w:id="15" w:name="_Toc1952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在钢结构用H型钢项目的建筑工程设计中，我们将秉承一系列重要的设计原则，以确保钢结构用H型钢项目建筑在功能、美观、可持续性等方面达到最佳效果。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首要原则是确保建筑的功能性得到最大化的发挥。我们将充分理解钢结构用H型钢项目的实际需求，合理布局各个功能区域，保证建筑在满足业务需求的同时，提供高效的工作环境。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在建筑设计中，我们将综合考虑建设和运营成本。通过精细的经济效益分析，确保设计方案在高效利用资源的同时，对钢结构用H型钢项目的长期盈利能力有积极的贡献。</w:t>
      </w:r>
    </w:p>
    <w:p>
      <w:pPr>
        <w:pStyle w:val="Heading2"/>
        <w:ind w:firstLine="560" w:firstLineChars="200"/>
        <w:rPr>
          <w:rFonts w:ascii="仿宋" w:eastAsia="仿宋" w:hAnsi="仿宋" w:cs="仿宋" w:hint="eastAsia"/>
          <w:sz w:val="28"/>
          <w:lang w:eastAsia="zh-CN"/>
        </w:rPr>
      </w:pPr>
      <w:bookmarkStart w:id="16" w:name="_Toc1106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钢结构用H型钢项目的土建工程设计中，我们将精准设定设计年限，结合钢结构用H型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钢结构用H型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882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钢结构用H型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钢结构用H型钢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钢结构用H型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30258"/>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本期工程钢结构用H型钢项目预计总建筑面积XXX平方米，其中：计容建筑面积XXX平方米，计划建筑工程投资XX万元，占钢结构用H型钢项目总投资的XX%。</w:t>
      </w:r>
    </w:p>
    <w:p>
      <w:pPr>
        <w:pStyle w:val="Heading1"/>
        <w:ind w:firstLine="560" w:firstLineChars="200"/>
        <w:rPr>
          <w:rFonts w:ascii="仿宋" w:eastAsia="仿宋" w:hAnsi="仿宋" w:cs="仿宋" w:hint="eastAsia"/>
          <w:sz w:val="28"/>
          <w:lang w:eastAsia="zh-CN"/>
        </w:rPr>
      </w:pPr>
      <w:bookmarkStart w:id="19" w:name="_Toc28285"/>
      <w:r>
        <w:rPr>
          <w:rFonts w:ascii="仿宋" w:eastAsia="仿宋" w:hAnsi="仿宋" w:cs="仿宋" w:hint="eastAsia"/>
          <w:sz w:val="28"/>
          <w:lang w:eastAsia="zh-CN"/>
        </w:rPr>
        <w:t>五、钢结构用H型钢项目建设背景及必要性分析</w:t>
      </w:r>
      <w:bookmarkEnd w:id="19"/>
    </w:p>
    <w:p>
      <w:pPr>
        <w:pStyle w:val="Heading2"/>
        <w:rPr>
          <w:rFonts w:ascii="仿宋" w:eastAsia="仿宋" w:hAnsi="仿宋" w:cs="仿宋" w:hint="eastAsia"/>
          <w:lang w:eastAsia="zh-CN"/>
        </w:rPr>
      </w:pPr>
      <w:bookmarkStart w:id="20" w:name="_Toc2875"/>
      <w:r>
        <w:rPr>
          <w:rFonts w:ascii="仿宋" w:eastAsia="仿宋" w:hAnsi="仿宋" w:cs="仿宋" w:hint="eastAsia"/>
          <w:lang w:eastAsia="zh-CN"/>
        </w:rPr>
        <w:t>(一)、钢结构用H型钢项目背景分析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钢结构用H型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钢结构用H型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钢结构用H型钢项目在这个潮流中的定位。同时，我们将关注行业内涌现的新兴机遇，以便钢结构用H型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https://d.book118.com/415034113034011102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钢结构用H型钢项目规划设计方案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钢结构用H型钢项目规划设计方案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钢结构用H型钢项目规划设计方案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钢结构用H型钢项目规划设计方案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钢结构用H型钢项目规划设计方案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钢结构用H型钢项目规划设计方案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钢结构用H型钢项目规划设计方案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钢结构用H型钢项目规划设计方案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钢结构用H型钢项目规划设计方案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钢结构用H型钢项目规划设计方案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钢结构用H型钢项目规划设计方案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钢结构用H型钢项目规划设计方案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钢结构用H型钢项目规划设计方案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钢结构用H型钢项目规划设计方案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钢结构用H型钢项目规划设计方案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钢结构用H型钢项目规划设计方案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钢结构用H型钢项目规划设计方案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C93C79"/>
    <w:rsid w:val="09C93C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034113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2024-01-31T10:47:00Z</dcterms:created>
  <dcterms:modified xsi:type="dcterms:W3CDTF">2024-01-31T10:47:43Z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6834017C638749B68AF7FEF9381CA24D_11</vt:lpwstr>
  </property>
  <property fmtid="{D5CDD505-2E9C-101B-9397-08002B2CF9AE}" pid="3" name="KSOProductBuildVer">
    <vt:lpwstr>2052-12.1.0.16250</vt:lpwstr>
  </property>
</Properties>
</file>