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液态食品无菌罐装设备项目建设总纲及方案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56" w:history="1">
        <w:r>
          <w:rPr>
            <w:rFonts w:ascii="仿宋" w:eastAsia="仿宋" w:hAnsi="仿宋" w:cs="仿宋" w:hint="eastAsia"/>
            <w:lang w:eastAsia="zh-CN"/>
          </w:rPr>
          <w:t>概论</w:t>
        </w:r>
        <w:r>
          <w:tab/>
        </w:r>
        <w:r>
          <w:fldChar w:fldCharType="begin"/>
        </w:r>
        <w:r>
          <w:instrText xml:space="preserve"> PAGEREF _Toc15356 \h </w:instrText>
        </w:r>
        <w:r>
          <w:fldChar w:fldCharType="separate"/>
        </w:r>
        <w:r>
          <w:t>3</w:t>
        </w:r>
        <w:r>
          <w:fldChar w:fldCharType="end"/>
        </w:r>
      </w:hyperlink>
    </w:p>
    <w:p>
      <w:pPr>
        <w:pStyle w:val="TOC1"/>
        <w:tabs>
          <w:tab w:val="right" w:leader="dot" w:pos="8306"/>
        </w:tabs>
      </w:pPr>
      <w:hyperlink w:anchor="_Toc18049" w:history="1">
        <w:r>
          <w:rPr>
            <w:rFonts w:ascii="仿宋" w:eastAsia="仿宋" w:hAnsi="仿宋" w:cs="仿宋" w:hint="eastAsia"/>
            <w:lang w:eastAsia="zh-CN"/>
          </w:rPr>
          <w:t>一、背景、必要性分析</w:t>
        </w:r>
        <w:r>
          <w:tab/>
        </w:r>
        <w:r>
          <w:fldChar w:fldCharType="begin"/>
        </w:r>
        <w:r>
          <w:instrText xml:space="preserve"> PAGEREF _Toc18049 \h </w:instrText>
        </w:r>
        <w:r>
          <w:fldChar w:fldCharType="separate"/>
        </w:r>
        <w:r>
          <w:t>3</w:t>
        </w:r>
        <w:r>
          <w:fldChar w:fldCharType="end"/>
        </w:r>
      </w:hyperlink>
    </w:p>
    <w:p>
      <w:pPr>
        <w:pStyle w:val="TOC2"/>
        <w:tabs>
          <w:tab w:val="right" w:leader="dot" w:pos="8306"/>
        </w:tabs>
      </w:pPr>
      <w:hyperlink w:anchor="_Toc7851" w:history="1">
        <w:r>
          <w:rPr>
            <w:rFonts w:ascii="仿宋" w:eastAsia="仿宋" w:hAnsi="仿宋" w:cs="仿宋" w:hint="eastAsia"/>
            <w:lang w:eastAsia="zh-CN"/>
          </w:rPr>
          <w:t>(一)、项目建设背景</w:t>
        </w:r>
        <w:r>
          <w:tab/>
        </w:r>
        <w:r>
          <w:fldChar w:fldCharType="begin"/>
        </w:r>
        <w:r>
          <w:instrText xml:space="preserve"> PAGEREF _Toc7851 \h </w:instrText>
        </w:r>
        <w:r>
          <w:fldChar w:fldCharType="separate"/>
        </w:r>
        <w:r>
          <w:t>3</w:t>
        </w:r>
        <w:r>
          <w:fldChar w:fldCharType="end"/>
        </w:r>
      </w:hyperlink>
    </w:p>
    <w:p>
      <w:pPr>
        <w:pStyle w:val="TOC2"/>
        <w:tabs>
          <w:tab w:val="right" w:leader="dot" w:pos="8306"/>
        </w:tabs>
      </w:pPr>
      <w:hyperlink w:anchor="_Toc3884" w:history="1">
        <w:r>
          <w:rPr>
            <w:rFonts w:ascii="仿宋" w:eastAsia="仿宋" w:hAnsi="仿宋" w:cs="仿宋" w:hint="eastAsia"/>
            <w:lang w:eastAsia="zh-CN"/>
          </w:rPr>
          <w:t>(二)、必要性分析</w:t>
        </w:r>
        <w:r>
          <w:tab/>
        </w:r>
        <w:r>
          <w:fldChar w:fldCharType="begin"/>
        </w:r>
        <w:r>
          <w:instrText xml:space="preserve"> PAGEREF _Toc3884 \h </w:instrText>
        </w:r>
        <w:r>
          <w:fldChar w:fldCharType="separate"/>
        </w:r>
        <w:r>
          <w:t>4</w:t>
        </w:r>
        <w:r>
          <w:fldChar w:fldCharType="end"/>
        </w:r>
      </w:hyperlink>
    </w:p>
    <w:p>
      <w:pPr>
        <w:pStyle w:val="TOC2"/>
        <w:tabs>
          <w:tab w:val="right" w:leader="dot" w:pos="8306"/>
        </w:tabs>
      </w:pPr>
      <w:hyperlink w:anchor="_Toc29206" w:history="1">
        <w:r>
          <w:rPr>
            <w:rFonts w:ascii="仿宋" w:eastAsia="仿宋" w:hAnsi="仿宋" w:cs="仿宋" w:hint="eastAsia"/>
            <w:lang w:eastAsia="zh-CN"/>
          </w:rPr>
          <w:t>(三)、项目建设有利条件</w:t>
        </w:r>
        <w:r>
          <w:tab/>
        </w:r>
        <w:r>
          <w:fldChar w:fldCharType="begin"/>
        </w:r>
        <w:r>
          <w:instrText xml:space="preserve"> PAGEREF _Toc29206 \h </w:instrText>
        </w:r>
        <w:r>
          <w:fldChar w:fldCharType="separate"/>
        </w:r>
        <w:r>
          <w:t>5</w:t>
        </w:r>
        <w:r>
          <w:fldChar w:fldCharType="end"/>
        </w:r>
      </w:hyperlink>
    </w:p>
    <w:p>
      <w:pPr>
        <w:pStyle w:val="TOC1"/>
        <w:tabs>
          <w:tab w:val="right" w:leader="dot" w:pos="8306"/>
        </w:tabs>
      </w:pPr>
      <w:hyperlink w:anchor="_Toc3523" w:history="1">
        <w:r>
          <w:rPr>
            <w:rFonts w:ascii="仿宋" w:eastAsia="仿宋" w:hAnsi="仿宋" w:cs="仿宋" w:hint="eastAsia"/>
            <w:lang w:eastAsia="zh-CN"/>
          </w:rPr>
          <w:t>二、财务管理与成本控制</w:t>
        </w:r>
        <w:r>
          <w:tab/>
        </w:r>
        <w:r>
          <w:fldChar w:fldCharType="begin"/>
        </w:r>
        <w:r>
          <w:instrText xml:space="preserve"> PAGEREF _Toc3523 \h </w:instrText>
        </w:r>
        <w:r>
          <w:fldChar w:fldCharType="separate"/>
        </w:r>
        <w:r>
          <w:t>7</w:t>
        </w:r>
        <w:r>
          <w:fldChar w:fldCharType="end"/>
        </w:r>
      </w:hyperlink>
    </w:p>
    <w:p>
      <w:pPr>
        <w:pStyle w:val="TOC2"/>
        <w:tabs>
          <w:tab w:val="right" w:leader="dot" w:pos="8306"/>
        </w:tabs>
      </w:pPr>
      <w:hyperlink w:anchor="_Toc2159" w:history="1">
        <w:r>
          <w:rPr>
            <w:rFonts w:ascii="仿宋" w:eastAsia="仿宋" w:hAnsi="仿宋" w:cs="仿宋" w:hint="eastAsia"/>
            <w:lang w:eastAsia="zh-CN"/>
          </w:rPr>
          <w:t>(一)、财务管理体系建设</w:t>
        </w:r>
        <w:r>
          <w:tab/>
        </w:r>
        <w:r>
          <w:fldChar w:fldCharType="begin"/>
        </w:r>
        <w:r>
          <w:instrText xml:space="preserve"> PAGEREF _Toc2159 \h </w:instrText>
        </w:r>
        <w:r>
          <w:fldChar w:fldCharType="separate"/>
        </w:r>
        <w:r>
          <w:t>7</w:t>
        </w:r>
        <w:r>
          <w:fldChar w:fldCharType="end"/>
        </w:r>
      </w:hyperlink>
    </w:p>
    <w:p>
      <w:pPr>
        <w:pStyle w:val="TOC2"/>
        <w:tabs>
          <w:tab w:val="right" w:leader="dot" w:pos="8306"/>
        </w:tabs>
      </w:pPr>
      <w:hyperlink w:anchor="_Toc7813" w:history="1">
        <w:r>
          <w:rPr>
            <w:rFonts w:ascii="仿宋" w:eastAsia="仿宋" w:hAnsi="仿宋" w:cs="仿宋" w:hint="eastAsia"/>
            <w:lang w:eastAsia="zh-CN"/>
          </w:rPr>
          <w:t>(二)、成本控制措施</w:t>
        </w:r>
        <w:r>
          <w:tab/>
        </w:r>
        <w:r>
          <w:fldChar w:fldCharType="begin"/>
        </w:r>
        <w:r>
          <w:instrText xml:space="preserve"> PAGEREF _Toc7813 \h </w:instrText>
        </w:r>
        <w:r>
          <w:fldChar w:fldCharType="separate"/>
        </w:r>
        <w:r>
          <w:t>8</w:t>
        </w:r>
        <w:r>
          <w:fldChar w:fldCharType="end"/>
        </w:r>
      </w:hyperlink>
    </w:p>
    <w:p>
      <w:pPr>
        <w:pStyle w:val="TOC1"/>
        <w:tabs>
          <w:tab w:val="right" w:leader="dot" w:pos="8306"/>
        </w:tabs>
      </w:pPr>
      <w:hyperlink w:anchor="_Toc15459" w:history="1">
        <w:r>
          <w:rPr>
            <w:rFonts w:ascii="仿宋" w:eastAsia="仿宋" w:hAnsi="仿宋" w:cs="仿宋" w:hint="eastAsia"/>
            <w:lang w:eastAsia="zh-CN"/>
          </w:rPr>
          <w:t>三、项目监理与质量保证</w:t>
        </w:r>
        <w:r>
          <w:tab/>
        </w:r>
        <w:r>
          <w:fldChar w:fldCharType="begin"/>
        </w:r>
        <w:r>
          <w:instrText xml:space="preserve"> PAGEREF _Toc15459 \h </w:instrText>
        </w:r>
        <w:r>
          <w:fldChar w:fldCharType="separate"/>
        </w:r>
        <w:r>
          <w:t>9</w:t>
        </w:r>
        <w:r>
          <w:fldChar w:fldCharType="end"/>
        </w:r>
      </w:hyperlink>
    </w:p>
    <w:p>
      <w:pPr>
        <w:pStyle w:val="TOC2"/>
        <w:tabs>
          <w:tab w:val="right" w:leader="dot" w:pos="8306"/>
        </w:tabs>
      </w:pPr>
      <w:hyperlink w:anchor="_Toc11027" w:history="1">
        <w:r>
          <w:rPr>
            <w:rFonts w:ascii="仿宋" w:eastAsia="仿宋" w:hAnsi="仿宋" w:cs="仿宋" w:hint="eastAsia"/>
            <w:lang w:eastAsia="zh-CN"/>
          </w:rPr>
          <w:t>(一)、监理体系构建</w:t>
        </w:r>
        <w:r>
          <w:tab/>
        </w:r>
        <w:r>
          <w:fldChar w:fldCharType="begin"/>
        </w:r>
        <w:r>
          <w:instrText xml:space="preserve"> PAGEREF _Toc11027 \h </w:instrText>
        </w:r>
        <w:r>
          <w:fldChar w:fldCharType="separate"/>
        </w:r>
        <w:r>
          <w:t>9</w:t>
        </w:r>
        <w:r>
          <w:fldChar w:fldCharType="end"/>
        </w:r>
      </w:hyperlink>
    </w:p>
    <w:p>
      <w:pPr>
        <w:pStyle w:val="TOC2"/>
        <w:tabs>
          <w:tab w:val="right" w:leader="dot" w:pos="8306"/>
        </w:tabs>
      </w:pPr>
      <w:hyperlink w:anchor="_Toc3097" w:history="1">
        <w:r>
          <w:rPr>
            <w:rFonts w:ascii="仿宋" w:eastAsia="仿宋" w:hAnsi="仿宋" w:cs="仿宋" w:hint="eastAsia"/>
            <w:lang w:eastAsia="zh-CN"/>
          </w:rPr>
          <w:t>(二)、质量保证体系实施</w:t>
        </w:r>
        <w:r>
          <w:tab/>
        </w:r>
        <w:r>
          <w:fldChar w:fldCharType="begin"/>
        </w:r>
        <w:r>
          <w:instrText xml:space="preserve"> PAGEREF _Toc3097 \h </w:instrText>
        </w:r>
        <w:r>
          <w:fldChar w:fldCharType="separate"/>
        </w:r>
        <w:r>
          <w:t>10</w:t>
        </w:r>
        <w:r>
          <w:fldChar w:fldCharType="end"/>
        </w:r>
      </w:hyperlink>
    </w:p>
    <w:p>
      <w:pPr>
        <w:pStyle w:val="TOC2"/>
        <w:tabs>
          <w:tab w:val="right" w:leader="dot" w:pos="8306"/>
        </w:tabs>
      </w:pPr>
      <w:hyperlink w:anchor="_Toc4085" w:history="1">
        <w:r>
          <w:rPr>
            <w:rFonts w:ascii="仿宋" w:eastAsia="仿宋" w:hAnsi="仿宋" w:cs="仿宋" w:hint="eastAsia"/>
            <w:lang w:eastAsia="zh-CN"/>
          </w:rPr>
          <w:t>(三)、监理与质量控制流程</w:t>
        </w:r>
        <w:r>
          <w:tab/>
        </w:r>
        <w:r>
          <w:fldChar w:fldCharType="begin"/>
        </w:r>
        <w:r>
          <w:instrText xml:space="preserve"> PAGEREF _Toc4085 \h </w:instrText>
        </w:r>
        <w:r>
          <w:fldChar w:fldCharType="separate"/>
        </w:r>
        <w:r>
          <w:t>11</w:t>
        </w:r>
        <w:r>
          <w:fldChar w:fldCharType="end"/>
        </w:r>
      </w:hyperlink>
    </w:p>
    <w:p>
      <w:pPr>
        <w:pStyle w:val="TOC1"/>
        <w:tabs>
          <w:tab w:val="right" w:leader="dot" w:pos="8306"/>
        </w:tabs>
      </w:pPr>
      <w:hyperlink w:anchor="_Toc17670" w:history="1">
        <w:r>
          <w:rPr>
            <w:rFonts w:ascii="仿宋" w:eastAsia="仿宋" w:hAnsi="仿宋" w:cs="仿宋" w:hint="eastAsia"/>
            <w:lang w:eastAsia="zh-CN"/>
          </w:rPr>
          <w:t>四、经济影响分析</w:t>
        </w:r>
        <w:r>
          <w:tab/>
        </w:r>
        <w:r>
          <w:fldChar w:fldCharType="begin"/>
        </w:r>
        <w:r>
          <w:instrText xml:space="preserve"> PAGEREF _Toc17670 \h </w:instrText>
        </w:r>
        <w:r>
          <w:fldChar w:fldCharType="separate"/>
        </w:r>
        <w:r>
          <w:t>11</w:t>
        </w:r>
        <w:r>
          <w:fldChar w:fldCharType="end"/>
        </w:r>
      </w:hyperlink>
    </w:p>
    <w:p>
      <w:pPr>
        <w:pStyle w:val="TOC2"/>
        <w:tabs>
          <w:tab w:val="right" w:leader="dot" w:pos="8306"/>
        </w:tabs>
      </w:pPr>
      <w:hyperlink w:anchor="_Toc918" w:history="1">
        <w:r>
          <w:rPr>
            <w:rFonts w:ascii="仿宋" w:eastAsia="仿宋" w:hAnsi="仿宋" w:cs="仿宋" w:hint="eastAsia"/>
            <w:lang w:eastAsia="zh-CN"/>
          </w:rPr>
          <w:t>(一)、经济费用效益或费用效果分析</w:t>
        </w:r>
        <w:r>
          <w:tab/>
        </w:r>
        <w:r>
          <w:fldChar w:fldCharType="begin"/>
        </w:r>
        <w:r>
          <w:instrText xml:space="preserve"> PAGEREF _Toc918 \h </w:instrText>
        </w:r>
        <w:r>
          <w:fldChar w:fldCharType="separate"/>
        </w:r>
        <w:r>
          <w:t>11</w:t>
        </w:r>
        <w:r>
          <w:fldChar w:fldCharType="end"/>
        </w:r>
      </w:hyperlink>
    </w:p>
    <w:p>
      <w:pPr>
        <w:pStyle w:val="TOC2"/>
        <w:tabs>
          <w:tab w:val="right" w:leader="dot" w:pos="8306"/>
        </w:tabs>
      </w:pPr>
      <w:hyperlink w:anchor="_Toc3980" w:history="1">
        <w:r>
          <w:rPr>
            <w:rFonts w:ascii="仿宋" w:eastAsia="仿宋" w:hAnsi="仿宋" w:cs="仿宋" w:hint="eastAsia"/>
            <w:lang w:eastAsia="zh-CN"/>
          </w:rPr>
          <w:t>(二)、行业影响分析</w:t>
        </w:r>
        <w:r>
          <w:tab/>
        </w:r>
        <w:r>
          <w:fldChar w:fldCharType="begin"/>
        </w:r>
        <w:r>
          <w:instrText xml:space="preserve"> PAGEREF _Toc3980 \h </w:instrText>
        </w:r>
        <w:r>
          <w:fldChar w:fldCharType="separate"/>
        </w:r>
        <w:r>
          <w:t>14</w:t>
        </w:r>
        <w:r>
          <w:fldChar w:fldCharType="end"/>
        </w:r>
      </w:hyperlink>
    </w:p>
    <w:p>
      <w:pPr>
        <w:pStyle w:val="TOC2"/>
        <w:tabs>
          <w:tab w:val="right" w:leader="dot" w:pos="8306"/>
        </w:tabs>
      </w:pPr>
      <w:hyperlink w:anchor="_Toc12776" w:history="1">
        <w:r>
          <w:rPr>
            <w:rFonts w:ascii="仿宋" w:eastAsia="仿宋" w:hAnsi="仿宋" w:cs="仿宋" w:hint="eastAsia"/>
            <w:lang w:eastAsia="zh-CN"/>
          </w:rPr>
          <w:t>(三)、区域经济影响分析</w:t>
        </w:r>
        <w:r>
          <w:tab/>
        </w:r>
        <w:r>
          <w:fldChar w:fldCharType="begin"/>
        </w:r>
        <w:r>
          <w:instrText xml:space="preserve"> PAGEREF _Toc12776 \h </w:instrText>
        </w:r>
        <w:r>
          <w:fldChar w:fldCharType="separate"/>
        </w:r>
        <w:r>
          <w:t>15</w:t>
        </w:r>
        <w:r>
          <w:fldChar w:fldCharType="end"/>
        </w:r>
      </w:hyperlink>
    </w:p>
    <w:p>
      <w:pPr>
        <w:pStyle w:val="TOC2"/>
        <w:tabs>
          <w:tab w:val="right" w:leader="dot" w:pos="8306"/>
        </w:tabs>
      </w:pPr>
      <w:hyperlink w:anchor="_Toc24710" w:history="1">
        <w:r>
          <w:rPr>
            <w:rFonts w:ascii="仿宋" w:eastAsia="仿宋" w:hAnsi="仿宋" w:cs="仿宋" w:hint="eastAsia"/>
            <w:lang w:eastAsia="zh-CN"/>
          </w:rPr>
          <w:t>(四)、宏观经济影响分析</w:t>
        </w:r>
        <w:r>
          <w:tab/>
        </w:r>
        <w:r>
          <w:fldChar w:fldCharType="begin"/>
        </w:r>
        <w:r>
          <w:instrText xml:space="preserve"> PAGEREF _Toc24710 \h </w:instrText>
        </w:r>
        <w:r>
          <w:fldChar w:fldCharType="separate"/>
        </w:r>
        <w:r>
          <w:t>16</w:t>
        </w:r>
        <w:r>
          <w:fldChar w:fldCharType="end"/>
        </w:r>
      </w:hyperlink>
    </w:p>
    <w:p>
      <w:pPr>
        <w:pStyle w:val="TOC1"/>
        <w:tabs>
          <w:tab w:val="right" w:leader="dot" w:pos="8306"/>
        </w:tabs>
      </w:pPr>
      <w:hyperlink w:anchor="_Toc6727" w:history="1">
        <w:r>
          <w:rPr>
            <w:rFonts w:ascii="仿宋" w:eastAsia="仿宋" w:hAnsi="仿宋" w:cs="仿宋" w:hint="eastAsia"/>
            <w:lang w:eastAsia="zh-CN"/>
          </w:rPr>
          <w:t>五、环境和生态影响分析</w:t>
        </w:r>
        <w:r>
          <w:tab/>
        </w:r>
        <w:r>
          <w:fldChar w:fldCharType="begin"/>
        </w:r>
        <w:r>
          <w:instrText xml:space="preserve"> PAGEREF _Toc6727 \h </w:instrText>
        </w:r>
        <w:r>
          <w:fldChar w:fldCharType="separate"/>
        </w:r>
        <w:r>
          <w:t>18</w:t>
        </w:r>
        <w:r>
          <w:fldChar w:fldCharType="end"/>
        </w:r>
      </w:hyperlink>
    </w:p>
    <w:p>
      <w:pPr>
        <w:pStyle w:val="TOC2"/>
        <w:tabs>
          <w:tab w:val="right" w:leader="dot" w:pos="8306"/>
        </w:tabs>
      </w:pPr>
      <w:hyperlink w:anchor="_Toc18470" w:history="1">
        <w:r>
          <w:rPr>
            <w:rFonts w:ascii="仿宋" w:eastAsia="仿宋" w:hAnsi="仿宋" w:cs="仿宋" w:hint="eastAsia"/>
            <w:lang w:eastAsia="zh-CN"/>
          </w:rPr>
          <w:t>(一)、环境和生态现状</w:t>
        </w:r>
        <w:r>
          <w:tab/>
        </w:r>
        <w:r>
          <w:fldChar w:fldCharType="begin"/>
        </w:r>
        <w:r>
          <w:instrText xml:space="preserve"> PAGEREF _Toc18470 \h </w:instrText>
        </w:r>
        <w:r>
          <w:fldChar w:fldCharType="separate"/>
        </w:r>
        <w:r>
          <w:t>18</w:t>
        </w:r>
        <w:r>
          <w:fldChar w:fldCharType="end"/>
        </w:r>
      </w:hyperlink>
    </w:p>
    <w:p>
      <w:pPr>
        <w:pStyle w:val="TOC2"/>
        <w:tabs>
          <w:tab w:val="right" w:leader="dot" w:pos="8306"/>
        </w:tabs>
      </w:pPr>
      <w:hyperlink w:anchor="_Toc26966" w:history="1">
        <w:r>
          <w:rPr>
            <w:rFonts w:ascii="仿宋" w:eastAsia="仿宋" w:hAnsi="仿宋" w:cs="仿宋" w:hint="eastAsia"/>
            <w:lang w:eastAsia="zh-CN"/>
          </w:rPr>
          <w:t>(二)、生态环境影响分析</w:t>
        </w:r>
        <w:r>
          <w:tab/>
        </w:r>
        <w:r>
          <w:fldChar w:fldCharType="begin"/>
        </w:r>
        <w:r>
          <w:instrText xml:space="preserve"> PAGEREF _Toc26966 \h </w:instrText>
        </w:r>
        <w:r>
          <w:fldChar w:fldCharType="separate"/>
        </w:r>
        <w:r>
          <w:t>20</w:t>
        </w:r>
        <w:r>
          <w:fldChar w:fldCharType="end"/>
        </w:r>
      </w:hyperlink>
    </w:p>
    <w:p>
      <w:pPr>
        <w:pStyle w:val="TOC2"/>
        <w:tabs>
          <w:tab w:val="right" w:leader="dot" w:pos="8306"/>
        </w:tabs>
      </w:pPr>
      <w:hyperlink w:anchor="_Toc4305" w:history="1">
        <w:r>
          <w:rPr>
            <w:rFonts w:ascii="仿宋" w:eastAsia="仿宋" w:hAnsi="仿宋" w:cs="仿宋" w:hint="eastAsia"/>
            <w:lang w:eastAsia="zh-CN"/>
          </w:rPr>
          <w:t>(三)、生态环境保护措施</w:t>
        </w:r>
        <w:r>
          <w:tab/>
        </w:r>
        <w:r>
          <w:fldChar w:fldCharType="begin"/>
        </w:r>
        <w:r>
          <w:instrText xml:space="preserve"> PAGEREF _Toc4305 \h </w:instrText>
        </w:r>
        <w:r>
          <w:fldChar w:fldCharType="separate"/>
        </w:r>
        <w:r>
          <w:t>21</w:t>
        </w:r>
        <w:r>
          <w:fldChar w:fldCharType="end"/>
        </w:r>
      </w:hyperlink>
    </w:p>
    <w:p>
      <w:pPr>
        <w:pStyle w:val="TOC2"/>
        <w:tabs>
          <w:tab w:val="right" w:leader="dot" w:pos="8306"/>
        </w:tabs>
      </w:pPr>
      <w:hyperlink w:anchor="_Toc5868" w:history="1">
        <w:r>
          <w:rPr>
            <w:rFonts w:ascii="仿宋" w:eastAsia="仿宋" w:hAnsi="仿宋" w:cs="仿宋" w:hint="eastAsia"/>
            <w:lang w:eastAsia="zh-CN"/>
          </w:rPr>
          <w:t>(四)、地质灾害影响分析</w:t>
        </w:r>
        <w:r>
          <w:tab/>
        </w:r>
        <w:r>
          <w:fldChar w:fldCharType="begin"/>
        </w:r>
        <w:r>
          <w:instrText xml:space="preserve"> PAGEREF _Toc5868 \h </w:instrText>
        </w:r>
        <w:r>
          <w:fldChar w:fldCharType="separate"/>
        </w:r>
        <w:r>
          <w:t>23</w:t>
        </w:r>
        <w:r>
          <w:fldChar w:fldCharType="end"/>
        </w:r>
      </w:hyperlink>
    </w:p>
    <w:p>
      <w:pPr>
        <w:pStyle w:val="TOC2"/>
        <w:tabs>
          <w:tab w:val="right" w:leader="dot" w:pos="8306"/>
        </w:tabs>
      </w:pPr>
      <w:hyperlink w:anchor="_Toc30181" w:history="1">
        <w:r>
          <w:rPr>
            <w:rFonts w:ascii="仿宋" w:eastAsia="仿宋" w:hAnsi="仿宋" w:cs="仿宋" w:hint="eastAsia"/>
            <w:lang w:eastAsia="zh-CN"/>
          </w:rPr>
          <w:t>(五)、特殊环境影响</w:t>
        </w:r>
        <w:r>
          <w:tab/>
        </w:r>
        <w:r>
          <w:fldChar w:fldCharType="begin"/>
        </w:r>
        <w:r>
          <w:instrText xml:space="preserve"> PAGEREF _Toc30181 \h </w:instrText>
        </w:r>
        <w:r>
          <w:fldChar w:fldCharType="separate"/>
        </w:r>
        <w:r>
          <w:t>24</w:t>
        </w:r>
        <w:r>
          <w:fldChar w:fldCharType="end"/>
        </w:r>
      </w:hyperlink>
    </w:p>
    <w:p>
      <w:pPr>
        <w:pStyle w:val="TOC1"/>
        <w:tabs>
          <w:tab w:val="right" w:leader="dot" w:pos="8306"/>
        </w:tabs>
      </w:pPr>
      <w:hyperlink w:anchor="_Toc4175" w:history="1">
        <w:r>
          <w:rPr>
            <w:rFonts w:ascii="仿宋" w:eastAsia="仿宋" w:hAnsi="仿宋" w:cs="仿宋" w:hint="eastAsia"/>
            <w:lang w:eastAsia="zh-CN"/>
          </w:rPr>
          <w:t>六、社会影响分析</w:t>
        </w:r>
        <w:r>
          <w:tab/>
        </w:r>
        <w:r>
          <w:fldChar w:fldCharType="begin"/>
        </w:r>
        <w:r>
          <w:instrText xml:space="preserve"> PAGEREF _Toc4175 \h </w:instrText>
        </w:r>
        <w:r>
          <w:fldChar w:fldCharType="separate"/>
        </w:r>
        <w:r>
          <w:t>25</w:t>
        </w:r>
        <w:r>
          <w:fldChar w:fldCharType="end"/>
        </w:r>
      </w:hyperlink>
    </w:p>
    <w:p>
      <w:pPr>
        <w:pStyle w:val="TOC2"/>
        <w:tabs>
          <w:tab w:val="right" w:leader="dot" w:pos="8306"/>
        </w:tabs>
      </w:pPr>
      <w:hyperlink w:anchor="_Toc14721" w:history="1">
        <w:r>
          <w:rPr>
            <w:rFonts w:ascii="仿宋" w:eastAsia="仿宋" w:hAnsi="仿宋" w:cs="仿宋" w:hint="eastAsia"/>
            <w:lang w:eastAsia="zh-CN"/>
          </w:rPr>
          <w:t>(一)、社会影响效果分析</w:t>
        </w:r>
        <w:r>
          <w:tab/>
        </w:r>
        <w:r>
          <w:fldChar w:fldCharType="begin"/>
        </w:r>
        <w:r>
          <w:instrText xml:space="preserve"> PAGEREF _Toc14721 \h </w:instrText>
        </w:r>
        <w:r>
          <w:fldChar w:fldCharType="separate"/>
        </w:r>
        <w:r>
          <w:t>25</w:t>
        </w:r>
        <w:r>
          <w:fldChar w:fldCharType="end"/>
        </w:r>
      </w:hyperlink>
    </w:p>
    <w:p>
      <w:pPr>
        <w:pStyle w:val="TOC2"/>
        <w:tabs>
          <w:tab w:val="right" w:leader="dot" w:pos="8306"/>
        </w:tabs>
      </w:pPr>
      <w:hyperlink w:anchor="_Toc14665" w:history="1">
        <w:r>
          <w:rPr>
            <w:rFonts w:ascii="仿宋" w:eastAsia="仿宋" w:hAnsi="仿宋" w:cs="仿宋" w:hint="eastAsia"/>
            <w:lang w:eastAsia="zh-CN"/>
          </w:rPr>
          <w:t>(二)、社会适应性分析</w:t>
        </w:r>
        <w:r>
          <w:tab/>
        </w:r>
        <w:r>
          <w:fldChar w:fldCharType="begin"/>
        </w:r>
        <w:r>
          <w:instrText xml:space="preserve"> PAGEREF _Toc14665 \h </w:instrText>
        </w:r>
        <w:r>
          <w:fldChar w:fldCharType="separate"/>
        </w:r>
        <w:r>
          <w:t>28</w:t>
        </w:r>
        <w:r>
          <w:fldChar w:fldCharType="end"/>
        </w:r>
      </w:hyperlink>
    </w:p>
    <w:p>
      <w:pPr>
        <w:pStyle w:val="TOC2"/>
        <w:tabs>
          <w:tab w:val="right" w:leader="dot" w:pos="8306"/>
        </w:tabs>
      </w:pPr>
      <w:hyperlink w:anchor="_Toc22990" w:history="1">
        <w:r>
          <w:rPr>
            <w:rFonts w:ascii="仿宋" w:eastAsia="仿宋" w:hAnsi="仿宋" w:cs="仿宋" w:hint="eastAsia"/>
            <w:lang w:eastAsia="zh-CN"/>
          </w:rPr>
          <w:t>(三)、社会风险及对策分析</w:t>
        </w:r>
        <w:r>
          <w:tab/>
        </w:r>
        <w:r>
          <w:fldChar w:fldCharType="begin"/>
        </w:r>
        <w:r>
          <w:instrText xml:space="preserve"> PAGEREF _Toc22990 \h </w:instrText>
        </w:r>
        <w:r>
          <w:fldChar w:fldCharType="separate"/>
        </w:r>
        <w:r>
          <w:t>29</w:t>
        </w:r>
        <w:r>
          <w:fldChar w:fldCharType="end"/>
        </w:r>
      </w:hyperlink>
    </w:p>
    <w:p>
      <w:pPr>
        <w:pStyle w:val="TOC1"/>
        <w:tabs>
          <w:tab w:val="right" w:leader="dot" w:pos="8306"/>
        </w:tabs>
      </w:pPr>
      <w:hyperlink w:anchor="_Toc8920" w:history="1">
        <w:r>
          <w:rPr>
            <w:rFonts w:ascii="仿宋" w:eastAsia="仿宋" w:hAnsi="仿宋" w:cs="仿宋" w:hint="eastAsia"/>
            <w:lang w:eastAsia="zh-CN"/>
          </w:rPr>
          <w:t>七、环境保护与绿色发展</w:t>
        </w:r>
        <w:r>
          <w:tab/>
        </w:r>
        <w:r>
          <w:fldChar w:fldCharType="begin"/>
        </w:r>
        <w:r>
          <w:instrText xml:space="preserve"> PAGEREF _Toc8920 \h </w:instrText>
        </w:r>
        <w:r>
          <w:fldChar w:fldCharType="separate"/>
        </w:r>
        <w:r>
          <w:t>33</w:t>
        </w:r>
        <w:r>
          <w:fldChar w:fldCharType="end"/>
        </w:r>
      </w:hyperlink>
    </w:p>
    <w:p>
      <w:pPr>
        <w:pStyle w:val="TOC2"/>
        <w:tabs>
          <w:tab w:val="right" w:leader="dot" w:pos="8306"/>
        </w:tabs>
      </w:pPr>
      <w:hyperlink w:anchor="_Toc26973" w:history="1">
        <w:r>
          <w:rPr>
            <w:rFonts w:ascii="仿宋" w:eastAsia="仿宋" w:hAnsi="仿宋" w:cs="仿宋" w:hint="eastAsia"/>
            <w:lang w:eastAsia="zh-CN"/>
          </w:rPr>
          <w:t>(一)、环境保护措施</w:t>
        </w:r>
        <w:r>
          <w:tab/>
        </w:r>
        <w:r>
          <w:fldChar w:fldCharType="begin"/>
        </w:r>
        <w:r>
          <w:instrText xml:space="preserve"> PAGEREF _Toc26973 \h </w:instrText>
        </w:r>
        <w:r>
          <w:fldChar w:fldCharType="separate"/>
        </w:r>
        <w:r>
          <w:t>33</w:t>
        </w:r>
        <w:r>
          <w:fldChar w:fldCharType="end"/>
        </w:r>
      </w:hyperlink>
    </w:p>
    <w:p>
      <w:pPr>
        <w:pStyle w:val="TOC2"/>
        <w:tabs>
          <w:tab w:val="right" w:leader="dot" w:pos="8306"/>
        </w:tabs>
      </w:pPr>
      <w:hyperlink w:anchor="_Toc3219" w:history="1">
        <w:r>
          <w:rPr>
            <w:rFonts w:ascii="仿宋" w:eastAsia="仿宋" w:hAnsi="仿宋" w:cs="仿宋" w:hint="eastAsia"/>
            <w:lang w:eastAsia="zh-CN"/>
          </w:rPr>
          <w:t>(二)、绿色发展与可持续发展策略</w:t>
        </w:r>
        <w:r>
          <w:tab/>
        </w:r>
        <w:r>
          <w:fldChar w:fldCharType="begin"/>
        </w:r>
        <w:r>
          <w:instrText xml:space="preserve"> PAGEREF _Toc3219 \h </w:instrText>
        </w:r>
        <w:r>
          <w:fldChar w:fldCharType="separate"/>
        </w:r>
        <w:r>
          <w:t>35</w:t>
        </w:r>
        <w:r>
          <w:fldChar w:fldCharType="end"/>
        </w:r>
      </w:hyperlink>
    </w:p>
    <w:p>
      <w:pPr>
        <w:pStyle w:val="TOC1"/>
        <w:tabs>
          <w:tab w:val="right" w:leader="dot" w:pos="8306"/>
        </w:tabs>
      </w:pPr>
      <w:hyperlink w:anchor="_Toc27535" w:history="1">
        <w:r>
          <w:rPr>
            <w:rFonts w:ascii="仿宋" w:eastAsia="仿宋" w:hAnsi="仿宋" w:cs="仿宋" w:hint="eastAsia"/>
            <w:lang w:eastAsia="zh-CN"/>
          </w:rPr>
          <w:t>八、项目质量与标准</w:t>
        </w:r>
        <w:r>
          <w:tab/>
        </w:r>
        <w:r>
          <w:fldChar w:fldCharType="begin"/>
        </w:r>
        <w:r>
          <w:instrText xml:space="preserve"> PAGEREF _Toc27535 \h </w:instrText>
        </w:r>
        <w:r>
          <w:fldChar w:fldCharType="separate"/>
        </w:r>
        <w:r>
          <w:t>36</w:t>
        </w:r>
        <w:r>
          <w:fldChar w:fldCharType="end"/>
        </w:r>
      </w:hyperlink>
    </w:p>
    <w:p>
      <w:pPr>
        <w:pStyle w:val="TOC2"/>
        <w:tabs>
          <w:tab w:val="right" w:leader="dot" w:pos="8306"/>
        </w:tabs>
      </w:pPr>
      <w:hyperlink w:anchor="_Toc11765" w:history="1">
        <w:r>
          <w:rPr>
            <w:rFonts w:ascii="仿宋" w:eastAsia="仿宋" w:hAnsi="仿宋" w:cs="仿宋" w:hint="eastAsia"/>
            <w:lang w:eastAsia="zh-CN"/>
          </w:rPr>
          <w:t>(一)、质量保障体系</w:t>
        </w:r>
        <w:r>
          <w:tab/>
        </w:r>
        <w:r>
          <w:fldChar w:fldCharType="begin"/>
        </w:r>
        <w:r>
          <w:instrText xml:space="preserve"> PAGEREF _Toc11765 \h </w:instrText>
        </w:r>
        <w:r>
          <w:fldChar w:fldCharType="separate"/>
        </w:r>
        <w:r>
          <w:t>36</w:t>
        </w:r>
        <w:r>
          <w:fldChar w:fldCharType="end"/>
        </w:r>
      </w:hyperlink>
    </w:p>
    <w:p>
      <w:pPr>
        <w:pStyle w:val="TOC2"/>
        <w:tabs>
          <w:tab w:val="right" w:leader="dot" w:pos="8306"/>
        </w:tabs>
      </w:pPr>
      <w:hyperlink w:anchor="_Toc23843" w:history="1">
        <w:r>
          <w:rPr>
            <w:rFonts w:ascii="仿宋" w:eastAsia="仿宋" w:hAnsi="仿宋" w:cs="仿宋" w:hint="eastAsia"/>
            <w:lang w:eastAsia="zh-CN"/>
          </w:rPr>
          <w:t>(二)、标准化作业流程</w:t>
        </w:r>
        <w:r>
          <w:tab/>
        </w:r>
        <w:r>
          <w:fldChar w:fldCharType="begin"/>
        </w:r>
        <w:r>
          <w:instrText xml:space="preserve"> PAGEREF _Toc23843 \h </w:instrText>
        </w:r>
        <w:r>
          <w:fldChar w:fldCharType="separate"/>
        </w:r>
        <w:r>
          <w:t>37</w:t>
        </w:r>
        <w:r>
          <w:fldChar w:fldCharType="end"/>
        </w:r>
      </w:hyperlink>
    </w:p>
    <w:p>
      <w:pPr>
        <w:pStyle w:val="TOC2"/>
        <w:tabs>
          <w:tab w:val="right" w:leader="dot" w:pos="8306"/>
        </w:tabs>
      </w:pPr>
      <w:hyperlink w:anchor="_Toc28455" w:history="1">
        <w:r>
          <w:rPr>
            <w:rFonts w:ascii="仿宋" w:eastAsia="仿宋" w:hAnsi="仿宋" w:cs="仿宋" w:hint="eastAsia"/>
            <w:lang w:eastAsia="zh-CN"/>
          </w:rPr>
          <w:t>(三)、质量监控与评估</w:t>
        </w:r>
        <w:r>
          <w:tab/>
        </w:r>
        <w:r>
          <w:fldChar w:fldCharType="begin"/>
        </w:r>
        <w:r>
          <w:instrText xml:space="preserve"> PAGEREF _Toc28455 \h </w:instrText>
        </w:r>
        <w:r>
          <w:fldChar w:fldCharType="separate"/>
        </w:r>
        <w:r>
          <w:t>39</w:t>
        </w:r>
        <w:r>
          <w:fldChar w:fldCharType="end"/>
        </w:r>
      </w:hyperlink>
    </w:p>
    <w:p>
      <w:pPr>
        <w:pStyle w:val="TOC2"/>
        <w:tabs>
          <w:tab w:val="right" w:leader="dot" w:pos="8306"/>
        </w:tabs>
      </w:pPr>
      <w:hyperlink w:anchor="_Toc4707" w:history="1">
        <w:r>
          <w:rPr>
            <w:rFonts w:ascii="仿宋" w:eastAsia="仿宋" w:hAnsi="仿宋" w:cs="仿宋" w:hint="eastAsia"/>
            <w:lang w:eastAsia="zh-CN"/>
          </w:rPr>
          <w:t>(四)、质量改进计划</w:t>
        </w:r>
        <w:r>
          <w:tab/>
        </w:r>
        <w:r>
          <w:fldChar w:fldCharType="begin"/>
        </w:r>
        <w:r>
          <w:instrText xml:space="preserve"> PAGEREF _Toc4707 \h </w:instrText>
        </w:r>
        <w:r>
          <w:fldChar w:fldCharType="separate"/>
        </w:r>
        <w:r>
          <w:t>40</w:t>
        </w:r>
        <w:r>
          <w:fldChar w:fldCharType="end"/>
        </w:r>
      </w:hyperlink>
    </w:p>
    <w:p>
      <w:pPr>
        <w:pStyle w:val="TOC1"/>
        <w:tabs>
          <w:tab w:val="right" w:leader="dot" w:pos="8306"/>
        </w:tabs>
      </w:pPr>
      <w:hyperlink w:anchor="_Toc13575" w:history="1">
        <w:r>
          <w:rPr>
            <w:rFonts w:ascii="仿宋" w:eastAsia="仿宋" w:hAnsi="仿宋" w:cs="仿宋" w:hint="eastAsia"/>
            <w:lang w:eastAsia="zh-CN"/>
          </w:rPr>
          <w:t>九、土地利用与规划方案</w:t>
        </w:r>
        <w:r>
          <w:tab/>
        </w:r>
        <w:r>
          <w:fldChar w:fldCharType="begin"/>
        </w:r>
        <w:r>
          <w:instrText xml:space="preserve"> PAGEREF _Toc13575 \h </w:instrText>
        </w:r>
        <w:r>
          <w:fldChar w:fldCharType="separate"/>
        </w:r>
        <w:r>
          <w:t>41</w:t>
        </w:r>
        <w:r>
          <w:fldChar w:fldCharType="end"/>
        </w:r>
      </w:hyperlink>
    </w:p>
    <w:p>
      <w:pPr>
        <w:pStyle w:val="TOC2"/>
        <w:tabs>
          <w:tab w:val="right" w:leader="dot" w:pos="8306"/>
        </w:tabs>
      </w:pPr>
      <w:hyperlink w:anchor="_Toc8069" w:history="1">
        <w:r>
          <w:rPr>
            <w:rFonts w:ascii="仿宋" w:eastAsia="仿宋" w:hAnsi="仿宋" w:cs="仿宋" w:hint="eastAsia"/>
            <w:lang w:eastAsia="zh-CN"/>
          </w:rPr>
          <w:t>(一)、项目用地情况分析</w:t>
        </w:r>
        <w:r>
          <w:tab/>
        </w:r>
        <w:r>
          <w:fldChar w:fldCharType="begin"/>
        </w:r>
        <w:r>
          <w:instrText xml:space="preserve"> PAGEREF _Toc8069 \h </w:instrText>
        </w:r>
        <w:r>
          <w:fldChar w:fldCharType="separate"/>
        </w:r>
        <w:r>
          <w:t>41</w:t>
        </w:r>
        <w:r>
          <w:fldChar w:fldCharType="end"/>
        </w:r>
      </w:hyperlink>
    </w:p>
    <w:p>
      <w:pPr>
        <w:pStyle w:val="TOC2"/>
        <w:tabs>
          <w:tab w:val="right" w:leader="dot" w:pos="8306"/>
        </w:tabs>
      </w:pPr>
      <w:hyperlink w:anchor="_Toc17020" w:history="1">
        <w:r>
          <w:rPr>
            <w:rFonts w:ascii="仿宋" w:eastAsia="仿宋" w:hAnsi="仿宋" w:cs="仿宋" w:hint="eastAsia"/>
            <w:lang w:eastAsia="zh-CN"/>
          </w:rPr>
          <w:t>(二)、土地利用规划方案</w:t>
        </w:r>
        <w:r>
          <w:tab/>
        </w:r>
        <w:r>
          <w:fldChar w:fldCharType="begin"/>
        </w:r>
        <w:r>
          <w:instrText xml:space="preserve"> PAGEREF _Toc17020 \h </w:instrText>
        </w:r>
        <w:r>
          <w:fldChar w:fldCharType="separate"/>
        </w:r>
        <w:r>
          <w:t>42</w:t>
        </w:r>
        <w:r>
          <w:fldChar w:fldCharType="end"/>
        </w:r>
      </w:hyperlink>
    </w:p>
    <w:p>
      <w:pPr>
        <w:pStyle w:val="TOC1"/>
        <w:tabs>
          <w:tab w:val="right" w:leader="dot" w:pos="8306"/>
        </w:tabs>
      </w:pPr>
      <w:hyperlink w:anchor="_Toc25910" w:history="1">
        <w:r>
          <w:rPr>
            <w:rFonts w:ascii="仿宋" w:eastAsia="仿宋" w:hAnsi="仿宋" w:cs="仿宋" w:hint="eastAsia"/>
            <w:lang w:eastAsia="zh-CN"/>
          </w:rPr>
          <w:t>十、环境保护与治理方案</w:t>
        </w:r>
        <w:r>
          <w:tab/>
        </w:r>
        <w:r>
          <w:fldChar w:fldCharType="begin"/>
        </w:r>
        <w:r>
          <w:instrText xml:space="preserve"> PAGEREF _Toc25910 \h </w:instrText>
        </w:r>
        <w:r>
          <w:fldChar w:fldCharType="separate"/>
        </w:r>
        <w:r>
          <w:t>43</w:t>
        </w:r>
        <w:r>
          <w:fldChar w:fldCharType="end"/>
        </w:r>
      </w:hyperlink>
    </w:p>
    <w:p>
      <w:pPr>
        <w:pStyle w:val="TOC2"/>
        <w:tabs>
          <w:tab w:val="right" w:leader="dot" w:pos="8306"/>
        </w:tabs>
      </w:pPr>
      <w:hyperlink w:anchor="_Toc344" w:history="1">
        <w:r>
          <w:rPr>
            <w:rFonts w:ascii="仿宋" w:eastAsia="仿宋" w:hAnsi="仿宋" w:cs="仿宋" w:hint="eastAsia"/>
            <w:lang w:eastAsia="zh-CN"/>
          </w:rPr>
          <w:t>(一)、项目环境影响评估</w:t>
        </w:r>
        <w:r>
          <w:tab/>
        </w:r>
        <w:r>
          <w:fldChar w:fldCharType="begin"/>
        </w:r>
        <w:r>
          <w:instrText xml:space="preserve"> PAGEREF _Toc344 \h </w:instrText>
        </w:r>
        <w:r>
          <w:fldChar w:fldCharType="separate"/>
        </w:r>
        <w:r>
          <w:t>43</w:t>
        </w:r>
        <w:r>
          <w:fldChar w:fldCharType="end"/>
        </w:r>
      </w:hyperlink>
    </w:p>
    <w:p>
      <w:pPr>
        <w:pStyle w:val="TOC2"/>
        <w:tabs>
          <w:tab w:val="right" w:leader="dot" w:pos="8306"/>
        </w:tabs>
      </w:pPr>
      <w:hyperlink w:anchor="_Toc27249" w:history="1">
        <w:r>
          <w:rPr>
            <w:rFonts w:ascii="仿宋" w:eastAsia="仿宋" w:hAnsi="仿宋" w:cs="仿宋" w:hint="eastAsia"/>
            <w:lang w:eastAsia="zh-CN"/>
          </w:rPr>
          <w:t>(二)、环境保护措施与治理方案</w:t>
        </w:r>
        <w:r>
          <w:tab/>
        </w:r>
        <w:r>
          <w:fldChar w:fldCharType="begin"/>
        </w:r>
        <w:r>
          <w:instrText xml:space="preserve"> PAGEREF _Toc27249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58" w:history="1">
        <w:r>
          <w:rPr>
            <w:rFonts w:ascii="仿宋" w:eastAsia="仿宋" w:hAnsi="仿宋" w:cs="仿宋" w:hint="eastAsia"/>
            <w:lang w:eastAsia="zh-CN"/>
          </w:rPr>
          <w:t>十一、经济效益与社会效益优化</w:t>
        </w:r>
        <w:r>
          <w:tab/>
        </w:r>
        <w:r>
          <w:fldChar w:fldCharType="begin"/>
        </w:r>
        <w:r>
          <w:instrText xml:space="preserve"> PAGEREF _Toc22358 \h </w:instrText>
        </w:r>
        <w:r>
          <w:fldChar w:fldCharType="separate"/>
        </w:r>
        <w:r>
          <w:t>44</w:t>
        </w:r>
        <w:r>
          <w:fldChar w:fldCharType="end"/>
        </w:r>
      </w:hyperlink>
    </w:p>
    <w:p>
      <w:pPr>
        <w:pStyle w:val="TOC2"/>
        <w:tabs>
          <w:tab w:val="right" w:leader="dot" w:pos="8306"/>
        </w:tabs>
      </w:pPr>
      <w:hyperlink w:anchor="_Toc13834" w:history="1">
        <w:r>
          <w:rPr>
            <w:rFonts w:ascii="仿宋" w:eastAsia="仿宋" w:hAnsi="仿宋" w:cs="仿宋" w:hint="eastAsia"/>
            <w:lang w:eastAsia="zh-CN"/>
          </w:rPr>
          <w:t>(一)、经济效益提升策略</w:t>
        </w:r>
        <w:r>
          <w:tab/>
        </w:r>
        <w:r>
          <w:fldChar w:fldCharType="begin"/>
        </w:r>
        <w:r>
          <w:instrText xml:space="preserve"> PAGEREF _Toc13834 \h </w:instrText>
        </w:r>
        <w:r>
          <w:fldChar w:fldCharType="separate"/>
        </w:r>
        <w:r>
          <w:t>44</w:t>
        </w:r>
        <w:r>
          <w:fldChar w:fldCharType="end"/>
        </w:r>
      </w:hyperlink>
    </w:p>
    <w:p>
      <w:pPr>
        <w:pStyle w:val="TOC2"/>
        <w:tabs>
          <w:tab w:val="right" w:leader="dot" w:pos="8306"/>
        </w:tabs>
      </w:pPr>
      <w:hyperlink w:anchor="_Toc11669" w:history="1">
        <w:r>
          <w:rPr>
            <w:rFonts w:ascii="仿宋" w:eastAsia="仿宋" w:hAnsi="仿宋" w:cs="仿宋" w:hint="eastAsia"/>
            <w:lang w:eastAsia="zh-CN"/>
          </w:rPr>
          <w:t>(二)、社会效益增强方案</w:t>
        </w:r>
        <w:r>
          <w:tab/>
        </w:r>
        <w:r>
          <w:fldChar w:fldCharType="begin"/>
        </w:r>
        <w:r>
          <w:instrText xml:space="preserve"> PAGEREF _Toc11669 \h </w:instrText>
        </w:r>
        <w:r>
          <w:fldChar w:fldCharType="separate"/>
        </w:r>
        <w:r>
          <w:t>46</w:t>
        </w:r>
        <w:r>
          <w:fldChar w:fldCharType="end"/>
        </w:r>
      </w:hyperlink>
    </w:p>
    <w:p>
      <w:pPr>
        <w:pStyle w:val="TOC1"/>
        <w:tabs>
          <w:tab w:val="right" w:leader="dot" w:pos="8306"/>
        </w:tabs>
      </w:pPr>
      <w:hyperlink w:anchor="_Toc27197" w:history="1">
        <w:r>
          <w:rPr>
            <w:rFonts w:ascii="仿宋" w:eastAsia="仿宋" w:hAnsi="仿宋" w:cs="仿宋" w:hint="eastAsia"/>
            <w:lang w:eastAsia="zh-CN"/>
          </w:rPr>
          <w:t>十二、技术创新与产业升级</w:t>
        </w:r>
        <w:r>
          <w:tab/>
        </w:r>
        <w:r>
          <w:fldChar w:fldCharType="begin"/>
        </w:r>
        <w:r>
          <w:instrText xml:space="preserve"> PAGEREF _Toc27197 \h </w:instrText>
        </w:r>
        <w:r>
          <w:fldChar w:fldCharType="separate"/>
        </w:r>
        <w:r>
          <w:t>46</w:t>
        </w:r>
        <w:r>
          <w:fldChar w:fldCharType="end"/>
        </w:r>
      </w:hyperlink>
    </w:p>
    <w:p>
      <w:pPr>
        <w:pStyle w:val="TOC2"/>
        <w:tabs>
          <w:tab w:val="right" w:leader="dot" w:pos="8306"/>
        </w:tabs>
      </w:pPr>
      <w:hyperlink w:anchor="_Toc27801" w:history="1">
        <w:r>
          <w:rPr>
            <w:rFonts w:ascii="仿宋" w:eastAsia="仿宋" w:hAnsi="仿宋" w:cs="仿宋" w:hint="eastAsia"/>
            <w:lang w:eastAsia="zh-CN"/>
          </w:rPr>
          <w:t>(一)、技术创新方向与目标</w:t>
        </w:r>
        <w:r>
          <w:tab/>
        </w:r>
        <w:r>
          <w:fldChar w:fldCharType="begin"/>
        </w:r>
        <w:r>
          <w:instrText xml:space="preserve"> PAGEREF _Toc27801 \h </w:instrText>
        </w:r>
        <w:r>
          <w:fldChar w:fldCharType="separate"/>
        </w:r>
        <w:r>
          <w:t>46</w:t>
        </w:r>
        <w:r>
          <w:fldChar w:fldCharType="end"/>
        </w:r>
      </w:hyperlink>
    </w:p>
    <w:p>
      <w:pPr>
        <w:pStyle w:val="TOC2"/>
        <w:tabs>
          <w:tab w:val="right" w:leader="dot" w:pos="8306"/>
        </w:tabs>
      </w:pPr>
      <w:hyperlink w:anchor="_Toc4540" w:history="1">
        <w:r>
          <w:rPr>
            <w:rFonts w:ascii="仿宋" w:eastAsia="仿宋" w:hAnsi="仿宋" w:cs="仿宋" w:hint="eastAsia"/>
            <w:lang w:eastAsia="zh-CN"/>
          </w:rPr>
          <w:t>(二)、产业升级路径与措施</w:t>
        </w:r>
        <w:r>
          <w:tab/>
        </w:r>
        <w:r>
          <w:fldChar w:fldCharType="begin"/>
        </w:r>
        <w:r>
          <w:instrText xml:space="preserve"> PAGEREF _Toc4540 \h </w:instrText>
        </w:r>
        <w:r>
          <w:fldChar w:fldCharType="separate"/>
        </w:r>
        <w:r>
          <w:t>48</w:t>
        </w:r>
        <w:r>
          <w:fldChar w:fldCharType="end"/>
        </w:r>
      </w:hyperlink>
    </w:p>
    <w:p>
      <w:pPr>
        <w:pStyle w:val="TOC1"/>
        <w:tabs>
          <w:tab w:val="right" w:leader="dot" w:pos="8306"/>
        </w:tabs>
      </w:pPr>
      <w:hyperlink w:anchor="_Toc24099" w:history="1">
        <w:r>
          <w:rPr>
            <w:rFonts w:ascii="仿宋" w:eastAsia="仿宋" w:hAnsi="仿宋" w:cs="仿宋" w:hint="eastAsia"/>
            <w:lang w:eastAsia="zh-CN"/>
          </w:rPr>
          <w:t>十三、成果转化与推广应用</w:t>
        </w:r>
        <w:r>
          <w:tab/>
        </w:r>
        <w:r>
          <w:fldChar w:fldCharType="begin"/>
        </w:r>
        <w:r>
          <w:instrText xml:space="preserve"> PAGEREF _Toc24099 \h </w:instrText>
        </w:r>
        <w:r>
          <w:fldChar w:fldCharType="separate"/>
        </w:r>
        <w:r>
          <w:t>49</w:t>
        </w:r>
        <w:r>
          <w:fldChar w:fldCharType="end"/>
        </w:r>
      </w:hyperlink>
    </w:p>
    <w:p>
      <w:pPr>
        <w:pStyle w:val="TOC2"/>
        <w:tabs>
          <w:tab w:val="right" w:leader="dot" w:pos="8306"/>
        </w:tabs>
      </w:pPr>
      <w:hyperlink w:anchor="_Toc17454" w:history="1">
        <w:r>
          <w:rPr>
            <w:rFonts w:ascii="仿宋" w:eastAsia="仿宋" w:hAnsi="仿宋" w:cs="仿宋" w:hint="eastAsia"/>
            <w:lang w:eastAsia="zh-CN"/>
          </w:rPr>
          <w:t>(一)、成果转化策略制定</w:t>
        </w:r>
        <w:r>
          <w:tab/>
        </w:r>
        <w:r>
          <w:fldChar w:fldCharType="begin"/>
        </w:r>
        <w:r>
          <w:instrText xml:space="preserve"> PAGEREF _Toc17454 \h </w:instrText>
        </w:r>
        <w:r>
          <w:fldChar w:fldCharType="separate"/>
        </w:r>
        <w:r>
          <w:t>49</w:t>
        </w:r>
        <w:r>
          <w:fldChar w:fldCharType="end"/>
        </w:r>
      </w:hyperlink>
    </w:p>
    <w:p>
      <w:pPr>
        <w:pStyle w:val="TOC2"/>
        <w:tabs>
          <w:tab w:val="right" w:leader="dot" w:pos="8306"/>
        </w:tabs>
      </w:pPr>
      <w:hyperlink w:anchor="_Toc29755" w:history="1">
        <w:r>
          <w:rPr>
            <w:rFonts w:ascii="仿宋" w:eastAsia="仿宋" w:hAnsi="仿宋" w:cs="仿宋" w:hint="eastAsia"/>
            <w:lang w:eastAsia="zh-CN"/>
          </w:rPr>
          <w:t>(二)、成果推广应用方案</w:t>
        </w:r>
        <w:r>
          <w:tab/>
        </w:r>
        <w:r>
          <w:fldChar w:fldCharType="begin"/>
        </w:r>
        <w:r>
          <w:instrText xml:space="preserve"> PAGEREF _Toc29755 \h </w:instrText>
        </w:r>
        <w:r>
          <w:fldChar w:fldCharType="separate"/>
        </w:r>
        <w:r>
          <w:t>50</w:t>
        </w:r>
        <w:r>
          <w:fldChar w:fldCharType="end"/>
        </w:r>
      </w:hyperlink>
    </w:p>
    <w:p>
      <w:pPr>
        <w:pStyle w:val="TOC1"/>
        <w:tabs>
          <w:tab w:val="right" w:leader="dot" w:pos="8306"/>
        </w:tabs>
      </w:pPr>
      <w:hyperlink w:anchor="_Toc12725" w:history="1">
        <w:r>
          <w:rPr>
            <w:rFonts w:ascii="仿宋" w:eastAsia="仿宋" w:hAnsi="仿宋" w:cs="仿宋" w:hint="eastAsia"/>
            <w:lang w:eastAsia="zh-CN"/>
          </w:rPr>
          <w:t>十四、合作与交流机制建立</w:t>
        </w:r>
        <w:r>
          <w:tab/>
        </w:r>
        <w:r>
          <w:fldChar w:fldCharType="begin"/>
        </w:r>
        <w:r>
          <w:instrText xml:space="preserve"> PAGEREF _Toc12725 \h </w:instrText>
        </w:r>
        <w:r>
          <w:fldChar w:fldCharType="separate"/>
        </w:r>
        <w:r>
          <w:t>52</w:t>
        </w:r>
        <w:r>
          <w:fldChar w:fldCharType="end"/>
        </w:r>
      </w:hyperlink>
    </w:p>
    <w:p>
      <w:pPr>
        <w:pStyle w:val="TOC2"/>
        <w:tabs>
          <w:tab w:val="right" w:leader="dot" w:pos="8306"/>
        </w:tabs>
      </w:pPr>
      <w:hyperlink w:anchor="_Toc29649" w:history="1">
        <w:r>
          <w:rPr>
            <w:rFonts w:ascii="仿宋" w:eastAsia="仿宋" w:hAnsi="仿宋" w:cs="仿宋" w:hint="eastAsia"/>
            <w:lang w:eastAsia="zh-CN"/>
          </w:rPr>
          <w:t>(一)、合作伙伴选择与合作方式</w:t>
        </w:r>
        <w:r>
          <w:tab/>
        </w:r>
        <w:r>
          <w:fldChar w:fldCharType="begin"/>
        </w:r>
        <w:r>
          <w:instrText xml:space="preserve"> PAGEREF _Toc29649 \h </w:instrText>
        </w:r>
        <w:r>
          <w:fldChar w:fldCharType="separate"/>
        </w:r>
        <w:r>
          <w:t>52</w:t>
        </w:r>
        <w:r>
          <w:fldChar w:fldCharType="end"/>
        </w:r>
      </w:hyperlink>
    </w:p>
    <w:p>
      <w:pPr>
        <w:pStyle w:val="TOC2"/>
        <w:tabs>
          <w:tab w:val="right" w:leader="dot" w:pos="8306"/>
        </w:tabs>
      </w:pPr>
      <w:hyperlink w:anchor="_Toc21392" w:history="1">
        <w:r>
          <w:rPr>
            <w:rFonts w:ascii="仿宋" w:eastAsia="仿宋" w:hAnsi="仿宋" w:cs="仿宋" w:hint="eastAsia"/>
            <w:lang w:eastAsia="zh-CN"/>
          </w:rPr>
          <w:t>(二)、交流与合作平台搭建</w:t>
        </w:r>
        <w:r>
          <w:tab/>
        </w:r>
        <w:r>
          <w:fldChar w:fldCharType="begin"/>
        </w:r>
        <w:r>
          <w:instrText xml:space="preserve"> PAGEREF _Toc21392 \h </w:instrText>
        </w:r>
        <w:r>
          <w:fldChar w:fldCharType="separate"/>
        </w:r>
        <w:r>
          <w:t>53</w:t>
        </w:r>
        <w:r>
          <w:fldChar w:fldCharType="end"/>
        </w:r>
      </w:hyperlink>
    </w:p>
    <w:p>
      <w:pPr>
        <w:pStyle w:val="TOC1"/>
        <w:tabs>
          <w:tab w:val="right" w:leader="dot" w:pos="8306"/>
        </w:tabs>
      </w:pPr>
      <w:hyperlink w:anchor="_Toc16651" w:history="1">
        <w:r>
          <w:rPr>
            <w:rFonts w:ascii="仿宋" w:eastAsia="仿宋" w:hAnsi="仿宋" w:cs="仿宋" w:hint="eastAsia"/>
            <w:lang w:eastAsia="zh-CN"/>
          </w:rPr>
          <w:t>十五、法律法规与政策遵循</w:t>
        </w:r>
        <w:r>
          <w:tab/>
        </w:r>
        <w:r>
          <w:fldChar w:fldCharType="begin"/>
        </w:r>
        <w:r>
          <w:instrText xml:space="preserve"> PAGEREF _Toc16651 \h </w:instrText>
        </w:r>
        <w:r>
          <w:fldChar w:fldCharType="separate"/>
        </w:r>
        <w:r>
          <w:t>55</w:t>
        </w:r>
        <w:r>
          <w:fldChar w:fldCharType="end"/>
        </w:r>
      </w:hyperlink>
    </w:p>
    <w:p>
      <w:pPr>
        <w:pStyle w:val="TOC2"/>
        <w:tabs>
          <w:tab w:val="right" w:leader="dot" w:pos="8306"/>
        </w:tabs>
      </w:pPr>
      <w:hyperlink w:anchor="_Toc5542" w:history="1">
        <w:r>
          <w:rPr>
            <w:rFonts w:ascii="仿宋" w:eastAsia="仿宋" w:hAnsi="仿宋" w:cs="仿宋" w:hint="eastAsia"/>
            <w:lang w:eastAsia="zh-CN"/>
          </w:rPr>
          <w:t>(一)、法律法规遵守</w:t>
        </w:r>
        <w:r>
          <w:tab/>
        </w:r>
        <w:r>
          <w:fldChar w:fldCharType="begin"/>
        </w:r>
        <w:r>
          <w:instrText xml:space="preserve"> PAGEREF _Toc5542 \h </w:instrText>
        </w:r>
        <w:r>
          <w:fldChar w:fldCharType="separate"/>
        </w:r>
        <w:r>
          <w:t>55</w:t>
        </w:r>
        <w:r>
          <w:fldChar w:fldCharType="end"/>
        </w:r>
      </w:hyperlink>
    </w:p>
    <w:p>
      <w:pPr>
        <w:pStyle w:val="TOC2"/>
        <w:tabs>
          <w:tab w:val="right" w:leader="dot" w:pos="8306"/>
        </w:tabs>
      </w:pPr>
      <w:hyperlink w:anchor="_Toc14117" w:history="1">
        <w:r>
          <w:rPr>
            <w:rFonts w:ascii="仿宋" w:eastAsia="仿宋" w:hAnsi="仿宋" w:cs="仿宋" w:hint="eastAsia"/>
            <w:lang w:eastAsia="zh-CN"/>
          </w:rPr>
          <w:t>(二)、政策导向与利用</w:t>
        </w:r>
        <w:r>
          <w:tab/>
        </w:r>
        <w:r>
          <w:fldChar w:fldCharType="begin"/>
        </w:r>
        <w:r>
          <w:instrText xml:space="preserve"> PAGEREF _Toc14117 \h </w:instrText>
        </w:r>
        <w:r>
          <w:fldChar w:fldCharType="separate"/>
        </w:r>
        <w:r>
          <w:t>56</w:t>
        </w:r>
        <w:r>
          <w:fldChar w:fldCharType="end"/>
        </w:r>
      </w:hyperlink>
    </w:p>
    <w:p>
      <w:pPr>
        <w:pStyle w:val="TOC1"/>
        <w:tabs>
          <w:tab w:val="right" w:leader="dot" w:pos="8306"/>
        </w:tabs>
      </w:pPr>
      <w:hyperlink w:anchor="_Toc20841" w:history="1">
        <w:r>
          <w:rPr>
            <w:rFonts w:ascii="仿宋" w:eastAsia="仿宋" w:hAnsi="仿宋" w:cs="仿宋" w:hint="eastAsia"/>
            <w:lang w:eastAsia="zh-CN"/>
          </w:rPr>
          <w:t>十六、质量管理与控制</w:t>
        </w:r>
        <w:r>
          <w:tab/>
        </w:r>
        <w:r>
          <w:fldChar w:fldCharType="begin"/>
        </w:r>
        <w:r>
          <w:instrText xml:space="preserve"> PAGEREF _Toc20841 \h </w:instrText>
        </w:r>
        <w:r>
          <w:fldChar w:fldCharType="separate"/>
        </w:r>
        <w:r>
          <w:t>57</w:t>
        </w:r>
        <w:r>
          <w:fldChar w:fldCharType="end"/>
        </w:r>
      </w:hyperlink>
    </w:p>
    <w:p>
      <w:pPr>
        <w:pStyle w:val="TOC2"/>
        <w:tabs>
          <w:tab w:val="right" w:leader="dot" w:pos="8306"/>
        </w:tabs>
      </w:pPr>
      <w:hyperlink w:anchor="_Toc12357" w:history="1">
        <w:r>
          <w:rPr>
            <w:rFonts w:ascii="仿宋" w:eastAsia="仿宋" w:hAnsi="仿宋" w:cs="仿宋" w:hint="eastAsia"/>
            <w:lang w:eastAsia="zh-CN"/>
          </w:rPr>
          <w:t>(一)、质量管理体系建设</w:t>
        </w:r>
        <w:r>
          <w:tab/>
        </w:r>
        <w:r>
          <w:fldChar w:fldCharType="begin"/>
        </w:r>
        <w:r>
          <w:instrText xml:space="preserve"> PAGEREF _Toc12357 \h </w:instrText>
        </w:r>
        <w:r>
          <w:fldChar w:fldCharType="separate"/>
        </w:r>
        <w:r>
          <w:t>57</w:t>
        </w:r>
        <w:r>
          <w:fldChar w:fldCharType="end"/>
        </w:r>
      </w:hyperlink>
    </w:p>
    <w:p>
      <w:pPr>
        <w:pStyle w:val="TOC2"/>
        <w:tabs>
          <w:tab w:val="right" w:leader="dot" w:pos="8306"/>
        </w:tabs>
      </w:pPr>
      <w:hyperlink w:anchor="_Toc19681" w:history="1">
        <w:r>
          <w:rPr>
            <w:rFonts w:ascii="仿宋" w:eastAsia="仿宋" w:hAnsi="仿宋" w:cs="仿宋" w:hint="eastAsia"/>
            <w:lang w:eastAsia="zh-CN"/>
          </w:rPr>
          <w:t>(二)、质量控制措施</w:t>
        </w:r>
        <w:r>
          <w:tab/>
        </w:r>
        <w:r>
          <w:fldChar w:fldCharType="begin"/>
        </w:r>
        <w:r>
          <w:instrText xml:space="preserve"> PAGEREF _Toc19681 \h </w:instrText>
        </w:r>
        <w:r>
          <w:fldChar w:fldCharType="separate"/>
        </w:r>
        <w:r>
          <w:t>58</w:t>
        </w:r>
        <w:r>
          <w:fldChar w:fldCharType="end"/>
        </w:r>
      </w:hyperlink>
    </w:p>
    <w:p>
      <w:pPr>
        <w:pStyle w:val="TOC1"/>
        <w:tabs>
          <w:tab w:val="right" w:leader="dot" w:pos="8306"/>
        </w:tabs>
      </w:pPr>
      <w:hyperlink w:anchor="_Toc17647" w:history="1">
        <w:r>
          <w:rPr>
            <w:rFonts w:ascii="仿宋" w:eastAsia="仿宋" w:hAnsi="仿宋" w:cs="仿宋" w:hint="eastAsia"/>
            <w:lang w:eastAsia="zh-CN"/>
          </w:rPr>
          <w:t>十七、创新驱动与持续发展</w:t>
        </w:r>
        <w:r>
          <w:tab/>
        </w:r>
        <w:r>
          <w:fldChar w:fldCharType="begin"/>
        </w:r>
        <w:r>
          <w:instrText xml:space="preserve"> PAGEREF _Toc17647 \h </w:instrText>
        </w:r>
        <w:r>
          <w:fldChar w:fldCharType="separate"/>
        </w:r>
        <w:r>
          <w:t>59</w:t>
        </w:r>
        <w:r>
          <w:fldChar w:fldCharType="end"/>
        </w:r>
      </w:hyperlink>
    </w:p>
    <w:p>
      <w:pPr>
        <w:pStyle w:val="TOC2"/>
        <w:tabs>
          <w:tab w:val="right" w:leader="dot" w:pos="8306"/>
        </w:tabs>
      </w:pPr>
      <w:hyperlink w:anchor="_Toc18130" w:history="1">
        <w:r>
          <w:rPr>
            <w:rFonts w:ascii="仿宋" w:eastAsia="仿宋" w:hAnsi="仿宋" w:cs="仿宋" w:hint="eastAsia"/>
            <w:lang w:eastAsia="zh-CN"/>
          </w:rPr>
          <w:t>(一)、创新驱动战略实施</w:t>
        </w:r>
        <w:r>
          <w:tab/>
        </w:r>
        <w:r>
          <w:fldChar w:fldCharType="begin"/>
        </w:r>
        <w:r>
          <w:instrText xml:space="preserve"> PAGEREF _Toc18130 \h </w:instrText>
        </w:r>
        <w:r>
          <w:fldChar w:fldCharType="separate"/>
        </w:r>
        <w:r>
          <w:t>59</w:t>
        </w:r>
        <w:r>
          <w:fldChar w:fldCharType="end"/>
        </w:r>
      </w:hyperlink>
    </w:p>
    <w:p>
      <w:pPr>
        <w:pStyle w:val="TOC2"/>
        <w:tabs>
          <w:tab w:val="right" w:leader="dot" w:pos="8306"/>
        </w:tabs>
      </w:pPr>
      <w:hyperlink w:anchor="_Toc18419" w:history="1">
        <w:r>
          <w:rPr>
            <w:rFonts w:ascii="仿宋" w:eastAsia="仿宋" w:hAnsi="仿宋" w:cs="仿宋" w:hint="eastAsia"/>
            <w:lang w:eastAsia="zh-CN"/>
          </w:rPr>
          <w:t>(二)、持续发展路径探索</w:t>
        </w:r>
        <w:r>
          <w:tab/>
        </w:r>
        <w:r>
          <w:fldChar w:fldCharType="begin"/>
        </w:r>
        <w:r>
          <w:instrText xml:space="preserve"> PAGEREF _Toc18419 \h </w:instrText>
        </w:r>
        <w:r>
          <w:fldChar w:fldCharType="separate"/>
        </w:r>
        <w:r>
          <w:t>61</w:t>
        </w:r>
        <w:r>
          <w:fldChar w:fldCharType="end"/>
        </w:r>
      </w:hyperlink>
    </w:p>
    <w:p>
      <w:pPr>
        <w:pStyle w:val="TOC1"/>
        <w:tabs>
          <w:tab w:val="right" w:leader="dot" w:pos="8306"/>
        </w:tabs>
      </w:pPr>
      <w:hyperlink w:anchor="_Toc8545" w:history="1">
        <w:r>
          <w:rPr>
            <w:rFonts w:ascii="仿宋" w:eastAsia="仿宋" w:hAnsi="仿宋" w:cs="仿宋" w:hint="eastAsia"/>
            <w:lang w:eastAsia="zh-CN"/>
          </w:rPr>
          <w:t>十八、设施与设备管理</w:t>
        </w:r>
        <w:r>
          <w:tab/>
        </w:r>
        <w:r>
          <w:fldChar w:fldCharType="begin"/>
        </w:r>
        <w:r>
          <w:instrText xml:space="preserve"> PAGEREF _Toc8545 \h </w:instrText>
        </w:r>
        <w:r>
          <w:fldChar w:fldCharType="separate"/>
        </w:r>
        <w:r>
          <w:t>65</w:t>
        </w:r>
        <w:r>
          <w:fldChar w:fldCharType="end"/>
        </w:r>
      </w:hyperlink>
    </w:p>
    <w:p>
      <w:pPr>
        <w:pStyle w:val="TOC2"/>
        <w:tabs>
          <w:tab w:val="right" w:leader="dot" w:pos="8306"/>
        </w:tabs>
      </w:pPr>
      <w:hyperlink w:anchor="_Toc27415" w:history="1">
        <w:r>
          <w:rPr>
            <w:rFonts w:ascii="仿宋" w:eastAsia="仿宋" w:hAnsi="仿宋" w:cs="仿宋" w:hint="eastAsia"/>
            <w:lang w:eastAsia="zh-CN"/>
          </w:rPr>
          <w:t>(一)、设施规划与配置</w:t>
        </w:r>
        <w:r>
          <w:tab/>
        </w:r>
        <w:r>
          <w:fldChar w:fldCharType="begin"/>
        </w:r>
        <w:r>
          <w:instrText xml:space="preserve"> PAGEREF _Toc27415 \h </w:instrText>
        </w:r>
        <w:r>
          <w:fldChar w:fldCharType="separate"/>
        </w:r>
        <w:r>
          <w:t>65</w:t>
        </w:r>
        <w:r>
          <w:fldChar w:fldCharType="end"/>
        </w:r>
      </w:hyperlink>
    </w:p>
    <w:p>
      <w:pPr>
        <w:pStyle w:val="TOC2"/>
        <w:tabs>
          <w:tab w:val="right" w:leader="dot" w:pos="8306"/>
        </w:tabs>
      </w:pPr>
      <w:hyperlink w:anchor="_Toc1705" w:history="1">
        <w:r>
          <w:rPr>
            <w:rFonts w:ascii="仿宋" w:eastAsia="仿宋" w:hAnsi="仿宋" w:cs="仿宋" w:hint="eastAsia"/>
            <w:lang w:eastAsia="zh-CN"/>
          </w:rPr>
          <w:t>(二)、设备采购与维护管理</w:t>
        </w:r>
        <w:r>
          <w:tab/>
        </w:r>
        <w:r>
          <w:fldChar w:fldCharType="begin"/>
        </w:r>
        <w:r>
          <w:instrText xml:space="preserve"> PAGEREF _Toc1705 \h </w:instrText>
        </w:r>
        <w:r>
          <w:fldChar w:fldCharType="separate"/>
        </w:r>
        <w:r>
          <w:t>66</w:t>
        </w:r>
        <w:r>
          <w:fldChar w:fldCharType="end"/>
        </w:r>
      </w:hyperlink>
    </w:p>
    <w:p>
      <w:pPr>
        <w:pStyle w:val="TOC2"/>
        <w:tabs>
          <w:tab w:val="right" w:leader="dot" w:pos="8306"/>
        </w:tabs>
      </w:pPr>
      <w:hyperlink w:anchor="_Toc6601" w:history="1">
        <w:r>
          <w:rPr>
            <w:rFonts w:ascii="仿宋" w:eastAsia="仿宋" w:hAnsi="仿宋" w:cs="仿宋" w:hint="eastAsia"/>
            <w:lang w:eastAsia="zh-CN"/>
          </w:rPr>
          <w:t>(三)、设施设备升级策略</w:t>
        </w:r>
        <w:r>
          <w:tab/>
        </w:r>
        <w:r>
          <w:fldChar w:fldCharType="begin"/>
        </w:r>
        <w:r>
          <w:instrText xml:space="preserve"> PAGEREF _Toc6601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4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85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液态食品无菌罐装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液态食品无菌罐装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88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液态食品无菌罐装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态食品无菌罐装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液态食品无菌罐装设备项目还致力于提升当地居民的技能和就业能力，通过与当地教育机构合作提供培训和教育机会，从而提高社区整体的生活水平和社会福祉。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液态食品无菌罐装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20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液态食品无菌罐装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液态食品无菌罐装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52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5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液态食品无菌罐装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81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45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1027"/>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309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4085"/>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7670"/>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918"/>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https://d.book118.com/415042233241011102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962B21"/>
    <w:rsid w:val="05962B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04223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2024-01-24T06:13:00Z</dcterms:created>
  <dcterms:modified xsi:type="dcterms:W3CDTF">2024-01-24T06:13:56Z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67FAF9CEC2804B2FAFD3862EBE1A3B3A_11</vt:lpwstr>
  </property>
  <property fmtid="{D5CDD505-2E9C-101B-9397-08002B2CF9AE}" pid="3" name="KSOProductBuildVer">
    <vt:lpwstr>2052-12.1.0.16120</vt:lpwstr>
  </property>
</Properties>
</file>