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直接染料项目可行性建设方案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91" w:history="1">
        <w:r>
          <w:rPr>
            <w:rFonts w:ascii="仿宋" w:eastAsia="仿宋" w:hAnsi="仿宋" w:cs="仿宋" w:hint="eastAsia"/>
            <w:lang w:eastAsia="zh-CN"/>
          </w:rPr>
          <w:t>前言</w:t>
        </w:r>
        <w:r>
          <w:tab/>
        </w:r>
        <w:r>
          <w:fldChar w:fldCharType="begin"/>
        </w:r>
        <w:r>
          <w:instrText xml:space="preserve"> PAGEREF _Toc32191 \h </w:instrText>
        </w:r>
        <w:r>
          <w:fldChar w:fldCharType="separate"/>
        </w:r>
        <w:r>
          <w:t>3</w:t>
        </w:r>
        <w:r>
          <w:fldChar w:fldCharType="end"/>
        </w:r>
      </w:hyperlink>
    </w:p>
    <w:p>
      <w:pPr>
        <w:pStyle w:val="TOC1"/>
        <w:tabs>
          <w:tab w:val="right" w:leader="dot" w:pos="8306"/>
        </w:tabs>
      </w:pPr>
      <w:hyperlink w:anchor="_Toc15625" w:history="1">
        <w:r>
          <w:rPr>
            <w:rFonts w:ascii="仿宋" w:eastAsia="仿宋" w:hAnsi="仿宋" w:cs="仿宋" w:hint="eastAsia"/>
            <w:lang w:eastAsia="zh-CN"/>
          </w:rPr>
          <w:t>一、背景、必要性分析</w:t>
        </w:r>
        <w:r>
          <w:tab/>
        </w:r>
        <w:r>
          <w:fldChar w:fldCharType="begin"/>
        </w:r>
        <w:r>
          <w:instrText xml:space="preserve"> PAGEREF _Toc15625 \h </w:instrText>
        </w:r>
        <w:r>
          <w:fldChar w:fldCharType="separate"/>
        </w:r>
        <w:r>
          <w:t>3</w:t>
        </w:r>
        <w:r>
          <w:fldChar w:fldCharType="end"/>
        </w:r>
      </w:hyperlink>
    </w:p>
    <w:p>
      <w:pPr>
        <w:pStyle w:val="TOC2"/>
        <w:tabs>
          <w:tab w:val="right" w:leader="dot" w:pos="8306"/>
        </w:tabs>
      </w:pPr>
      <w:hyperlink w:anchor="_Toc32414" w:history="1">
        <w:r>
          <w:rPr>
            <w:rFonts w:ascii="仿宋" w:eastAsia="仿宋" w:hAnsi="仿宋" w:cs="仿宋" w:hint="eastAsia"/>
            <w:lang w:eastAsia="zh-CN"/>
          </w:rPr>
          <w:t>(一)、项目建设背景</w:t>
        </w:r>
        <w:r>
          <w:tab/>
        </w:r>
        <w:r>
          <w:fldChar w:fldCharType="begin"/>
        </w:r>
        <w:r>
          <w:instrText xml:space="preserve"> PAGEREF _Toc32414 \h </w:instrText>
        </w:r>
        <w:r>
          <w:fldChar w:fldCharType="separate"/>
        </w:r>
        <w:r>
          <w:t>3</w:t>
        </w:r>
        <w:r>
          <w:fldChar w:fldCharType="end"/>
        </w:r>
      </w:hyperlink>
    </w:p>
    <w:p>
      <w:pPr>
        <w:pStyle w:val="TOC2"/>
        <w:tabs>
          <w:tab w:val="right" w:leader="dot" w:pos="8306"/>
        </w:tabs>
      </w:pPr>
      <w:hyperlink w:anchor="_Toc16307" w:history="1">
        <w:r>
          <w:rPr>
            <w:rFonts w:ascii="仿宋" w:eastAsia="仿宋" w:hAnsi="仿宋" w:cs="仿宋" w:hint="eastAsia"/>
            <w:lang w:eastAsia="zh-CN"/>
          </w:rPr>
          <w:t>(二)、必要性分析</w:t>
        </w:r>
        <w:r>
          <w:tab/>
        </w:r>
        <w:r>
          <w:fldChar w:fldCharType="begin"/>
        </w:r>
        <w:r>
          <w:instrText xml:space="preserve"> PAGEREF _Toc16307 \h </w:instrText>
        </w:r>
        <w:r>
          <w:fldChar w:fldCharType="separate"/>
        </w:r>
        <w:r>
          <w:t>4</w:t>
        </w:r>
        <w:r>
          <w:fldChar w:fldCharType="end"/>
        </w:r>
      </w:hyperlink>
    </w:p>
    <w:p>
      <w:pPr>
        <w:pStyle w:val="TOC2"/>
        <w:tabs>
          <w:tab w:val="right" w:leader="dot" w:pos="8306"/>
        </w:tabs>
      </w:pPr>
      <w:hyperlink w:anchor="_Toc7779" w:history="1">
        <w:r>
          <w:rPr>
            <w:rFonts w:ascii="仿宋" w:eastAsia="仿宋" w:hAnsi="仿宋" w:cs="仿宋" w:hint="eastAsia"/>
            <w:lang w:eastAsia="zh-CN"/>
          </w:rPr>
          <w:t>(三)、项目建设有利条件</w:t>
        </w:r>
        <w:r>
          <w:tab/>
        </w:r>
        <w:r>
          <w:fldChar w:fldCharType="begin"/>
        </w:r>
        <w:r>
          <w:instrText xml:space="preserve"> PAGEREF _Toc7779 \h </w:instrText>
        </w:r>
        <w:r>
          <w:fldChar w:fldCharType="separate"/>
        </w:r>
        <w:r>
          <w:t>5</w:t>
        </w:r>
        <w:r>
          <w:fldChar w:fldCharType="end"/>
        </w:r>
      </w:hyperlink>
    </w:p>
    <w:p>
      <w:pPr>
        <w:pStyle w:val="TOC1"/>
        <w:tabs>
          <w:tab w:val="right" w:leader="dot" w:pos="8306"/>
        </w:tabs>
      </w:pPr>
      <w:hyperlink w:anchor="_Toc16953" w:history="1">
        <w:r>
          <w:rPr>
            <w:rFonts w:ascii="仿宋" w:eastAsia="仿宋" w:hAnsi="仿宋" w:cs="仿宋" w:hint="eastAsia"/>
            <w:lang w:eastAsia="zh-CN"/>
          </w:rPr>
          <w:t>二、项目监理与质量保证</w:t>
        </w:r>
        <w:r>
          <w:tab/>
        </w:r>
        <w:r>
          <w:fldChar w:fldCharType="begin"/>
        </w:r>
        <w:r>
          <w:instrText xml:space="preserve"> PAGEREF _Toc16953 \h </w:instrText>
        </w:r>
        <w:r>
          <w:fldChar w:fldCharType="separate"/>
        </w:r>
        <w:r>
          <w:t>7</w:t>
        </w:r>
        <w:r>
          <w:fldChar w:fldCharType="end"/>
        </w:r>
      </w:hyperlink>
    </w:p>
    <w:p>
      <w:pPr>
        <w:pStyle w:val="TOC2"/>
        <w:tabs>
          <w:tab w:val="right" w:leader="dot" w:pos="8306"/>
        </w:tabs>
      </w:pPr>
      <w:hyperlink w:anchor="_Toc26099" w:history="1">
        <w:r>
          <w:rPr>
            <w:rFonts w:ascii="仿宋" w:eastAsia="仿宋" w:hAnsi="仿宋" w:cs="仿宋" w:hint="eastAsia"/>
            <w:lang w:eastAsia="zh-CN"/>
          </w:rPr>
          <w:t>(一)、监理体系构建</w:t>
        </w:r>
        <w:r>
          <w:tab/>
        </w:r>
        <w:r>
          <w:fldChar w:fldCharType="begin"/>
        </w:r>
        <w:r>
          <w:instrText xml:space="preserve"> PAGEREF _Toc26099 \h </w:instrText>
        </w:r>
        <w:r>
          <w:fldChar w:fldCharType="separate"/>
        </w:r>
        <w:r>
          <w:t>7</w:t>
        </w:r>
        <w:r>
          <w:fldChar w:fldCharType="end"/>
        </w:r>
      </w:hyperlink>
    </w:p>
    <w:p>
      <w:pPr>
        <w:pStyle w:val="TOC2"/>
        <w:tabs>
          <w:tab w:val="right" w:leader="dot" w:pos="8306"/>
        </w:tabs>
      </w:pPr>
      <w:hyperlink w:anchor="_Toc8259" w:history="1">
        <w:r>
          <w:rPr>
            <w:rFonts w:ascii="仿宋" w:eastAsia="仿宋" w:hAnsi="仿宋" w:cs="仿宋" w:hint="eastAsia"/>
            <w:lang w:eastAsia="zh-CN"/>
          </w:rPr>
          <w:t>(二)、质量保证体系实施</w:t>
        </w:r>
        <w:r>
          <w:tab/>
        </w:r>
        <w:r>
          <w:fldChar w:fldCharType="begin"/>
        </w:r>
        <w:r>
          <w:instrText xml:space="preserve"> PAGEREF _Toc8259 \h </w:instrText>
        </w:r>
        <w:r>
          <w:fldChar w:fldCharType="separate"/>
        </w:r>
        <w:r>
          <w:t>8</w:t>
        </w:r>
        <w:r>
          <w:fldChar w:fldCharType="end"/>
        </w:r>
      </w:hyperlink>
    </w:p>
    <w:p>
      <w:pPr>
        <w:pStyle w:val="TOC2"/>
        <w:tabs>
          <w:tab w:val="right" w:leader="dot" w:pos="8306"/>
        </w:tabs>
      </w:pPr>
      <w:hyperlink w:anchor="_Toc18246" w:history="1">
        <w:r>
          <w:rPr>
            <w:rFonts w:ascii="仿宋" w:eastAsia="仿宋" w:hAnsi="仿宋" w:cs="仿宋" w:hint="eastAsia"/>
            <w:lang w:eastAsia="zh-CN"/>
          </w:rPr>
          <w:t>(三)、监理与质量控制流程</w:t>
        </w:r>
        <w:r>
          <w:tab/>
        </w:r>
        <w:r>
          <w:fldChar w:fldCharType="begin"/>
        </w:r>
        <w:r>
          <w:instrText xml:space="preserve"> PAGEREF _Toc18246 \h </w:instrText>
        </w:r>
        <w:r>
          <w:fldChar w:fldCharType="separate"/>
        </w:r>
        <w:r>
          <w:t>8</w:t>
        </w:r>
        <w:r>
          <w:fldChar w:fldCharType="end"/>
        </w:r>
      </w:hyperlink>
    </w:p>
    <w:p>
      <w:pPr>
        <w:pStyle w:val="TOC1"/>
        <w:tabs>
          <w:tab w:val="right" w:leader="dot" w:pos="8306"/>
        </w:tabs>
      </w:pPr>
      <w:hyperlink w:anchor="_Toc15635" w:history="1">
        <w:r>
          <w:rPr>
            <w:rFonts w:ascii="仿宋" w:eastAsia="仿宋" w:hAnsi="仿宋" w:cs="仿宋" w:hint="eastAsia"/>
            <w:lang w:eastAsia="zh-CN"/>
          </w:rPr>
          <w:t>三、社会影响分析</w:t>
        </w:r>
        <w:r>
          <w:tab/>
        </w:r>
        <w:r>
          <w:fldChar w:fldCharType="begin"/>
        </w:r>
        <w:r>
          <w:instrText xml:space="preserve"> PAGEREF _Toc15635 \h </w:instrText>
        </w:r>
        <w:r>
          <w:fldChar w:fldCharType="separate"/>
        </w:r>
        <w:r>
          <w:t>9</w:t>
        </w:r>
        <w:r>
          <w:fldChar w:fldCharType="end"/>
        </w:r>
      </w:hyperlink>
    </w:p>
    <w:p>
      <w:pPr>
        <w:pStyle w:val="TOC2"/>
        <w:tabs>
          <w:tab w:val="right" w:leader="dot" w:pos="8306"/>
        </w:tabs>
      </w:pPr>
      <w:hyperlink w:anchor="_Toc5403" w:history="1">
        <w:r>
          <w:rPr>
            <w:rFonts w:ascii="仿宋" w:eastAsia="仿宋" w:hAnsi="仿宋" w:cs="仿宋" w:hint="eastAsia"/>
            <w:lang w:eastAsia="zh-CN"/>
          </w:rPr>
          <w:t>(一)、社会影响效果分析</w:t>
        </w:r>
        <w:r>
          <w:tab/>
        </w:r>
        <w:r>
          <w:fldChar w:fldCharType="begin"/>
        </w:r>
        <w:r>
          <w:instrText xml:space="preserve"> PAGEREF _Toc5403 \h </w:instrText>
        </w:r>
        <w:r>
          <w:fldChar w:fldCharType="separate"/>
        </w:r>
        <w:r>
          <w:t>9</w:t>
        </w:r>
        <w:r>
          <w:fldChar w:fldCharType="end"/>
        </w:r>
      </w:hyperlink>
    </w:p>
    <w:p>
      <w:pPr>
        <w:pStyle w:val="TOC2"/>
        <w:tabs>
          <w:tab w:val="right" w:leader="dot" w:pos="8306"/>
        </w:tabs>
      </w:pPr>
      <w:hyperlink w:anchor="_Toc13032" w:history="1">
        <w:r>
          <w:rPr>
            <w:rFonts w:ascii="仿宋" w:eastAsia="仿宋" w:hAnsi="仿宋" w:cs="仿宋" w:hint="eastAsia"/>
            <w:lang w:eastAsia="zh-CN"/>
          </w:rPr>
          <w:t>(二)、社会适应性分析</w:t>
        </w:r>
        <w:r>
          <w:tab/>
        </w:r>
        <w:r>
          <w:fldChar w:fldCharType="begin"/>
        </w:r>
        <w:r>
          <w:instrText xml:space="preserve"> PAGEREF _Toc13032 \h </w:instrText>
        </w:r>
        <w:r>
          <w:fldChar w:fldCharType="separate"/>
        </w:r>
        <w:r>
          <w:t>11</w:t>
        </w:r>
        <w:r>
          <w:fldChar w:fldCharType="end"/>
        </w:r>
      </w:hyperlink>
    </w:p>
    <w:p>
      <w:pPr>
        <w:pStyle w:val="TOC2"/>
        <w:tabs>
          <w:tab w:val="right" w:leader="dot" w:pos="8306"/>
        </w:tabs>
      </w:pPr>
      <w:hyperlink w:anchor="_Toc12614" w:history="1">
        <w:r>
          <w:rPr>
            <w:rFonts w:ascii="仿宋" w:eastAsia="仿宋" w:hAnsi="仿宋" w:cs="仿宋" w:hint="eastAsia"/>
            <w:lang w:eastAsia="zh-CN"/>
          </w:rPr>
          <w:t>(三)、社会风险及对策分析</w:t>
        </w:r>
        <w:r>
          <w:tab/>
        </w:r>
        <w:r>
          <w:fldChar w:fldCharType="begin"/>
        </w:r>
        <w:r>
          <w:instrText xml:space="preserve"> PAGEREF _Toc12614 \h </w:instrText>
        </w:r>
        <w:r>
          <w:fldChar w:fldCharType="separate"/>
        </w:r>
        <w:r>
          <w:t>13</w:t>
        </w:r>
        <w:r>
          <w:fldChar w:fldCharType="end"/>
        </w:r>
      </w:hyperlink>
    </w:p>
    <w:p>
      <w:pPr>
        <w:pStyle w:val="TOC1"/>
        <w:tabs>
          <w:tab w:val="right" w:leader="dot" w:pos="8306"/>
        </w:tabs>
      </w:pPr>
      <w:hyperlink w:anchor="_Toc4748" w:history="1">
        <w:r>
          <w:rPr>
            <w:rFonts w:ascii="仿宋" w:eastAsia="仿宋" w:hAnsi="仿宋" w:cs="仿宋" w:hint="eastAsia"/>
            <w:lang w:eastAsia="zh-CN"/>
          </w:rPr>
          <w:t>四、建设风险评估分析</w:t>
        </w:r>
        <w:r>
          <w:tab/>
        </w:r>
        <w:r>
          <w:fldChar w:fldCharType="begin"/>
        </w:r>
        <w:r>
          <w:instrText xml:space="preserve"> PAGEREF _Toc4748 \h </w:instrText>
        </w:r>
        <w:r>
          <w:fldChar w:fldCharType="separate"/>
        </w:r>
        <w:r>
          <w:t>16</w:t>
        </w:r>
        <w:r>
          <w:fldChar w:fldCharType="end"/>
        </w:r>
      </w:hyperlink>
    </w:p>
    <w:p>
      <w:pPr>
        <w:pStyle w:val="TOC2"/>
        <w:tabs>
          <w:tab w:val="right" w:leader="dot" w:pos="8306"/>
        </w:tabs>
      </w:pPr>
      <w:hyperlink w:anchor="_Toc28297" w:history="1">
        <w:r>
          <w:rPr>
            <w:rFonts w:ascii="仿宋" w:eastAsia="仿宋" w:hAnsi="仿宋" w:cs="仿宋" w:hint="eastAsia"/>
            <w:lang w:eastAsia="zh-CN"/>
          </w:rPr>
          <w:t>(一)、政策风险分析</w:t>
        </w:r>
        <w:r>
          <w:tab/>
        </w:r>
        <w:r>
          <w:fldChar w:fldCharType="begin"/>
        </w:r>
        <w:r>
          <w:instrText xml:space="preserve"> PAGEREF _Toc28297 \h </w:instrText>
        </w:r>
        <w:r>
          <w:fldChar w:fldCharType="separate"/>
        </w:r>
        <w:r>
          <w:t>16</w:t>
        </w:r>
        <w:r>
          <w:fldChar w:fldCharType="end"/>
        </w:r>
      </w:hyperlink>
    </w:p>
    <w:p>
      <w:pPr>
        <w:pStyle w:val="TOC2"/>
        <w:tabs>
          <w:tab w:val="right" w:leader="dot" w:pos="8306"/>
        </w:tabs>
      </w:pPr>
      <w:hyperlink w:anchor="_Toc23637" w:history="1">
        <w:r>
          <w:rPr>
            <w:rFonts w:ascii="仿宋" w:eastAsia="仿宋" w:hAnsi="仿宋" w:cs="仿宋" w:hint="eastAsia"/>
            <w:lang w:eastAsia="zh-CN"/>
          </w:rPr>
          <w:t>(二)、社会风险分析</w:t>
        </w:r>
        <w:r>
          <w:tab/>
        </w:r>
        <w:r>
          <w:fldChar w:fldCharType="begin"/>
        </w:r>
        <w:r>
          <w:instrText xml:space="preserve"> PAGEREF _Toc23637 \h </w:instrText>
        </w:r>
        <w:r>
          <w:fldChar w:fldCharType="separate"/>
        </w:r>
        <w:r>
          <w:t>17</w:t>
        </w:r>
        <w:r>
          <w:fldChar w:fldCharType="end"/>
        </w:r>
      </w:hyperlink>
    </w:p>
    <w:p>
      <w:pPr>
        <w:pStyle w:val="TOC2"/>
        <w:tabs>
          <w:tab w:val="right" w:leader="dot" w:pos="8306"/>
        </w:tabs>
      </w:pPr>
      <w:hyperlink w:anchor="_Toc18965" w:history="1">
        <w:r>
          <w:rPr>
            <w:rFonts w:ascii="仿宋" w:eastAsia="仿宋" w:hAnsi="仿宋" w:cs="仿宋" w:hint="eastAsia"/>
            <w:lang w:eastAsia="zh-CN"/>
          </w:rPr>
          <w:t>(三)、市场风险分析</w:t>
        </w:r>
        <w:r>
          <w:tab/>
        </w:r>
        <w:r>
          <w:fldChar w:fldCharType="begin"/>
        </w:r>
        <w:r>
          <w:instrText xml:space="preserve"> PAGEREF _Toc18965 \h </w:instrText>
        </w:r>
        <w:r>
          <w:fldChar w:fldCharType="separate"/>
        </w:r>
        <w:r>
          <w:t>19</w:t>
        </w:r>
        <w:r>
          <w:fldChar w:fldCharType="end"/>
        </w:r>
      </w:hyperlink>
    </w:p>
    <w:p>
      <w:pPr>
        <w:pStyle w:val="TOC2"/>
        <w:tabs>
          <w:tab w:val="right" w:leader="dot" w:pos="8306"/>
        </w:tabs>
      </w:pPr>
      <w:hyperlink w:anchor="_Toc26141" w:history="1">
        <w:r>
          <w:rPr>
            <w:rFonts w:ascii="仿宋" w:eastAsia="仿宋" w:hAnsi="仿宋" w:cs="仿宋" w:hint="eastAsia"/>
            <w:lang w:eastAsia="zh-CN"/>
          </w:rPr>
          <w:t>(四)、资金风险分析</w:t>
        </w:r>
        <w:r>
          <w:tab/>
        </w:r>
        <w:r>
          <w:fldChar w:fldCharType="begin"/>
        </w:r>
        <w:r>
          <w:instrText xml:space="preserve"> PAGEREF _Toc26141 \h </w:instrText>
        </w:r>
        <w:r>
          <w:fldChar w:fldCharType="separate"/>
        </w:r>
        <w:r>
          <w:t>20</w:t>
        </w:r>
        <w:r>
          <w:fldChar w:fldCharType="end"/>
        </w:r>
      </w:hyperlink>
    </w:p>
    <w:p>
      <w:pPr>
        <w:pStyle w:val="TOC2"/>
        <w:tabs>
          <w:tab w:val="right" w:leader="dot" w:pos="8306"/>
        </w:tabs>
      </w:pPr>
      <w:hyperlink w:anchor="_Toc544" w:history="1">
        <w:r>
          <w:rPr>
            <w:rFonts w:ascii="仿宋" w:eastAsia="仿宋" w:hAnsi="仿宋" w:cs="仿宋" w:hint="eastAsia"/>
            <w:lang w:eastAsia="zh-CN"/>
          </w:rPr>
          <w:t>(五)、技术风险分析</w:t>
        </w:r>
        <w:r>
          <w:tab/>
        </w:r>
        <w:r>
          <w:fldChar w:fldCharType="begin"/>
        </w:r>
        <w:r>
          <w:instrText xml:space="preserve"> PAGEREF _Toc544 \h </w:instrText>
        </w:r>
        <w:r>
          <w:fldChar w:fldCharType="separate"/>
        </w:r>
        <w:r>
          <w:t>21</w:t>
        </w:r>
        <w:r>
          <w:fldChar w:fldCharType="end"/>
        </w:r>
      </w:hyperlink>
    </w:p>
    <w:p>
      <w:pPr>
        <w:pStyle w:val="TOC2"/>
        <w:tabs>
          <w:tab w:val="right" w:leader="dot" w:pos="8306"/>
        </w:tabs>
      </w:pPr>
      <w:hyperlink w:anchor="_Toc15864" w:history="1">
        <w:r>
          <w:rPr>
            <w:rFonts w:ascii="仿宋" w:eastAsia="仿宋" w:hAnsi="仿宋" w:cs="仿宋" w:hint="eastAsia"/>
            <w:lang w:eastAsia="zh-CN"/>
          </w:rPr>
          <w:t>(六)、财务风险分析</w:t>
        </w:r>
        <w:r>
          <w:tab/>
        </w:r>
        <w:r>
          <w:fldChar w:fldCharType="begin"/>
        </w:r>
        <w:r>
          <w:instrText xml:space="preserve"> PAGEREF _Toc15864 \h </w:instrText>
        </w:r>
        <w:r>
          <w:fldChar w:fldCharType="separate"/>
        </w:r>
        <w:r>
          <w:t>22</w:t>
        </w:r>
        <w:r>
          <w:fldChar w:fldCharType="end"/>
        </w:r>
      </w:hyperlink>
    </w:p>
    <w:p>
      <w:pPr>
        <w:pStyle w:val="TOC2"/>
        <w:tabs>
          <w:tab w:val="right" w:leader="dot" w:pos="8306"/>
        </w:tabs>
      </w:pPr>
      <w:hyperlink w:anchor="_Toc31292" w:history="1">
        <w:r>
          <w:rPr>
            <w:rFonts w:ascii="仿宋" w:eastAsia="仿宋" w:hAnsi="仿宋" w:cs="仿宋" w:hint="eastAsia"/>
            <w:lang w:eastAsia="zh-CN"/>
          </w:rPr>
          <w:t>(七)、管理风险分析</w:t>
        </w:r>
        <w:r>
          <w:tab/>
        </w:r>
        <w:r>
          <w:fldChar w:fldCharType="begin"/>
        </w:r>
        <w:r>
          <w:instrText xml:space="preserve"> PAGEREF _Toc31292 \h </w:instrText>
        </w:r>
        <w:r>
          <w:fldChar w:fldCharType="separate"/>
        </w:r>
        <w:r>
          <w:t>24</w:t>
        </w:r>
        <w:r>
          <w:fldChar w:fldCharType="end"/>
        </w:r>
      </w:hyperlink>
    </w:p>
    <w:p>
      <w:pPr>
        <w:pStyle w:val="TOC2"/>
        <w:tabs>
          <w:tab w:val="right" w:leader="dot" w:pos="8306"/>
        </w:tabs>
      </w:pPr>
      <w:hyperlink w:anchor="_Toc22458" w:history="1">
        <w:r>
          <w:rPr>
            <w:rFonts w:ascii="仿宋" w:eastAsia="仿宋" w:hAnsi="仿宋" w:cs="仿宋" w:hint="eastAsia"/>
            <w:lang w:eastAsia="zh-CN"/>
          </w:rPr>
          <w:t>(八)、其它风险分析</w:t>
        </w:r>
        <w:r>
          <w:tab/>
        </w:r>
        <w:r>
          <w:fldChar w:fldCharType="begin"/>
        </w:r>
        <w:r>
          <w:instrText xml:space="preserve"> PAGEREF _Toc22458 \h </w:instrText>
        </w:r>
        <w:r>
          <w:fldChar w:fldCharType="separate"/>
        </w:r>
        <w:r>
          <w:t>25</w:t>
        </w:r>
        <w:r>
          <w:fldChar w:fldCharType="end"/>
        </w:r>
      </w:hyperlink>
    </w:p>
    <w:p>
      <w:pPr>
        <w:pStyle w:val="TOC2"/>
        <w:tabs>
          <w:tab w:val="right" w:leader="dot" w:pos="8306"/>
        </w:tabs>
      </w:pPr>
      <w:hyperlink w:anchor="_Toc9040" w:history="1">
        <w:r>
          <w:rPr>
            <w:rFonts w:ascii="仿宋" w:eastAsia="仿宋" w:hAnsi="仿宋" w:cs="仿宋" w:hint="eastAsia"/>
            <w:lang w:eastAsia="zh-CN"/>
          </w:rPr>
          <w:t>(九)、社会影响评估</w:t>
        </w:r>
        <w:r>
          <w:tab/>
        </w:r>
        <w:r>
          <w:fldChar w:fldCharType="begin"/>
        </w:r>
        <w:r>
          <w:instrText xml:space="preserve"> PAGEREF _Toc9040 \h </w:instrText>
        </w:r>
        <w:r>
          <w:fldChar w:fldCharType="separate"/>
        </w:r>
        <w:r>
          <w:t>27</w:t>
        </w:r>
        <w:r>
          <w:fldChar w:fldCharType="end"/>
        </w:r>
      </w:hyperlink>
    </w:p>
    <w:p>
      <w:pPr>
        <w:pStyle w:val="TOC1"/>
        <w:tabs>
          <w:tab w:val="right" w:leader="dot" w:pos="8306"/>
        </w:tabs>
      </w:pPr>
      <w:hyperlink w:anchor="_Toc906" w:history="1">
        <w:r>
          <w:rPr>
            <w:rFonts w:ascii="仿宋" w:eastAsia="仿宋" w:hAnsi="仿宋" w:cs="仿宋" w:hint="eastAsia"/>
            <w:lang w:eastAsia="zh-CN"/>
          </w:rPr>
          <w:t>五、直接染料项目概论</w:t>
        </w:r>
        <w:r>
          <w:tab/>
        </w:r>
        <w:r>
          <w:fldChar w:fldCharType="begin"/>
        </w:r>
        <w:r>
          <w:instrText xml:space="preserve"> PAGEREF _Toc906 \h </w:instrText>
        </w:r>
        <w:r>
          <w:fldChar w:fldCharType="separate"/>
        </w:r>
        <w:r>
          <w:t>29</w:t>
        </w:r>
        <w:r>
          <w:fldChar w:fldCharType="end"/>
        </w:r>
      </w:hyperlink>
    </w:p>
    <w:p>
      <w:pPr>
        <w:pStyle w:val="TOC2"/>
        <w:tabs>
          <w:tab w:val="right" w:leader="dot" w:pos="8306"/>
        </w:tabs>
      </w:pPr>
      <w:hyperlink w:anchor="_Toc3167" w:history="1">
        <w:r>
          <w:rPr>
            <w:rFonts w:ascii="仿宋" w:eastAsia="仿宋" w:hAnsi="仿宋" w:cs="仿宋" w:hint="eastAsia"/>
            <w:lang w:eastAsia="zh-CN"/>
          </w:rPr>
          <w:t>(一)、项目申报单位概况</w:t>
        </w:r>
        <w:r>
          <w:tab/>
        </w:r>
        <w:r>
          <w:fldChar w:fldCharType="begin"/>
        </w:r>
        <w:r>
          <w:instrText xml:space="preserve"> PAGEREF _Toc3167 \h </w:instrText>
        </w:r>
        <w:r>
          <w:fldChar w:fldCharType="separate"/>
        </w:r>
        <w:r>
          <w:t>29</w:t>
        </w:r>
        <w:r>
          <w:fldChar w:fldCharType="end"/>
        </w:r>
      </w:hyperlink>
    </w:p>
    <w:p>
      <w:pPr>
        <w:pStyle w:val="TOC2"/>
        <w:tabs>
          <w:tab w:val="right" w:leader="dot" w:pos="8306"/>
        </w:tabs>
      </w:pPr>
      <w:hyperlink w:anchor="_Toc24072" w:history="1">
        <w:r>
          <w:rPr>
            <w:rFonts w:ascii="仿宋" w:eastAsia="仿宋" w:hAnsi="仿宋" w:cs="仿宋" w:hint="eastAsia"/>
            <w:lang w:eastAsia="zh-CN"/>
          </w:rPr>
          <w:t>(二)、项目概况</w:t>
        </w:r>
        <w:r>
          <w:tab/>
        </w:r>
        <w:r>
          <w:fldChar w:fldCharType="begin"/>
        </w:r>
        <w:r>
          <w:instrText xml:space="preserve"> PAGEREF _Toc24072 \h </w:instrText>
        </w:r>
        <w:r>
          <w:fldChar w:fldCharType="separate"/>
        </w:r>
        <w:r>
          <w:t>30</w:t>
        </w:r>
        <w:r>
          <w:fldChar w:fldCharType="end"/>
        </w:r>
      </w:hyperlink>
    </w:p>
    <w:p>
      <w:pPr>
        <w:pStyle w:val="TOC1"/>
        <w:tabs>
          <w:tab w:val="right" w:leader="dot" w:pos="8306"/>
        </w:tabs>
      </w:pPr>
      <w:hyperlink w:anchor="_Toc10882" w:history="1">
        <w:r>
          <w:rPr>
            <w:rFonts w:ascii="仿宋" w:eastAsia="仿宋" w:hAnsi="仿宋" w:cs="仿宋" w:hint="eastAsia"/>
            <w:lang w:eastAsia="zh-CN"/>
          </w:rPr>
          <w:t>六、环境和生态影响分析</w:t>
        </w:r>
        <w:r>
          <w:tab/>
        </w:r>
        <w:r>
          <w:fldChar w:fldCharType="begin"/>
        </w:r>
        <w:r>
          <w:instrText xml:space="preserve"> PAGEREF _Toc10882 \h </w:instrText>
        </w:r>
        <w:r>
          <w:fldChar w:fldCharType="separate"/>
        </w:r>
        <w:r>
          <w:t>33</w:t>
        </w:r>
        <w:r>
          <w:fldChar w:fldCharType="end"/>
        </w:r>
      </w:hyperlink>
    </w:p>
    <w:p>
      <w:pPr>
        <w:pStyle w:val="TOC2"/>
        <w:tabs>
          <w:tab w:val="right" w:leader="dot" w:pos="8306"/>
        </w:tabs>
      </w:pPr>
      <w:hyperlink w:anchor="_Toc12004" w:history="1">
        <w:r>
          <w:rPr>
            <w:rFonts w:ascii="仿宋" w:eastAsia="仿宋" w:hAnsi="仿宋" w:cs="仿宋" w:hint="eastAsia"/>
            <w:lang w:eastAsia="zh-CN"/>
          </w:rPr>
          <w:t>(一)、环境和生态现状</w:t>
        </w:r>
        <w:r>
          <w:tab/>
        </w:r>
        <w:r>
          <w:fldChar w:fldCharType="begin"/>
        </w:r>
        <w:r>
          <w:instrText xml:space="preserve"> PAGEREF _Toc12004 \h </w:instrText>
        </w:r>
        <w:r>
          <w:fldChar w:fldCharType="separate"/>
        </w:r>
        <w:r>
          <w:t>33</w:t>
        </w:r>
        <w:r>
          <w:fldChar w:fldCharType="end"/>
        </w:r>
      </w:hyperlink>
    </w:p>
    <w:p>
      <w:pPr>
        <w:pStyle w:val="TOC2"/>
        <w:tabs>
          <w:tab w:val="right" w:leader="dot" w:pos="8306"/>
        </w:tabs>
      </w:pPr>
      <w:hyperlink w:anchor="_Toc6594" w:history="1">
        <w:r>
          <w:rPr>
            <w:rFonts w:ascii="仿宋" w:eastAsia="仿宋" w:hAnsi="仿宋" w:cs="仿宋" w:hint="eastAsia"/>
            <w:lang w:eastAsia="zh-CN"/>
          </w:rPr>
          <w:t>(二)、生态环境影响分析</w:t>
        </w:r>
        <w:r>
          <w:tab/>
        </w:r>
        <w:r>
          <w:fldChar w:fldCharType="begin"/>
        </w:r>
        <w:r>
          <w:instrText xml:space="preserve"> PAGEREF _Toc6594 \h </w:instrText>
        </w:r>
        <w:r>
          <w:fldChar w:fldCharType="separate"/>
        </w:r>
        <w:r>
          <w:t>34</w:t>
        </w:r>
        <w:r>
          <w:fldChar w:fldCharType="end"/>
        </w:r>
      </w:hyperlink>
    </w:p>
    <w:p>
      <w:pPr>
        <w:pStyle w:val="TOC2"/>
        <w:tabs>
          <w:tab w:val="right" w:leader="dot" w:pos="8306"/>
        </w:tabs>
      </w:pPr>
      <w:hyperlink w:anchor="_Toc4299" w:history="1">
        <w:r>
          <w:rPr>
            <w:rFonts w:ascii="仿宋" w:eastAsia="仿宋" w:hAnsi="仿宋" w:cs="仿宋" w:hint="eastAsia"/>
            <w:lang w:eastAsia="zh-CN"/>
          </w:rPr>
          <w:t>(三)、生态环境保护措施</w:t>
        </w:r>
        <w:r>
          <w:tab/>
        </w:r>
        <w:r>
          <w:fldChar w:fldCharType="begin"/>
        </w:r>
        <w:r>
          <w:instrText xml:space="preserve"> PAGEREF _Toc4299 \h </w:instrText>
        </w:r>
        <w:r>
          <w:fldChar w:fldCharType="separate"/>
        </w:r>
        <w:r>
          <w:t>35</w:t>
        </w:r>
        <w:r>
          <w:fldChar w:fldCharType="end"/>
        </w:r>
      </w:hyperlink>
    </w:p>
    <w:p>
      <w:pPr>
        <w:pStyle w:val="TOC2"/>
        <w:tabs>
          <w:tab w:val="right" w:leader="dot" w:pos="8306"/>
        </w:tabs>
      </w:pPr>
      <w:hyperlink w:anchor="_Toc26038" w:history="1">
        <w:r>
          <w:rPr>
            <w:rFonts w:ascii="仿宋" w:eastAsia="仿宋" w:hAnsi="仿宋" w:cs="仿宋" w:hint="eastAsia"/>
            <w:lang w:eastAsia="zh-CN"/>
          </w:rPr>
          <w:t>(四)、地质灾害影响分析</w:t>
        </w:r>
        <w:r>
          <w:tab/>
        </w:r>
        <w:r>
          <w:fldChar w:fldCharType="begin"/>
        </w:r>
        <w:r>
          <w:instrText xml:space="preserve"> PAGEREF _Toc26038 \h </w:instrText>
        </w:r>
        <w:r>
          <w:fldChar w:fldCharType="separate"/>
        </w:r>
        <w:r>
          <w:t>37</w:t>
        </w:r>
        <w:r>
          <w:fldChar w:fldCharType="end"/>
        </w:r>
      </w:hyperlink>
    </w:p>
    <w:p>
      <w:pPr>
        <w:pStyle w:val="TOC2"/>
        <w:tabs>
          <w:tab w:val="right" w:leader="dot" w:pos="8306"/>
        </w:tabs>
      </w:pPr>
      <w:hyperlink w:anchor="_Toc22036" w:history="1">
        <w:r>
          <w:rPr>
            <w:rFonts w:ascii="仿宋" w:eastAsia="仿宋" w:hAnsi="仿宋" w:cs="仿宋" w:hint="eastAsia"/>
            <w:lang w:eastAsia="zh-CN"/>
          </w:rPr>
          <w:t>(五)、特殊环境影响</w:t>
        </w:r>
        <w:r>
          <w:tab/>
        </w:r>
        <w:r>
          <w:fldChar w:fldCharType="begin"/>
        </w:r>
        <w:r>
          <w:instrText xml:space="preserve"> PAGEREF _Toc22036 \h </w:instrText>
        </w:r>
        <w:r>
          <w:fldChar w:fldCharType="separate"/>
        </w:r>
        <w:r>
          <w:t>39</w:t>
        </w:r>
        <w:r>
          <w:fldChar w:fldCharType="end"/>
        </w:r>
      </w:hyperlink>
    </w:p>
    <w:p>
      <w:pPr>
        <w:pStyle w:val="TOC1"/>
        <w:tabs>
          <w:tab w:val="right" w:leader="dot" w:pos="8306"/>
        </w:tabs>
      </w:pPr>
      <w:hyperlink w:anchor="_Toc8204" w:history="1">
        <w:r>
          <w:rPr>
            <w:rFonts w:ascii="仿宋" w:eastAsia="仿宋" w:hAnsi="仿宋" w:cs="仿宋" w:hint="eastAsia"/>
            <w:lang w:eastAsia="zh-CN"/>
          </w:rPr>
          <w:t>七、项目实施与管理方案</w:t>
        </w:r>
        <w:r>
          <w:tab/>
        </w:r>
        <w:r>
          <w:fldChar w:fldCharType="begin"/>
        </w:r>
        <w:r>
          <w:instrText xml:space="preserve"> PAGEREF _Toc8204 \h </w:instrText>
        </w:r>
        <w:r>
          <w:fldChar w:fldCharType="separate"/>
        </w:r>
        <w:r>
          <w:t>40</w:t>
        </w:r>
        <w:r>
          <w:fldChar w:fldCharType="end"/>
        </w:r>
      </w:hyperlink>
    </w:p>
    <w:p>
      <w:pPr>
        <w:pStyle w:val="TOC2"/>
        <w:tabs>
          <w:tab w:val="right" w:leader="dot" w:pos="8306"/>
        </w:tabs>
      </w:pPr>
      <w:hyperlink w:anchor="_Toc30621" w:history="1">
        <w:r>
          <w:rPr>
            <w:rFonts w:ascii="仿宋" w:eastAsia="仿宋" w:hAnsi="仿宋" w:cs="仿宋" w:hint="eastAsia"/>
            <w:lang w:eastAsia="zh-CN"/>
          </w:rPr>
          <w:t>(一)、项目实施计划</w:t>
        </w:r>
        <w:r>
          <w:tab/>
        </w:r>
        <w:r>
          <w:fldChar w:fldCharType="begin"/>
        </w:r>
        <w:r>
          <w:instrText xml:space="preserve"> PAGEREF _Toc30621 \h </w:instrText>
        </w:r>
        <w:r>
          <w:fldChar w:fldCharType="separate"/>
        </w:r>
        <w:r>
          <w:t>40</w:t>
        </w:r>
        <w:r>
          <w:fldChar w:fldCharType="end"/>
        </w:r>
      </w:hyperlink>
    </w:p>
    <w:p>
      <w:pPr>
        <w:pStyle w:val="TOC2"/>
        <w:tabs>
          <w:tab w:val="right" w:leader="dot" w:pos="8306"/>
        </w:tabs>
      </w:pPr>
      <w:hyperlink w:anchor="_Toc31850" w:history="1">
        <w:r>
          <w:rPr>
            <w:rFonts w:ascii="仿宋" w:eastAsia="仿宋" w:hAnsi="仿宋" w:cs="仿宋" w:hint="eastAsia"/>
            <w:lang w:eastAsia="zh-CN"/>
          </w:rPr>
          <w:t>(二)、项目组织机构与职责</w:t>
        </w:r>
        <w:r>
          <w:tab/>
        </w:r>
        <w:r>
          <w:fldChar w:fldCharType="begin"/>
        </w:r>
        <w:r>
          <w:instrText xml:space="preserve"> PAGEREF _Toc31850 \h </w:instrText>
        </w:r>
        <w:r>
          <w:fldChar w:fldCharType="separate"/>
        </w:r>
        <w:r>
          <w:t>41</w:t>
        </w:r>
        <w:r>
          <w:fldChar w:fldCharType="end"/>
        </w:r>
      </w:hyperlink>
    </w:p>
    <w:p>
      <w:pPr>
        <w:pStyle w:val="TOC2"/>
        <w:tabs>
          <w:tab w:val="right" w:leader="dot" w:pos="8306"/>
        </w:tabs>
      </w:pPr>
      <w:hyperlink w:anchor="_Toc1968" w:history="1">
        <w:r>
          <w:rPr>
            <w:rFonts w:ascii="仿宋" w:eastAsia="仿宋" w:hAnsi="仿宋" w:cs="仿宋" w:hint="eastAsia"/>
            <w:lang w:eastAsia="zh-CN"/>
          </w:rPr>
          <w:t>(三)、项目管理与监控体系</w:t>
        </w:r>
        <w:r>
          <w:tab/>
        </w:r>
        <w:r>
          <w:fldChar w:fldCharType="begin"/>
        </w:r>
        <w:r>
          <w:instrText xml:space="preserve"> PAGEREF _Toc1968 \h </w:instrText>
        </w:r>
        <w:r>
          <w:fldChar w:fldCharType="separate"/>
        </w:r>
        <w:r>
          <w:t>44</w:t>
        </w:r>
        <w:r>
          <w:fldChar w:fldCharType="end"/>
        </w:r>
      </w:hyperlink>
    </w:p>
    <w:p>
      <w:pPr>
        <w:pStyle w:val="TOC1"/>
        <w:tabs>
          <w:tab w:val="right" w:leader="dot" w:pos="8306"/>
        </w:tabs>
      </w:pPr>
      <w:hyperlink w:anchor="_Toc9291" w:history="1">
        <w:r>
          <w:rPr>
            <w:rFonts w:ascii="仿宋" w:eastAsia="仿宋" w:hAnsi="仿宋" w:cs="仿宋" w:hint="eastAsia"/>
            <w:lang w:eastAsia="zh-CN"/>
          </w:rPr>
          <w:t>八、经济效益与社会效益优化</w:t>
        </w:r>
        <w:r>
          <w:tab/>
        </w:r>
        <w:r>
          <w:fldChar w:fldCharType="begin"/>
        </w:r>
        <w:r>
          <w:instrText xml:space="preserve"> PAGEREF _Toc9291 \h </w:instrText>
        </w:r>
        <w:r>
          <w:fldChar w:fldCharType="separate"/>
        </w:r>
        <w:r>
          <w:t>45</w:t>
        </w:r>
        <w:r>
          <w:fldChar w:fldCharType="end"/>
        </w:r>
      </w:hyperlink>
    </w:p>
    <w:p>
      <w:pPr>
        <w:pStyle w:val="TOC2"/>
        <w:tabs>
          <w:tab w:val="right" w:leader="dot" w:pos="8306"/>
        </w:tabs>
      </w:pPr>
      <w:hyperlink w:anchor="_Toc12518" w:history="1">
        <w:r>
          <w:rPr>
            <w:rFonts w:ascii="仿宋" w:eastAsia="仿宋" w:hAnsi="仿宋" w:cs="仿宋" w:hint="eastAsia"/>
            <w:lang w:eastAsia="zh-CN"/>
          </w:rPr>
          <w:t>(一)、经济效益提升策略</w:t>
        </w:r>
        <w:r>
          <w:tab/>
        </w:r>
        <w:r>
          <w:fldChar w:fldCharType="begin"/>
        </w:r>
        <w:r>
          <w:instrText xml:space="preserve"> PAGEREF _Toc12518 \h </w:instrText>
        </w:r>
        <w:r>
          <w:fldChar w:fldCharType="separate"/>
        </w:r>
        <w:r>
          <w:t>45</w:t>
        </w:r>
        <w:r>
          <w:fldChar w:fldCharType="end"/>
        </w:r>
      </w:hyperlink>
    </w:p>
    <w:p>
      <w:pPr>
        <w:pStyle w:val="TOC2"/>
        <w:tabs>
          <w:tab w:val="right" w:leader="dot" w:pos="8306"/>
        </w:tabs>
      </w:pPr>
      <w:hyperlink w:anchor="_Toc19134" w:history="1">
        <w:r>
          <w:rPr>
            <w:rFonts w:ascii="仿宋" w:eastAsia="仿宋" w:hAnsi="仿宋" w:cs="仿宋" w:hint="eastAsia"/>
            <w:lang w:eastAsia="zh-CN"/>
          </w:rPr>
          <w:t>(二)、社会效益增强方案</w:t>
        </w:r>
        <w:r>
          <w:tab/>
        </w:r>
        <w:r>
          <w:fldChar w:fldCharType="begin"/>
        </w:r>
        <w:r>
          <w:instrText xml:space="preserve"> PAGEREF _Toc19134 \h </w:instrText>
        </w:r>
        <w:r>
          <w:fldChar w:fldCharType="separate"/>
        </w:r>
        <w:r>
          <w:t>46</w:t>
        </w:r>
        <w:r>
          <w:fldChar w:fldCharType="end"/>
        </w:r>
      </w:hyperlink>
    </w:p>
    <w:p>
      <w:pPr>
        <w:pStyle w:val="TOC1"/>
        <w:tabs>
          <w:tab w:val="right" w:leader="dot" w:pos="8306"/>
        </w:tabs>
      </w:pPr>
      <w:hyperlink w:anchor="_Toc18794" w:history="1">
        <w:r>
          <w:rPr>
            <w:rFonts w:ascii="仿宋" w:eastAsia="仿宋" w:hAnsi="仿宋" w:cs="仿宋" w:hint="eastAsia"/>
            <w:lang w:eastAsia="zh-CN"/>
          </w:rPr>
          <w:t>九、环境保护与治理方案</w:t>
        </w:r>
        <w:r>
          <w:tab/>
        </w:r>
        <w:r>
          <w:fldChar w:fldCharType="begin"/>
        </w:r>
        <w:r>
          <w:instrText xml:space="preserve"> PAGEREF _Toc18794 \h </w:instrText>
        </w:r>
        <w:r>
          <w:fldChar w:fldCharType="separate"/>
        </w:r>
        <w:r>
          <w:t>47</w:t>
        </w:r>
        <w:r>
          <w:fldChar w:fldCharType="end"/>
        </w:r>
      </w:hyperlink>
    </w:p>
    <w:p>
      <w:pPr>
        <w:pStyle w:val="TOC2"/>
        <w:tabs>
          <w:tab w:val="right" w:leader="dot" w:pos="8306"/>
        </w:tabs>
      </w:pPr>
      <w:hyperlink w:anchor="_Toc1849" w:history="1">
        <w:r>
          <w:rPr>
            <w:rFonts w:ascii="仿宋" w:eastAsia="仿宋" w:hAnsi="仿宋" w:cs="仿宋" w:hint="eastAsia"/>
            <w:lang w:eastAsia="zh-CN"/>
          </w:rPr>
          <w:t>(一)、项目环境影响评估</w:t>
        </w:r>
        <w:r>
          <w:tab/>
        </w:r>
        <w:r>
          <w:fldChar w:fldCharType="begin"/>
        </w:r>
        <w:r>
          <w:instrText xml:space="preserve"> PAGEREF _Toc1849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8" w:history="1">
        <w:r>
          <w:rPr>
            <w:rFonts w:ascii="仿宋" w:eastAsia="仿宋" w:hAnsi="仿宋" w:cs="仿宋" w:hint="eastAsia"/>
            <w:lang w:eastAsia="zh-CN"/>
          </w:rPr>
          <w:t>(二)、环境保护措施与治理方案</w:t>
        </w:r>
        <w:r>
          <w:tab/>
        </w:r>
        <w:r>
          <w:fldChar w:fldCharType="begin"/>
        </w:r>
        <w:r>
          <w:instrText xml:space="preserve"> PAGEREF _Toc1288 \h </w:instrText>
        </w:r>
        <w:r>
          <w:fldChar w:fldCharType="separate"/>
        </w:r>
        <w:r>
          <w:t>48</w:t>
        </w:r>
        <w:r>
          <w:fldChar w:fldCharType="end"/>
        </w:r>
      </w:hyperlink>
    </w:p>
    <w:p>
      <w:pPr>
        <w:pStyle w:val="TOC1"/>
        <w:tabs>
          <w:tab w:val="right" w:leader="dot" w:pos="8306"/>
        </w:tabs>
      </w:pPr>
      <w:hyperlink w:anchor="_Toc30679" w:history="1">
        <w:r>
          <w:rPr>
            <w:rFonts w:ascii="仿宋" w:eastAsia="仿宋" w:hAnsi="仿宋" w:cs="仿宋" w:hint="eastAsia"/>
            <w:lang w:eastAsia="zh-CN"/>
          </w:rPr>
          <w:t>十、安全与应急管理</w:t>
        </w:r>
        <w:r>
          <w:tab/>
        </w:r>
        <w:r>
          <w:fldChar w:fldCharType="begin"/>
        </w:r>
        <w:r>
          <w:instrText xml:space="preserve"> PAGEREF _Toc30679 \h </w:instrText>
        </w:r>
        <w:r>
          <w:fldChar w:fldCharType="separate"/>
        </w:r>
        <w:r>
          <w:t>48</w:t>
        </w:r>
        <w:r>
          <w:fldChar w:fldCharType="end"/>
        </w:r>
      </w:hyperlink>
    </w:p>
    <w:p>
      <w:pPr>
        <w:pStyle w:val="TOC2"/>
        <w:tabs>
          <w:tab w:val="right" w:leader="dot" w:pos="8306"/>
        </w:tabs>
      </w:pPr>
      <w:hyperlink w:anchor="_Toc25829" w:history="1">
        <w:r>
          <w:rPr>
            <w:rFonts w:ascii="仿宋" w:eastAsia="仿宋" w:hAnsi="仿宋" w:cs="仿宋" w:hint="eastAsia"/>
            <w:lang w:eastAsia="zh-CN"/>
          </w:rPr>
          <w:t>(一)、安全生产管理</w:t>
        </w:r>
        <w:r>
          <w:tab/>
        </w:r>
        <w:r>
          <w:fldChar w:fldCharType="begin"/>
        </w:r>
        <w:r>
          <w:instrText xml:space="preserve"> PAGEREF _Toc25829 \h </w:instrText>
        </w:r>
        <w:r>
          <w:fldChar w:fldCharType="separate"/>
        </w:r>
        <w:r>
          <w:t>48</w:t>
        </w:r>
        <w:r>
          <w:fldChar w:fldCharType="end"/>
        </w:r>
      </w:hyperlink>
    </w:p>
    <w:p>
      <w:pPr>
        <w:pStyle w:val="TOC2"/>
        <w:tabs>
          <w:tab w:val="right" w:leader="dot" w:pos="8306"/>
        </w:tabs>
      </w:pPr>
      <w:hyperlink w:anchor="_Toc28350" w:history="1">
        <w:r>
          <w:rPr>
            <w:rFonts w:ascii="仿宋" w:eastAsia="仿宋" w:hAnsi="仿宋" w:cs="仿宋" w:hint="eastAsia"/>
            <w:lang w:eastAsia="zh-CN"/>
          </w:rPr>
          <w:t>(二)、应急预案与响应</w:t>
        </w:r>
        <w:r>
          <w:tab/>
        </w:r>
        <w:r>
          <w:fldChar w:fldCharType="begin"/>
        </w:r>
        <w:r>
          <w:instrText xml:space="preserve"> PAGEREF _Toc28350 \h </w:instrText>
        </w:r>
        <w:r>
          <w:fldChar w:fldCharType="separate"/>
        </w:r>
        <w:r>
          <w:t>50</w:t>
        </w:r>
        <w:r>
          <w:fldChar w:fldCharType="end"/>
        </w:r>
      </w:hyperlink>
    </w:p>
    <w:p>
      <w:pPr>
        <w:pStyle w:val="TOC1"/>
        <w:tabs>
          <w:tab w:val="right" w:leader="dot" w:pos="8306"/>
        </w:tabs>
      </w:pPr>
      <w:hyperlink w:anchor="_Toc14810" w:history="1">
        <w:r>
          <w:rPr>
            <w:rFonts w:ascii="仿宋" w:eastAsia="仿宋" w:hAnsi="仿宋" w:cs="仿宋" w:hint="eastAsia"/>
            <w:lang w:eastAsia="zh-CN"/>
          </w:rPr>
          <w:t>十一、土地利用与规划方案</w:t>
        </w:r>
        <w:r>
          <w:tab/>
        </w:r>
        <w:r>
          <w:fldChar w:fldCharType="begin"/>
        </w:r>
        <w:r>
          <w:instrText xml:space="preserve"> PAGEREF _Toc14810 \h </w:instrText>
        </w:r>
        <w:r>
          <w:fldChar w:fldCharType="separate"/>
        </w:r>
        <w:r>
          <w:t>52</w:t>
        </w:r>
        <w:r>
          <w:fldChar w:fldCharType="end"/>
        </w:r>
      </w:hyperlink>
    </w:p>
    <w:p>
      <w:pPr>
        <w:pStyle w:val="TOC2"/>
        <w:tabs>
          <w:tab w:val="right" w:leader="dot" w:pos="8306"/>
        </w:tabs>
      </w:pPr>
      <w:hyperlink w:anchor="_Toc19329" w:history="1">
        <w:r>
          <w:rPr>
            <w:rFonts w:ascii="仿宋" w:eastAsia="仿宋" w:hAnsi="仿宋" w:cs="仿宋" w:hint="eastAsia"/>
            <w:lang w:eastAsia="zh-CN"/>
          </w:rPr>
          <w:t>(一)、项目用地情况分析</w:t>
        </w:r>
        <w:r>
          <w:tab/>
        </w:r>
        <w:r>
          <w:fldChar w:fldCharType="begin"/>
        </w:r>
        <w:r>
          <w:instrText xml:space="preserve"> PAGEREF _Toc19329 \h </w:instrText>
        </w:r>
        <w:r>
          <w:fldChar w:fldCharType="separate"/>
        </w:r>
        <w:r>
          <w:t>52</w:t>
        </w:r>
        <w:r>
          <w:fldChar w:fldCharType="end"/>
        </w:r>
      </w:hyperlink>
    </w:p>
    <w:p>
      <w:pPr>
        <w:pStyle w:val="TOC2"/>
        <w:tabs>
          <w:tab w:val="right" w:leader="dot" w:pos="8306"/>
        </w:tabs>
      </w:pPr>
      <w:hyperlink w:anchor="_Toc30407" w:history="1">
        <w:r>
          <w:rPr>
            <w:rFonts w:ascii="仿宋" w:eastAsia="仿宋" w:hAnsi="仿宋" w:cs="仿宋" w:hint="eastAsia"/>
            <w:lang w:eastAsia="zh-CN"/>
          </w:rPr>
          <w:t>(二)、土地利用规划方案</w:t>
        </w:r>
        <w:r>
          <w:tab/>
        </w:r>
        <w:r>
          <w:fldChar w:fldCharType="begin"/>
        </w:r>
        <w:r>
          <w:instrText xml:space="preserve"> PAGEREF _Toc30407 \h </w:instrText>
        </w:r>
        <w:r>
          <w:fldChar w:fldCharType="separate"/>
        </w:r>
        <w:r>
          <w:t>53</w:t>
        </w:r>
        <w:r>
          <w:fldChar w:fldCharType="end"/>
        </w:r>
      </w:hyperlink>
    </w:p>
    <w:p>
      <w:pPr>
        <w:pStyle w:val="TOC1"/>
        <w:tabs>
          <w:tab w:val="right" w:leader="dot" w:pos="8306"/>
        </w:tabs>
      </w:pPr>
      <w:hyperlink w:anchor="_Toc26805" w:history="1">
        <w:r>
          <w:rPr>
            <w:rFonts w:ascii="仿宋" w:eastAsia="仿宋" w:hAnsi="仿宋" w:cs="仿宋" w:hint="eastAsia"/>
            <w:lang w:eastAsia="zh-CN"/>
          </w:rPr>
          <w:t>十二、资金管理与财务规划</w:t>
        </w:r>
        <w:r>
          <w:tab/>
        </w:r>
        <w:r>
          <w:fldChar w:fldCharType="begin"/>
        </w:r>
        <w:r>
          <w:instrText xml:space="preserve"> PAGEREF _Toc26805 \h </w:instrText>
        </w:r>
        <w:r>
          <w:fldChar w:fldCharType="separate"/>
        </w:r>
        <w:r>
          <w:t>54</w:t>
        </w:r>
        <w:r>
          <w:fldChar w:fldCharType="end"/>
        </w:r>
      </w:hyperlink>
    </w:p>
    <w:p>
      <w:pPr>
        <w:pStyle w:val="TOC2"/>
        <w:tabs>
          <w:tab w:val="right" w:leader="dot" w:pos="8306"/>
        </w:tabs>
      </w:pPr>
      <w:hyperlink w:anchor="_Toc14936" w:history="1">
        <w:r>
          <w:rPr>
            <w:rFonts w:ascii="仿宋" w:eastAsia="仿宋" w:hAnsi="仿宋" w:cs="仿宋" w:hint="eastAsia"/>
            <w:lang w:eastAsia="zh-CN"/>
          </w:rPr>
          <w:t>(一)、项目资金来源与筹措</w:t>
        </w:r>
        <w:r>
          <w:tab/>
        </w:r>
        <w:r>
          <w:fldChar w:fldCharType="begin"/>
        </w:r>
        <w:r>
          <w:instrText xml:space="preserve"> PAGEREF _Toc14936 \h </w:instrText>
        </w:r>
        <w:r>
          <w:fldChar w:fldCharType="separate"/>
        </w:r>
        <w:r>
          <w:t>54</w:t>
        </w:r>
        <w:r>
          <w:fldChar w:fldCharType="end"/>
        </w:r>
      </w:hyperlink>
    </w:p>
    <w:p>
      <w:pPr>
        <w:pStyle w:val="TOC2"/>
        <w:tabs>
          <w:tab w:val="right" w:leader="dot" w:pos="8306"/>
        </w:tabs>
      </w:pPr>
      <w:hyperlink w:anchor="_Toc1816" w:history="1">
        <w:r>
          <w:rPr>
            <w:rFonts w:ascii="仿宋" w:eastAsia="仿宋" w:hAnsi="仿宋" w:cs="仿宋" w:hint="eastAsia"/>
            <w:lang w:eastAsia="zh-CN"/>
          </w:rPr>
          <w:t>(二)、资金使用与监管</w:t>
        </w:r>
        <w:r>
          <w:tab/>
        </w:r>
        <w:r>
          <w:fldChar w:fldCharType="begin"/>
        </w:r>
        <w:r>
          <w:instrText xml:space="preserve"> PAGEREF _Toc1816 \h </w:instrText>
        </w:r>
        <w:r>
          <w:fldChar w:fldCharType="separate"/>
        </w:r>
        <w:r>
          <w:t>55</w:t>
        </w:r>
        <w:r>
          <w:fldChar w:fldCharType="end"/>
        </w:r>
      </w:hyperlink>
    </w:p>
    <w:p>
      <w:pPr>
        <w:pStyle w:val="TOC2"/>
        <w:tabs>
          <w:tab w:val="right" w:leader="dot" w:pos="8306"/>
        </w:tabs>
      </w:pPr>
      <w:hyperlink w:anchor="_Toc29712" w:history="1">
        <w:r>
          <w:rPr>
            <w:rFonts w:ascii="仿宋" w:eastAsia="仿宋" w:hAnsi="仿宋" w:cs="仿宋" w:hint="eastAsia"/>
            <w:lang w:eastAsia="zh-CN"/>
          </w:rPr>
          <w:t>(三)、财务规划与预测</w:t>
        </w:r>
        <w:r>
          <w:tab/>
        </w:r>
        <w:r>
          <w:fldChar w:fldCharType="begin"/>
        </w:r>
        <w:r>
          <w:instrText xml:space="preserve"> PAGEREF _Toc29712 \h </w:instrText>
        </w:r>
        <w:r>
          <w:fldChar w:fldCharType="separate"/>
        </w:r>
        <w:r>
          <w:t>57</w:t>
        </w:r>
        <w:r>
          <w:fldChar w:fldCharType="end"/>
        </w:r>
      </w:hyperlink>
    </w:p>
    <w:p>
      <w:pPr>
        <w:pStyle w:val="TOC1"/>
        <w:tabs>
          <w:tab w:val="right" w:leader="dot" w:pos="8306"/>
        </w:tabs>
      </w:pPr>
      <w:hyperlink w:anchor="_Toc10995" w:history="1">
        <w:r>
          <w:rPr>
            <w:rFonts w:ascii="仿宋" w:eastAsia="仿宋" w:hAnsi="仿宋" w:cs="仿宋" w:hint="eastAsia"/>
            <w:lang w:eastAsia="zh-CN"/>
          </w:rPr>
          <w:t>十三、产业协同与集群发展</w:t>
        </w:r>
        <w:r>
          <w:tab/>
        </w:r>
        <w:r>
          <w:fldChar w:fldCharType="begin"/>
        </w:r>
        <w:r>
          <w:instrText xml:space="preserve"> PAGEREF _Toc10995 \h </w:instrText>
        </w:r>
        <w:r>
          <w:fldChar w:fldCharType="separate"/>
        </w:r>
        <w:r>
          <w:t>58</w:t>
        </w:r>
        <w:r>
          <w:fldChar w:fldCharType="end"/>
        </w:r>
      </w:hyperlink>
    </w:p>
    <w:p>
      <w:pPr>
        <w:pStyle w:val="TOC2"/>
        <w:tabs>
          <w:tab w:val="right" w:leader="dot" w:pos="8306"/>
        </w:tabs>
      </w:pPr>
      <w:hyperlink w:anchor="_Toc26265" w:history="1">
        <w:r>
          <w:rPr>
            <w:rFonts w:ascii="仿宋" w:eastAsia="仿宋" w:hAnsi="仿宋" w:cs="仿宋" w:hint="eastAsia"/>
            <w:lang w:eastAsia="zh-CN"/>
          </w:rPr>
          <w:t>(一)、产业协同机制建设</w:t>
        </w:r>
        <w:r>
          <w:tab/>
        </w:r>
        <w:r>
          <w:fldChar w:fldCharType="begin"/>
        </w:r>
        <w:r>
          <w:instrText xml:space="preserve"> PAGEREF _Toc26265 \h </w:instrText>
        </w:r>
        <w:r>
          <w:fldChar w:fldCharType="separate"/>
        </w:r>
        <w:r>
          <w:t>58</w:t>
        </w:r>
        <w:r>
          <w:fldChar w:fldCharType="end"/>
        </w:r>
      </w:hyperlink>
    </w:p>
    <w:p>
      <w:pPr>
        <w:pStyle w:val="TOC2"/>
        <w:tabs>
          <w:tab w:val="right" w:leader="dot" w:pos="8306"/>
        </w:tabs>
      </w:pPr>
      <w:hyperlink w:anchor="_Toc17832" w:history="1">
        <w:r>
          <w:rPr>
            <w:rFonts w:ascii="仿宋" w:eastAsia="仿宋" w:hAnsi="仿宋" w:cs="仿宋" w:hint="eastAsia"/>
            <w:lang w:eastAsia="zh-CN"/>
          </w:rPr>
          <w:t>(二)、产业集群培育与发展</w:t>
        </w:r>
        <w:r>
          <w:tab/>
        </w:r>
        <w:r>
          <w:fldChar w:fldCharType="begin"/>
        </w:r>
        <w:r>
          <w:instrText xml:space="preserve"> PAGEREF _Toc17832 \h </w:instrText>
        </w:r>
        <w:r>
          <w:fldChar w:fldCharType="separate"/>
        </w:r>
        <w:r>
          <w:t>59</w:t>
        </w:r>
        <w:r>
          <w:fldChar w:fldCharType="end"/>
        </w:r>
      </w:hyperlink>
    </w:p>
    <w:p>
      <w:pPr>
        <w:pStyle w:val="TOC1"/>
        <w:tabs>
          <w:tab w:val="right" w:leader="dot" w:pos="8306"/>
        </w:tabs>
      </w:pPr>
      <w:hyperlink w:anchor="_Toc6570" w:history="1">
        <w:r>
          <w:rPr>
            <w:rFonts w:ascii="仿宋" w:eastAsia="仿宋" w:hAnsi="仿宋" w:cs="仿宋" w:hint="eastAsia"/>
            <w:lang w:eastAsia="zh-CN"/>
          </w:rPr>
          <w:t>十四、质量管理与控制</w:t>
        </w:r>
        <w:r>
          <w:tab/>
        </w:r>
        <w:r>
          <w:fldChar w:fldCharType="begin"/>
        </w:r>
        <w:r>
          <w:instrText xml:space="preserve"> PAGEREF _Toc6570 \h </w:instrText>
        </w:r>
        <w:r>
          <w:fldChar w:fldCharType="separate"/>
        </w:r>
        <w:r>
          <w:t>60</w:t>
        </w:r>
        <w:r>
          <w:fldChar w:fldCharType="end"/>
        </w:r>
      </w:hyperlink>
    </w:p>
    <w:p>
      <w:pPr>
        <w:pStyle w:val="TOC2"/>
        <w:tabs>
          <w:tab w:val="right" w:leader="dot" w:pos="8306"/>
        </w:tabs>
      </w:pPr>
      <w:hyperlink w:anchor="_Toc5253" w:history="1">
        <w:r>
          <w:rPr>
            <w:rFonts w:ascii="仿宋" w:eastAsia="仿宋" w:hAnsi="仿宋" w:cs="仿宋" w:hint="eastAsia"/>
            <w:lang w:eastAsia="zh-CN"/>
          </w:rPr>
          <w:t>(一)、质量管理体系建设</w:t>
        </w:r>
        <w:r>
          <w:tab/>
        </w:r>
        <w:r>
          <w:fldChar w:fldCharType="begin"/>
        </w:r>
        <w:r>
          <w:instrText xml:space="preserve"> PAGEREF _Toc5253 \h </w:instrText>
        </w:r>
        <w:r>
          <w:fldChar w:fldCharType="separate"/>
        </w:r>
        <w:r>
          <w:t>60</w:t>
        </w:r>
        <w:r>
          <w:fldChar w:fldCharType="end"/>
        </w:r>
      </w:hyperlink>
    </w:p>
    <w:p>
      <w:pPr>
        <w:pStyle w:val="TOC2"/>
        <w:tabs>
          <w:tab w:val="right" w:leader="dot" w:pos="8306"/>
        </w:tabs>
      </w:pPr>
      <w:hyperlink w:anchor="_Toc8193" w:history="1">
        <w:r>
          <w:rPr>
            <w:rFonts w:ascii="仿宋" w:eastAsia="仿宋" w:hAnsi="仿宋" w:cs="仿宋" w:hint="eastAsia"/>
            <w:lang w:eastAsia="zh-CN"/>
          </w:rPr>
          <w:t>(二)、质量控制措施</w:t>
        </w:r>
        <w:r>
          <w:tab/>
        </w:r>
        <w:r>
          <w:fldChar w:fldCharType="begin"/>
        </w:r>
        <w:r>
          <w:instrText xml:space="preserve"> PAGEREF _Toc8193 \h </w:instrText>
        </w:r>
        <w:r>
          <w:fldChar w:fldCharType="separate"/>
        </w:r>
        <w:r>
          <w:t>61</w:t>
        </w:r>
        <w:r>
          <w:fldChar w:fldCharType="end"/>
        </w:r>
      </w:hyperlink>
    </w:p>
    <w:p>
      <w:pPr>
        <w:pStyle w:val="TOC1"/>
        <w:tabs>
          <w:tab w:val="right" w:leader="dot" w:pos="8306"/>
        </w:tabs>
      </w:pPr>
      <w:hyperlink w:anchor="_Toc10067" w:history="1">
        <w:r>
          <w:rPr>
            <w:rFonts w:ascii="仿宋" w:eastAsia="仿宋" w:hAnsi="仿宋" w:cs="仿宋" w:hint="eastAsia"/>
            <w:lang w:eastAsia="zh-CN"/>
          </w:rPr>
          <w:t>十五、法律法规与政策遵循</w:t>
        </w:r>
        <w:r>
          <w:tab/>
        </w:r>
        <w:r>
          <w:fldChar w:fldCharType="begin"/>
        </w:r>
        <w:r>
          <w:instrText xml:space="preserve"> PAGEREF _Toc10067 \h </w:instrText>
        </w:r>
        <w:r>
          <w:fldChar w:fldCharType="separate"/>
        </w:r>
        <w:r>
          <w:t>62</w:t>
        </w:r>
        <w:r>
          <w:fldChar w:fldCharType="end"/>
        </w:r>
      </w:hyperlink>
    </w:p>
    <w:p>
      <w:pPr>
        <w:pStyle w:val="TOC2"/>
        <w:tabs>
          <w:tab w:val="right" w:leader="dot" w:pos="8306"/>
        </w:tabs>
      </w:pPr>
      <w:hyperlink w:anchor="_Toc31296" w:history="1">
        <w:r>
          <w:rPr>
            <w:rFonts w:ascii="仿宋" w:eastAsia="仿宋" w:hAnsi="仿宋" w:cs="仿宋" w:hint="eastAsia"/>
            <w:lang w:eastAsia="zh-CN"/>
          </w:rPr>
          <w:t>(一)、法律法规遵守</w:t>
        </w:r>
        <w:r>
          <w:tab/>
        </w:r>
        <w:r>
          <w:fldChar w:fldCharType="begin"/>
        </w:r>
        <w:r>
          <w:instrText xml:space="preserve"> PAGEREF _Toc31296 \h </w:instrText>
        </w:r>
        <w:r>
          <w:fldChar w:fldCharType="separate"/>
        </w:r>
        <w:r>
          <w:t>62</w:t>
        </w:r>
        <w:r>
          <w:fldChar w:fldCharType="end"/>
        </w:r>
      </w:hyperlink>
    </w:p>
    <w:p>
      <w:pPr>
        <w:pStyle w:val="TOC2"/>
        <w:tabs>
          <w:tab w:val="right" w:leader="dot" w:pos="8306"/>
        </w:tabs>
      </w:pPr>
      <w:hyperlink w:anchor="_Toc21562" w:history="1">
        <w:r>
          <w:rPr>
            <w:rFonts w:ascii="仿宋" w:eastAsia="仿宋" w:hAnsi="仿宋" w:cs="仿宋" w:hint="eastAsia"/>
            <w:lang w:eastAsia="zh-CN"/>
          </w:rPr>
          <w:t>(二)、政策导向与利用</w:t>
        </w:r>
        <w:r>
          <w:tab/>
        </w:r>
        <w:r>
          <w:fldChar w:fldCharType="begin"/>
        </w:r>
        <w:r>
          <w:instrText xml:space="preserve"> PAGEREF _Toc21562 \h </w:instrText>
        </w:r>
        <w:r>
          <w:fldChar w:fldCharType="separate"/>
        </w:r>
        <w:r>
          <w:t>63</w:t>
        </w:r>
        <w:r>
          <w:fldChar w:fldCharType="end"/>
        </w:r>
      </w:hyperlink>
    </w:p>
    <w:p>
      <w:pPr>
        <w:pStyle w:val="TOC1"/>
        <w:tabs>
          <w:tab w:val="right" w:leader="dot" w:pos="8306"/>
        </w:tabs>
      </w:pPr>
      <w:hyperlink w:anchor="_Toc26039" w:history="1">
        <w:r>
          <w:rPr>
            <w:rFonts w:ascii="仿宋" w:eastAsia="仿宋" w:hAnsi="仿宋" w:cs="仿宋" w:hint="eastAsia"/>
            <w:lang w:eastAsia="zh-CN"/>
          </w:rPr>
          <w:t>十六、项目施工方案</w:t>
        </w:r>
        <w:r>
          <w:tab/>
        </w:r>
        <w:r>
          <w:fldChar w:fldCharType="begin"/>
        </w:r>
        <w:r>
          <w:instrText xml:space="preserve"> PAGEREF _Toc26039 \h </w:instrText>
        </w:r>
        <w:r>
          <w:fldChar w:fldCharType="separate"/>
        </w:r>
        <w:r>
          <w:t>64</w:t>
        </w:r>
        <w:r>
          <w:fldChar w:fldCharType="end"/>
        </w:r>
      </w:hyperlink>
    </w:p>
    <w:p>
      <w:pPr>
        <w:pStyle w:val="TOC2"/>
        <w:tabs>
          <w:tab w:val="right" w:leader="dot" w:pos="8306"/>
        </w:tabs>
      </w:pPr>
      <w:hyperlink w:anchor="_Toc19443" w:history="1">
        <w:r>
          <w:rPr>
            <w:rFonts w:ascii="仿宋" w:eastAsia="仿宋" w:hAnsi="仿宋" w:cs="仿宋" w:hint="eastAsia"/>
            <w:lang w:eastAsia="zh-CN"/>
          </w:rPr>
          <w:t>(一)、施工组织设计</w:t>
        </w:r>
        <w:r>
          <w:tab/>
        </w:r>
        <w:r>
          <w:fldChar w:fldCharType="begin"/>
        </w:r>
        <w:r>
          <w:instrText xml:space="preserve"> PAGEREF _Toc19443 \h </w:instrText>
        </w:r>
        <w:r>
          <w:fldChar w:fldCharType="separate"/>
        </w:r>
        <w:r>
          <w:t>64</w:t>
        </w:r>
        <w:r>
          <w:fldChar w:fldCharType="end"/>
        </w:r>
      </w:hyperlink>
    </w:p>
    <w:p>
      <w:pPr>
        <w:pStyle w:val="TOC2"/>
        <w:tabs>
          <w:tab w:val="right" w:leader="dot" w:pos="8306"/>
        </w:tabs>
      </w:pPr>
      <w:hyperlink w:anchor="_Toc7764" w:history="1">
        <w:r>
          <w:rPr>
            <w:rFonts w:ascii="仿宋" w:eastAsia="仿宋" w:hAnsi="仿宋" w:cs="仿宋" w:hint="eastAsia"/>
            <w:lang w:eastAsia="zh-CN"/>
          </w:rPr>
          <w:t>(二)、施工工艺与技术路线</w:t>
        </w:r>
        <w:r>
          <w:tab/>
        </w:r>
        <w:r>
          <w:fldChar w:fldCharType="begin"/>
        </w:r>
        <w:r>
          <w:instrText xml:space="preserve"> PAGEREF _Toc7764 \h </w:instrText>
        </w:r>
        <w:r>
          <w:fldChar w:fldCharType="separate"/>
        </w:r>
        <w:r>
          <w:t>66</w:t>
        </w:r>
        <w:r>
          <w:fldChar w:fldCharType="end"/>
        </w:r>
      </w:hyperlink>
    </w:p>
    <w:p>
      <w:pPr>
        <w:pStyle w:val="TOC2"/>
        <w:tabs>
          <w:tab w:val="right" w:leader="dot" w:pos="8306"/>
        </w:tabs>
      </w:pPr>
      <w:hyperlink w:anchor="_Toc22626" w:history="1">
        <w:r>
          <w:rPr>
            <w:rFonts w:ascii="仿宋" w:eastAsia="仿宋" w:hAnsi="仿宋" w:cs="仿宋" w:hint="eastAsia"/>
            <w:lang w:eastAsia="zh-CN"/>
          </w:rPr>
          <w:t>(三)、关键节点施工计划</w:t>
        </w:r>
        <w:r>
          <w:tab/>
        </w:r>
        <w:r>
          <w:fldChar w:fldCharType="begin"/>
        </w:r>
        <w:r>
          <w:instrText xml:space="preserve"> PAGEREF _Toc22626 \h </w:instrText>
        </w:r>
        <w:r>
          <w:fldChar w:fldCharType="separate"/>
        </w:r>
        <w:r>
          <w:t>67</w:t>
        </w:r>
        <w:r>
          <w:fldChar w:fldCharType="end"/>
        </w:r>
      </w:hyperlink>
    </w:p>
    <w:p>
      <w:pPr>
        <w:pStyle w:val="TOC2"/>
        <w:tabs>
          <w:tab w:val="right" w:leader="dot" w:pos="8306"/>
        </w:tabs>
      </w:pPr>
      <w:hyperlink w:anchor="_Toc5465" w:history="1">
        <w:r>
          <w:rPr>
            <w:rFonts w:ascii="仿宋" w:eastAsia="仿宋" w:hAnsi="仿宋" w:cs="仿宋" w:hint="eastAsia"/>
            <w:lang w:eastAsia="zh-CN"/>
          </w:rPr>
          <w:t>(四)、施工现场管理</w:t>
        </w:r>
        <w:r>
          <w:tab/>
        </w:r>
        <w:r>
          <w:fldChar w:fldCharType="begin"/>
        </w:r>
        <w:r>
          <w:instrText xml:space="preserve"> PAGEREF _Toc5465 \h </w:instrText>
        </w:r>
        <w:r>
          <w:fldChar w:fldCharType="separate"/>
        </w:r>
        <w:r>
          <w:t>68</w:t>
        </w:r>
        <w:r>
          <w:fldChar w:fldCharType="end"/>
        </w:r>
      </w:hyperlink>
    </w:p>
    <w:p>
      <w:pPr>
        <w:pStyle w:val="TOC1"/>
        <w:tabs>
          <w:tab w:val="right" w:leader="dot" w:pos="8306"/>
        </w:tabs>
      </w:pPr>
      <w:hyperlink w:anchor="_Toc24833" w:history="1">
        <w:r>
          <w:rPr>
            <w:rFonts w:ascii="仿宋" w:eastAsia="仿宋" w:hAnsi="仿宋" w:cs="仿宋" w:hint="eastAsia"/>
            <w:lang w:eastAsia="zh-CN"/>
          </w:rPr>
          <w:t>十七、人力资源管理与开发</w:t>
        </w:r>
        <w:r>
          <w:tab/>
        </w:r>
        <w:r>
          <w:fldChar w:fldCharType="begin"/>
        </w:r>
        <w:r>
          <w:instrText xml:space="preserve"> PAGEREF _Toc24833 \h </w:instrText>
        </w:r>
        <w:r>
          <w:fldChar w:fldCharType="separate"/>
        </w:r>
        <w:r>
          <w:t>71</w:t>
        </w:r>
        <w:r>
          <w:fldChar w:fldCharType="end"/>
        </w:r>
      </w:hyperlink>
    </w:p>
    <w:p>
      <w:pPr>
        <w:pStyle w:val="TOC2"/>
        <w:tabs>
          <w:tab w:val="right" w:leader="dot" w:pos="8306"/>
        </w:tabs>
      </w:pPr>
      <w:hyperlink w:anchor="_Toc27276" w:history="1">
        <w:r>
          <w:rPr>
            <w:rFonts w:ascii="仿宋" w:eastAsia="仿宋" w:hAnsi="仿宋" w:cs="仿宋" w:hint="eastAsia"/>
            <w:lang w:eastAsia="zh-CN"/>
          </w:rPr>
          <w:t>(一)、人力资源规划</w:t>
        </w:r>
        <w:r>
          <w:tab/>
        </w:r>
        <w:r>
          <w:fldChar w:fldCharType="begin"/>
        </w:r>
        <w:r>
          <w:instrText xml:space="preserve"> PAGEREF _Toc27276 \h </w:instrText>
        </w:r>
        <w:r>
          <w:fldChar w:fldCharType="separate"/>
        </w:r>
        <w:r>
          <w:t>71</w:t>
        </w:r>
        <w:r>
          <w:fldChar w:fldCharType="end"/>
        </w:r>
      </w:hyperlink>
    </w:p>
    <w:p>
      <w:pPr>
        <w:pStyle w:val="TOC2"/>
        <w:tabs>
          <w:tab w:val="right" w:leader="dot" w:pos="8306"/>
        </w:tabs>
      </w:pPr>
      <w:hyperlink w:anchor="_Toc27604" w:history="1">
        <w:r>
          <w:rPr>
            <w:rFonts w:ascii="仿宋" w:eastAsia="仿宋" w:hAnsi="仿宋" w:cs="仿宋" w:hint="eastAsia"/>
            <w:lang w:eastAsia="zh-CN"/>
          </w:rPr>
          <w:t>(二)、人力资源开发与培训</w:t>
        </w:r>
        <w:r>
          <w:tab/>
        </w:r>
        <w:r>
          <w:fldChar w:fldCharType="begin"/>
        </w:r>
        <w:r>
          <w:instrText xml:space="preserve"> PAGEREF _Toc27604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2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241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直接染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直接染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30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在全球经济快速发展和科技日新月异的今天，市场对创新技术和环保解决方案的需求日益增长。直接染料项目恰好聚焦于这一趋势，提供涵盖人工智能、大数据分析和可持续能源等领域的高效、先进产品和服务。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直接染料项目在其专注的领域内，特别是在人工智能和数据科学方面，有望推动显著的技术革新。项目的研发活动不仅有望孕育出改变行业运作方式的新技术，还可能在长远中影响整个技术生态系统。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直接染料项目还致力于提升当地居民的技能和就业能力，通过与当地教育机构合作提供培训和教育机会，从而提高社区整体的生活水平和社会福祉。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直接染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77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直接染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直接染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95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6099"/>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825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824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5635"/>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5403"/>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直接染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直接染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直接染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接染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直接染料项目的社会影响是全面而深远的。从提供就业机会和提升公共服务，到促进社会结构和劳动市场的多元化，再到推动社会责任和伦理标准的提高，项目对于提升社区的经济、文化和社会福祉有着重要作用。通过这些正面影响，直接染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3032"/>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https://d.book118.com/415044304010011124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8300B4"/>
    <w:rsid w:val="2C8300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5044304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2024-03-05T02:00:00Z</dcterms:created>
  <dcterms:modified xsi:type="dcterms:W3CDTF">2024-03-05T02:01:16Z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B4C746A3480943B4A1CF9C772F17EC8F_11</vt:lpwstr>
  </property>
  <property fmtid="{D5CDD505-2E9C-101B-9397-08002B2CF9AE}" pid="3" name="KSOProductBuildVer">
    <vt:lpwstr>2052-12.1.0.16250</vt:lpwstr>
  </property>
</Properties>
</file>