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涂镀中间体项目计划设计方案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796" w:history="1">
        <w:r>
          <w:rPr>
            <w:rFonts w:ascii="仿宋" w:eastAsia="仿宋" w:hAnsi="仿宋" w:cs="仿宋" w:hint="eastAsia"/>
            <w:lang w:eastAsia="zh-CN"/>
          </w:rPr>
          <w:t>前言</w:t>
        </w:r>
        <w:r>
          <w:tab/>
        </w:r>
        <w:r>
          <w:fldChar w:fldCharType="begin"/>
        </w:r>
        <w:r>
          <w:instrText xml:space="preserve"> PAGEREF _Toc9796 \h </w:instrText>
        </w:r>
        <w:r>
          <w:fldChar w:fldCharType="separate"/>
        </w:r>
        <w:r>
          <w:t>3</w:t>
        </w:r>
        <w:r>
          <w:fldChar w:fldCharType="end"/>
        </w:r>
      </w:hyperlink>
    </w:p>
    <w:p>
      <w:pPr>
        <w:pStyle w:val="TOC1"/>
        <w:tabs>
          <w:tab w:val="right" w:leader="dot" w:pos="8306"/>
        </w:tabs>
      </w:pPr>
      <w:hyperlink w:anchor="_Toc14963" w:history="1">
        <w:r>
          <w:rPr>
            <w:rFonts w:ascii="仿宋" w:eastAsia="仿宋" w:hAnsi="仿宋" w:cs="仿宋" w:hint="eastAsia"/>
            <w:lang w:eastAsia="zh-CN"/>
          </w:rPr>
          <w:t>一、涂镀中间体项目建设单位说明</w:t>
        </w:r>
        <w:r>
          <w:tab/>
        </w:r>
        <w:r>
          <w:fldChar w:fldCharType="begin"/>
        </w:r>
        <w:r>
          <w:instrText xml:space="preserve"> PAGEREF _Toc14963 \h </w:instrText>
        </w:r>
        <w:r>
          <w:fldChar w:fldCharType="separate"/>
        </w:r>
        <w:r>
          <w:t>3</w:t>
        </w:r>
        <w:r>
          <w:fldChar w:fldCharType="end"/>
        </w:r>
      </w:hyperlink>
    </w:p>
    <w:p>
      <w:pPr>
        <w:pStyle w:val="TOC2"/>
        <w:tabs>
          <w:tab w:val="right" w:leader="dot" w:pos="8306"/>
        </w:tabs>
      </w:pPr>
      <w:hyperlink w:anchor="_Toc20468" w:history="1">
        <w:r>
          <w:rPr>
            <w:rFonts w:ascii="仿宋" w:eastAsia="仿宋" w:hAnsi="仿宋" w:cs="仿宋" w:hint="eastAsia"/>
            <w:lang w:eastAsia="zh-CN"/>
          </w:rPr>
          <w:t>(一)、涂镀中间体项目承办单位基本情况</w:t>
        </w:r>
        <w:r>
          <w:tab/>
        </w:r>
        <w:r>
          <w:fldChar w:fldCharType="begin"/>
        </w:r>
        <w:r>
          <w:instrText xml:space="preserve"> PAGEREF _Toc20468 \h </w:instrText>
        </w:r>
        <w:r>
          <w:fldChar w:fldCharType="separate"/>
        </w:r>
        <w:r>
          <w:t>3</w:t>
        </w:r>
        <w:r>
          <w:fldChar w:fldCharType="end"/>
        </w:r>
      </w:hyperlink>
    </w:p>
    <w:p>
      <w:pPr>
        <w:pStyle w:val="TOC2"/>
        <w:tabs>
          <w:tab w:val="right" w:leader="dot" w:pos="8306"/>
        </w:tabs>
      </w:pPr>
      <w:hyperlink w:anchor="_Toc25467" w:history="1">
        <w:r>
          <w:rPr>
            <w:rFonts w:ascii="仿宋" w:eastAsia="仿宋" w:hAnsi="仿宋" w:cs="仿宋" w:hint="eastAsia"/>
            <w:lang w:eastAsia="zh-CN"/>
          </w:rPr>
          <w:t>(二)、公司经济效益分析</w:t>
        </w:r>
        <w:r>
          <w:tab/>
        </w:r>
        <w:r>
          <w:fldChar w:fldCharType="begin"/>
        </w:r>
        <w:r>
          <w:instrText xml:space="preserve"> PAGEREF _Toc25467 \h </w:instrText>
        </w:r>
        <w:r>
          <w:fldChar w:fldCharType="separate"/>
        </w:r>
        <w:r>
          <w:t>4</w:t>
        </w:r>
        <w:r>
          <w:fldChar w:fldCharType="end"/>
        </w:r>
      </w:hyperlink>
    </w:p>
    <w:p>
      <w:pPr>
        <w:pStyle w:val="TOC1"/>
        <w:tabs>
          <w:tab w:val="right" w:leader="dot" w:pos="8306"/>
        </w:tabs>
      </w:pPr>
      <w:hyperlink w:anchor="_Toc3641" w:history="1">
        <w:r>
          <w:rPr>
            <w:rFonts w:ascii="仿宋" w:eastAsia="仿宋" w:hAnsi="仿宋" w:cs="仿宋" w:hint="eastAsia"/>
            <w:lang w:eastAsia="zh-CN"/>
          </w:rPr>
          <w:t>二、涂镀中间体项目绩效评估</w:t>
        </w:r>
        <w:r>
          <w:tab/>
        </w:r>
        <w:r>
          <w:fldChar w:fldCharType="begin"/>
        </w:r>
        <w:r>
          <w:instrText xml:space="preserve"> PAGEREF _Toc3641 \h </w:instrText>
        </w:r>
        <w:r>
          <w:fldChar w:fldCharType="separate"/>
        </w:r>
        <w:r>
          <w:t>5</w:t>
        </w:r>
        <w:r>
          <w:fldChar w:fldCharType="end"/>
        </w:r>
      </w:hyperlink>
    </w:p>
    <w:p>
      <w:pPr>
        <w:pStyle w:val="TOC2"/>
        <w:tabs>
          <w:tab w:val="right" w:leader="dot" w:pos="8306"/>
        </w:tabs>
      </w:pPr>
      <w:hyperlink w:anchor="_Toc31157" w:history="1">
        <w:r>
          <w:rPr>
            <w:rFonts w:ascii="仿宋" w:eastAsia="仿宋" w:hAnsi="仿宋" w:cs="仿宋" w:hint="eastAsia"/>
            <w:lang w:eastAsia="zh-CN"/>
          </w:rPr>
          <w:t>(一)、绩效评估指标</w:t>
        </w:r>
        <w:r>
          <w:tab/>
        </w:r>
        <w:r>
          <w:fldChar w:fldCharType="begin"/>
        </w:r>
        <w:r>
          <w:instrText xml:space="preserve"> PAGEREF _Toc31157 \h </w:instrText>
        </w:r>
        <w:r>
          <w:fldChar w:fldCharType="separate"/>
        </w:r>
        <w:r>
          <w:t>5</w:t>
        </w:r>
        <w:r>
          <w:fldChar w:fldCharType="end"/>
        </w:r>
      </w:hyperlink>
    </w:p>
    <w:p>
      <w:pPr>
        <w:pStyle w:val="TOC2"/>
        <w:tabs>
          <w:tab w:val="right" w:leader="dot" w:pos="8306"/>
        </w:tabs>
      </w:pPr>
      <w:hyperlink w:anchor="_Toc24845" w:history="1">
        <w:r>
          <w:rPr>
            <w:rFonts w:ascii="仿宋" w:eastAsia="仿宋" w:hAnsi="仿宋" w:cs="仿宋" w:hint="eastAsia"/>
            <w:lang w:eastAsia="zh-CN"/>
          </w:rPr>
          <w:t>(二)、绩效评估方法</w:t>
        </w:r>
        <w:r>
          <w:tab/>
        </w:r>
        <w:r>
          <w:fldChar w:fldCharType="begin"/>
        </w:r>
        <w:r>
          <w:instrText xml:space="preserve"> PAGEREF _Toc24845 \h </w:instrText>
        </w:r>
        <w:r>
          <w:fldChar w:fldCharType="separate"/>
        </w:r>
        <w:r>
          <w:t>6</w:t>
        </w:r>
        <w:r>
          <w:fldChar w:fldCharType="end"/>
        </w:r>
      </w:hyperlink>
    </w:p>
    <w:p>
      <w:pPr>
        <w:pStyle w:val="TOC2"/>
        <w:tabs>
          <w:tab w:val="right" w:leader="dot" w:pos="8306"/>
        </w:tabs>
      </w:pPr>
      <w:hyperlink w:anchor="_Toc9934" w:history="1">
        <w:r>
          <w:rPr>
            <w:rFonts w:ascii="仿宋" w:eastAsia="仿宋" w:hAnsi="仿宋" w:cs="仿宋" w:hint="eastAsia"/>
            <w:lang w:eastAsia="zh-CN"/>
          </w:rPr>
          <w:t>(三)、绩效评估周期</w:t>
        </w:r>
        <w:r>
          <w:tab/>
        </w:r>
        <w:r>
          <w:fldChar w:fldCharType="begin"/>
        </w:r>
        <w:r>
          <w:instrText xml:space="preserve"> PAGEREF _Toc9934 \h </w:instrText>
        </w:r>
        <w:r>
          <w:fldChar w:fldCharType="separate"/>
        </w:r>
        <w:r>
          <w:t>7</w:t>
        </w:r>
        <w:r>
          <w:fldChar w:fldCharType="end"/>
        </w:r>
      </w:hyperlink>
    </w:p>
    <w:p>
      <w:pPr>
        <w:pStyle w:val="TOC1"/>
        <w:tabs>
          <w:tab w:val="right" w:leader="dot" w:pos="8306"/>
        </w:tabs>
      </w:pPr>
      <w:hyperlink w:anchor="_Toc13979" w:history="1">
        <w:r>
          <w:rPr>
            <w:rFonts w:ascii="仿宋" w:eastAsia="仿宋" w:hAnsi="仿宋" w:cs="仿宋" w:hint="eastAsia"/>
            <w:lang w:eastAsia="zh-CN"/>
          </w:rPr>
          <w:t>三、涂镀中间体项目建设背景及必要性分析</w:t>
        </w:r>
        <w:r>
          <w:tab/>
        </w:r>
        <w:r>
          <w:fldChar w:fldCharType="begin"/>
        </w:r>
        <w:r>
          <w:instrText xml:space="preserve"> PAGEREF _Toc13979 \h </w:instrText>
        </w:r>
        <w:r>
          <w:fldChar w:fldCharType="separate"/>
        </w:r>
        <w:r>
          <w:t>8</w:t>
        </w:r>
        <w:r>
          <w:fldChar w:fldCharType="end"/>
        </w:r>
      </w:hyperlink>
    </w:p>
    <w:p>
      <w:pPr>
        <w:pStyle w:val="TOC2"/>
        <w:tabs>
          <w:tab w:val="right" w:leader="dot" w:pos="8306"/>
        </w:tabs>
      </w:pPr>
      <w:hyperlink w:anchor="_Toc9906" w:history="1">
        <w:r>
          <w:rPr>
            <w:rFonts w:ascii="仿宋" w:eastAsia="仿宋" w:hAnsi="仿宋" w:cs="仿宋" w:hint="eastAsia"/>
            <w:lang w:eastAsia="zh-CN"/>
          </w:rPr>
          <w:t>(一)、涂镀中间体项目背景分析</w:t>
        </w:r>
        <w:r>
          <w:tab/>
        </w:r>
        <w:r>
          <w:fldChar w:fldCharType="begin"/>
        </w:r>
        <w:r>
          <w:instrText xml:space="preserve"> PAGEREF _Toc9906 \h </w:instrText>
        </w:r>
        <w:r>
          <w:fldChar w:fldCharType="separate"/>
        </w:r>
        <w:r>
          <w:t>8</w:t>
        </w:r>
        <w:r>
          <w:fldChar w:fldCharType="end"/>
        </w:r>
      </w:hyperlink>
    </w:p>
    <w:p>
      <w:pPr>
        <w:pStyle w:val="TOC2"/>
        <w:tabs>
          <w:tab w:val="right" w:leader="dot" w:pos="8306"/>
        </w:tabs>
      </w:pPr>
      <w:hyperlink w:anchor="_Toc28647" w:history="1">
        <w:r>
          <w:rPr>
            <w:rFonts w:ascii="仿宋" w:eastAsia="仿宋" w:hAnsi="仿宋" w:cs="仿宋" w:hint="eastAsia"/>
            <w:lang w:eastAsia="zh-CN"/>
          </w:rPr>
          <w:t>(二)、涂镀中间体项目建设必要性分析</w:t>
        </w:r>
        <w:r>
          <w:tab/>
        </w:r>
        <w:r>
          <w:fldChar w:fldCharType="begin"/>
        </w:r>
        <w:r>
          <w:instrText xml:space="preserve"> PAGEREF _Toc28647 \h </w:instrText>
        </w:r>
        <w:r>
          <w:fldChar w:fldCharType="separate"/>
        </w:r>
        <w:r>
          <w:t>9</w:t>
        </w:r>
        <w:r>
          <w:fldChar w:fldCharType="end"/>
        </w:r>
      </w:hyperlink>
    </w:p>
    <w:p>
      <w:pPr>
        <w:pStyle w:val="TOC1"/>
        <w:tabs>
          <w:tab w:val="right" w:leader="dot" w:pos="8306"/>
        </w:tabs>
      </w:pPr>
      <w:hyperlink w:anchor="_Toc8208" w:history="1">
        <w:r>
          <w:rPr>
            <w:rFonts w:ascii="仿宋" w:eastAsia="仿宋" w:hAnsi="仿宋" w:cs="仿宋" w:hint="eastAsia"/>
            <w:lang w:eastAsia="zh-CN"/>
          </w:rPr>
          <w:t>四、产品规划分析</w:t>
        </w:r>
        <w:r>
          <w:tab/>
        </w:r>
        <w:r>
          <w:fldChar w:fldCharType="begin"/>
        </w:r>
        <w:r>
          <w:instrText xml:space="preserve"> PAGEREF _Toc8208 \h </w:instrText>
        </w:r>
        <w:r>
          <w:fldChar w:fldCharType="separate"/>
        </w:r>
        <w:r>
          <w:t>11</w:t>
        </w:r>
        <w:r>
          <w:fldChar w:fldCharType="end"/>
        </w:r>
      </w:hyperlink>
    </w:p>
    <w:p>
      <w:pPr>
        <w:pStyle w:val="TOC2"/>
        <w:tabs>
          <w:tab w:val="right" w:leader="dot" w:pos="8306"/>
        </w:tabs>
      </w:pPr>
      <w:hyperlink w:anchor="_Toc9135" w:history="1">
        <w:r>
          <w:rPr>
            <w:rFonts w:ascii="仿宋" w:eastAsia="仿宋" w:hAnsi="仿宋" w:cs="仿宋" w:hint="eastAsia"/>
            <w:lang w:eastAsia="zh-CN"/>
          </w:rPr>
          <w:t>(一)、产品规划</w:t>
        </w:r>
        <w:r>
          <w:tab/>
        </w:r>
        <w:r>
          <w:fldChar w:fldCharType="begin"/>
        </w:r>
        <w:r>
          <w:instrText xml:space="preserve"> PAGEREF _Toc9135 \h </w:instrText>
        </w:r>
        <w:r>
          <w:fldChar w:fldCharType="separate"/>
        </w:r>
        <w:r>
          <w:t>11</w:t>
        </w:r>
        <w:r>
          <w:fldChar w:fldCharType="end"/>
        </w:r>
      </w:hyperlink>
    </w:p>
    <w:p>
      <w:pPr>
        <w:pStyle w:val="TOC2"/>
        <w:tabs>
          <w:tab w:val="right" w:leader="dot" w:pos="8306"/>
        </w:tabs>
      </w:pPr>
      <w:hyperlink w:anchor="_Toc30257" w:history="1">
        <w:r>
          <w:rPr>
            <w:rFonts w:ascii="仿宋" w:eastAsia="仿宋" w:hAnsi="仿宋" w:cs="仿宋" w:hint="eastAsia"/>
            <w:lang w:eastAsia="zh-CN"/>
          </w:rPr>
          <w:t>(二)、建设规模</w:t>
        </w:r>
        <w:r>
          <w:tab/>
        </w:r>
        <w:r>
          <w:fldChar w:fldCharType="begin"/>
        </w:r>
        <w:r>
          <w:instrText xml:space="preserve"> PAGEREF _Toc30257 \h </w:instrText>
        </w:r>
        <w:r>
          <w:fldChar w:fldCharType="separate"/>
        </w:r>
        <w:r>
          <w:t>12</w:t>
        </w:r>
        <w:r>
          <w:fldChar w:fldCharType="end"/>
        </w:r>
      </w:hyperlink>
    </w:p>
    <w:p>
      <w:pPr>
        <w:pStyle w:val="TOC1"/>
        <w:tabs>
          <w:tab w:val="right" w:leader="dot" w:pos="8306"/>
        </w:tabs>
      </w:pPr>
      <w:hyperlink w:anchor="_Toc22908" w:history="1">
        <w:r>
          <w:rPr>
            <w:rFonts w:ascii="仿宋" w:eastAsia="仿宋" w:hAnsi="仿宋" w:cs="仿宋" w:hint="eastAsia"/>
            <w:lang w:eastAsia="zh-CN"/>
          </w:rPr>
          <w:t>五、涂镀中间体项目危机管理</w:t>
        </w:r>
        <w:r>
          <w:tab/>
        </w:r>
        <w:r>
          <w:fldChar w:fldCharType="begin"/>
        </w:r>
        <w:r>
          <w:instrText xml:space="preserve"> PAGEREF _Toc22908 \h </w:instrText>
        </w:r>
        <w:r>
          <w:fldChar w:fldCharType="separate"/>
        </w:r>
        <w:r>
          <w:t>13</w:t>
        </w:r>
        <w:r>
          <w:fldChar w:fldCharType="end"/>
        </w:r>
      </w:hyperlink>
    </w:p>
    <w:p>
      <w:pPr>
        <w:pStyle w:val="TOC2"/>
        <w:tabs>
          <w:tab w:val="right" w:leader="dot" w:pos="8306"/>
        </w:tabs>
      </w:pPr>
      <w:hyperlink w:anchor="_Toc1625" w:history="1">
        <w:r>
          <w:rPr>
            <w:rFonts w:ascii="仿宋" w:eastAsia="仿宋" w:hAnsi="仿宋" w:cs="仿宋" w:hint="eastAsia"/>
            <w:lang w:eastAsia="zh-CN"/>
          </w:rPr>
          <w:t>(一)、危机预警与识别</w:t>
        </w:r>
        <w:r>
          <w:tab/>
        </w:r>
        <w:r>
          <w:fldChar w:fldCharType="begin"/>
        </w:r>
        <w:r>
          <w:instrText xml:space="preserve"> PAGEREF _Toc1625 \h </w:instrText>
        </w:r>
        <w:r>
          <w:fldChar w:fldCharType="separate"/>
        </w:r>
        <w:r>
          <w:t>13</w:t>
        </w:r>
        <w:r>
          <w:fldChar w:fldCharType="end"/>
        </w:r>
      </w:hyperlink>
    </w:p>
    <w:p>
      <w:pPr>
        <w:pStyle w:val="TOC2"/>
        <w:tabs>
          <w:tab w:val="right" w:leader="dot" w:pos="8306"/>
        </w:tabs>
      </w:pPr>
      <w:hyperlink w:anchor="_Toc1522" w:history="1">
        <w:r>
          <w:rPr>
            <w:rFonts w:ascii="仿宋" w:eastAsia="仿宋" w:hAnsi="仿宋" w:cs="仿宋" w:hint="eastAsia"/>
            <w:lang w:eastAsia="zh-CN"/>
          </w:rPr>
          <w:t>(二)、危机应对与恢复</w:t>
        </w:r>
        <w:r>
          <w:tab/>
        </w:r>
        <w:r>
          <w:fldChar w:fldCharType="begin"/>
        </w:r>
        <w:r>
          <w:instrText xml:space="preserve"> PAGEREF _Toc1522 \h </w:instrText>
        </w:r>
        <w:r>
          <w:fldChar w:fldCharType="separate"/>
        </w:r>
        <w:r>
          <w:t>14</w:t>
        </w:r>
        <w:r>
          <w:fldChar w:fldCharType="end"/>
        </w:r>
      </w:hyperlink>
    </w:p>
    <w:p>
      <w:pPr>
        <w:pStyle w:val="TOC1"/>
        <w:tabs>
          <w:tab w:val="right" w:leader="dot" w:pos="8306"/>
        </w:tabs>
      </w:pPr>
      <w:hyperlink w:anchor="_Toc5446" w:history="1">
        <w:r>
          <w:rPr>
            <w:rFonts w:ascii="仿宋" w:eastAsia="仿宋" w:hAnsi="仿宋" w:cs="仿宋" w:hint="eastAsia"/>
            <w:lang w:eastAsia="zh-CN"/>
          </w:rPr>
          <w:t>六、涂镀中间体项目概论</w:t>
        </w:r>
        <w:r>
          <w:tab/>
        </w:r>
        <w:r>
          <w:fldChar w:fldCharType="begin"/>
        </w:r>
        <w:r>
          <w:instrText xml:space="preserve"> PAGEREF _Toc5446 \h </w:instrText>
        </w:r>
        <w:r>
          <w:fldChar w:fldCharType="separate"/>
        </w:r>
        <w:r>
          <w:t>15</w:t>
        </w:r>
        <w:r>
          <w:fldChar w:fldCharType="end"/>
        </w:r>
      </w:hyperlink>
    </w:p>
    <w:p>
      <w:pPr>
        <w:pStyle w:val="TOC2"/>
        <w:tabs>
          <w:tab w:val="right" w:leader="dot" w:pos="8306"/>
        </w:tabs>
      </w:pPr>
      <w:hyperlink w:anchor="_Toc6879" w:history="1">
        <w:r>
          <w:rPr>
            <w:rFonts w:ascii="仿宋" w:eastAsia="仿宋" w:hAnsi="仿宋" w:cs="仿宋" w:hint="eastAsia"/>
            <w:lang w:eastAsia="zh-CN"/>
          </w:rPr>
          <w:t>(一)、涂镀中间体项目概况</w:t>
        </w:r>
        <w:r>
          <w:tab/>
        </w:r>
        <w:r>
          <w:fldChar w:fldCharType="begin"/>
        </w:r>
        <w:r>
          <w:instrText xml:space="preserve"> PAGEREF _Toc6879 \h </w:instrText>
        </w:r>
        <w:r>
          <w:fldChar w:fldCharType="separate"/>
        </w:r>
        <w:r>
          <w:t>15</w:t>
        </w:r>
        <w:r>
          <w:fldChar w:fldCharType="end"/>
        </w:r>
      </w:hyperlink>
    </w:p>
    <w:p>
      <w:pPr>
        <w:pStyle w:val="TOC2"/>
        <w:tabs>
          <w:tab w:val="right" w:leader="dot" w:pos="8306"/>
        </w:tabs>
      </w:pPr>
      <w:hyperlink w:anchor="_Toc5511" w:history="1">
        <w:r>
          <w:rPr>
            <w:rFonts w:ascii="仿宋" w:eastAsia="仿宋" w:hAnsi="仿宋" w:cs="仿宋" w:hint="eastAsia"/>
            <w:lang w:eastAsia="zh-CN"/>
          </w:rPr>
          <w:t>(二)、涂镀中间体项目目标</w:t>
        </w:r>
        <w:r>
          <w:tab/>
        </w:r>
        <w:r>
          <w:fldChar w:fldCharType="begin"/>
        </w:r>
        <w:r>
          <w:instrText xml:space="preserve"> PAGEREF _Toc5511 \h </w:instrText>
        </w:r>
        <w:r>
          <w:fldChar w:fldCharType="separate"/>
        </w:r>
        <w:r>
          <w:t>17</w:t>
        </w:r>
        <w:r>
          <w:fldChar w:fldCharType="end"/>
        </w:r>
      </w:hyperlink>
    </w:p>
    <w:p>
      <w:pPr>
        <w:pStyle w:val="TOC2"/>
        <w:tabs>
          <w:tab w:val="right" w:leader="dot" w:pos="8306"/>
        </w:tabs>
      </w:pPr>
      <w:hyperlink w:anchor="_Toc20643" w:history="1">
        <w:r>
          <w:rPr>
            <w:rFonts w:ascii="仿宋" w:eastAsia="仿宋" w:hAnsi="仿宋" w:cs="仿宋" w:hint="eastAsia"/>
            <w:lang w:eastAsia="zh-CN"/>
          </w:rPr>
          <w:t>(三)、涂镀中间体项目提出的理由</w:t>
        </w:r>
        <w:r>
          <w:tab/>
        </w:r>
        <w:r>
          <w:fldChar w:fldCharType="begin"/>
        </w:r>
        <w:r>
          <w:instrText xml:space="preserve"> PAGEREF _Toc20643 \h </w:instrText>
        </w:r>
        <w:r>
          <w:fldChar w:fldCharType="separate"/>
        </w:r>
        <w:r>
          <w:t>18</w:t>
        </w:r>
        <w:r>
          <w:fldChar w:fldCharType="end"/>
        </w:r>
      </w:hyperlink>
    </w:p>
    <w:p>
      <w:pPr>
        <w:pStyle w:val="TOC2"/>
        <w:tabs>
          <w:tab w:val="right" w:leader="dot" w:pos="8306"/>
        </w:tabs>
      </w:pPr>
      <w:hyperlink w:anchor="_Toc30152" w:history="1">
        <w:r>
          <w:rPr>
            <w:rFonts w:ascii="仿宋" w:eastAsia="仿宋" w:hAnsi="仿宋" w:cs="仿宋" w:hint="eastAsia"/>
            <w:lang w:eastAsia="zh-CN"/>
          </w:rPr>
          <w:t>(四)、涂镀中间体项目意义</w:t>
        </w:r>
        <w:r>
          <w:tab/>
        </w:r>
        <w:r>
          <w:fldChar w:fldCharType="begin"/>
        </w:r>
        <w:r>
          <w:instrText xml:space="preserve"> PAGEREF _Toc30152 \h </w:instrText>
        </w:r>
        <w:r>
          <w:fldChar w:fldCharType="separate"/>
        </w:r>
        <w:r>
          <w:t>20</w:t>
        </w:r>
        <w:r>
          <w:fldChar w:fldCharType="end"/>
        </w:r>
      </w:hyperlink>
    </w:p>
    <w:p>
      <w:pPr>
        <w:pStyle w:val="TOC2"/>
        <w:tabs>
          <w:tab w:val="right" w:leader="dot" w:pos="8306"/>
        </w:tabs>
      </w:pPr>
      <w:hyperlink w:anchor="_Toc15323" w:history="1">
        <w:r>
          <w:rPr>
            <w:rFonts w:ascii="仿宋" w:eastAsia="仿宋" w:hAnsi="仿宋" w:cs="仿宋" w:hint="eastAsia"/>
            <w:lang w:eastAsia="zh-CN"/>
          </w:rPr>
          <w:t>(五)、涂镀中间体项目背景</w:t>
        </w:r>
        <w:r>
          <w:tab/>
        </w:r>
        <w:r>
          <w:fldChar w:fldCharType="begin"/>
        </w:r>
        <w:r>
          <w:instrText xml:space="preserve"> PAGEREF _Toc15323 \h </w:instrText>
        </w:r>
        <w:r>
          <w:fldChar w:fldCharType="separate"/>
        </w:r>
        <w:r>
          <w:t>21</w:t>
        </w:r>
        <w:r>
          <w:fldChar w:fldCharType="end"/>
        </w:r>
      </w:hyperlink>
    </w:p>
    <w:p>
      <w:pPr>
        <w:pStyle w:val="TOC1"/>
        <w:tabs>
          <w:tab w:val="right" w:leader="dot" w:pos="8306"/>
        </w:tabs>
      </w:pPr>
      <w:hyperlink w:anchor="_Toc24136" w:history="1">
        <w:r>
          <w:rPr>
            <w:rFonts w:ascii="仿宋" w:eastAsia="仿宋" w:hAnsi="仿宋" w:cs="仿宋" w:hint="eastAsia"/>
            <w:lang w:eastAsia="zh-CN"/>
          </w:rPr>
          <w:t>七、涂镀中间体项目财务管理</w:t>
        </w:r>
        <w:r>
          <w:tab/>
        </w:r>
        <w:r>
          <w:fldChar w:fldCharType="begin"/>
        </w:r>
        <w:r>
          <w:instrText xml:space="preserve"> PAGEREF _Toc24136 \h </w:instrText>
        </w:r>
        <w:r>
          <w:fldChar w:fldCharType="separate"/>
        </w:r>
        <w:r>
          <w:t>22</w:t>
        </w:r>
        <w:r>
          <w:fldChar w:fldCharType="end"/>
        </w:r>
      </w:hyperlink>
    </w:p>
    <w:p>
      <w:pPr>
        <w:pStyle w:val="TOC2"/>
        <w:tabs>
          <w:tab w:val="right" w:leader="dot" w:pos="8306"/>
        </w:tabs>
      </w:pPr>
      <w:hyperlink w:anchor="_Toc6529" w:history="1">
        <w:r>
          <w:rPr>
            <w:rFonts w:ascii="仿宋" w:eastAsia="仿宋" w:hAnsi="仿宋" w:cs="仿宋" w:hint="eastAsia"/>
            <w:lang w:eastAsia="zh-CN"/>
          </w:rPr>
          <w:t>(一)、资金需求大</w:t>
        </w:r>
        <w:r>
          <w:tab/>
        </w:r>
        <w:r>
          <w:fldChar w:fldCharType="begin"/>
        </w:r>
        <w:r>
          <w:instrText xml:space="preserve"> PAGEREF _Toc6529 \h </w:instrText>
        </w:r>
        <w:r>
          <w:fldChar w:fldCharType="separate"/>
        </w:r>
        <w:r>
          <w:t>22</w:t>
        </w:r>
        <w:r>
          <w:fldChar w:fldCharType="end"/>
        </w:r>
      </w:hyperlink>
    </w:p>
    <w:p>
      <w:pPr>
        <w:pStyle w:val="TOC2"/>
        <w:tabs>
          <w:tab w:val="right" w:leader="dot" w:pos="8306"/>
        </w:tabs>
      </w:pPr>
      <w:hyperlink w:anchor="_Toc16134" w:history="1">
        <w:r>
          <w:rPr>
            <w:rFonts w:ascii="仿宋" w:eastAsia="仿宋" w:hAnsi="仿宋" w:cs="仿宋" w:hint="eastAsia"/>
            <w:lang w:eastAsia="zh-CN"/>
          </w:rPr>
          <w:t>(二)、研发周期长</w:t>
        </w:r>
        <w:r>
          <w:tab/>
        </w:r>
        <w:r>
          <w:fldChar w:fldCharType="begin"/>
        </w:r>
        <w:r>
          <w:instrText xml:space="preserve"> PAGEREF _Toc16134 \h </w:instrText>
        </w:r>
        <w:r>
          <w:fldChar w:fldCharType="separate"/>
        </w:r>
        <w:r>
          <w:t>23</w:t>
        </w:r>
        <w:r>
          <w:fldChar w:fldCharType="end"/>
        </w:r>
      </w:hyperlink>
    </w:p>
    <w:p>
      <w:pPr>
        <w:pStyle w:val="TOC2"/>
        <w:tabs>
          <w:tab w:val="right" w:leader="dot" w:pos="8306"/>
        </w:tabs>
      </w:pPr>
      <w:hyperlink w:anchor="_Toc19671" w:history="1">
        <w:r>
          <w:rPr>
            <w:rFonts w:ascii="仿宋" w:eastAsia="仿宋" w:hAnsi="仿宋" w:cs="仿宋" w:hint="eastAsia"/>
            <w:lang w:eastAsia="zh-CN"/>
          </w:rPr>
          <w:t>(三)、市场风险大</w:t>
        </w:r>
        <w:r>
          <w:tab/>
        </w:r>
        <w:r>
          <w:fldChar w:fldCharType="begin"/>
        </w:r>
        <w:r>
          <w:instrText xml:space="preserve"> PAGEREF _Toc19671 \h </w:instrText>
        </w:r>
        <w:r>
          <w:fldChar w:fldCharType="separate"/>
        </w:r>
        <w:r>
          <w:t>24</w:t>
        </w:r>
        <w:r>
          <w:fldChar w:fldCharType="end"/>
        </w:r>
      </w:hyperlink>
    </w:p>
    <w:p>
      <w:pPr>
        <w:pStyle w:val="TOC2"/>
        <w:tabs>
          <w:tab w:val="right" w:leader="dot" w:pos="8306"/>
        </w:tabs>
      </w:pPr>
      <w:hyperlink w:anchor="_Toc23669" w:history="1">
        <w:r>
          <w:rPr>
            <w:rFonts w:ascii="仿宋" w:eastAsia="仿宋" w:hAnsi="仿宋" w:cs="仿宋" w:hint="eastAsia"/>
            <w:lang w:eastAsia="zh-CN"/>
          </w:rPr>
          <w:t>(四)、利润率高</w:t>
        </w:r>
        <w:r>
          <w:tab/>
        </w:r>
        <w:r>
          <w:fldChar w:fldCharType="begin"/>
        </w:r>
        <w:r>
          <w:instrText xml:space="preserve"> PAGEREF _Toc23669 \h </w:instrText>
        </w:r>
        <w:r>
          <w:fldChar w:fldCharType="separate"/>
        </w:r>
        <w:r>
          <w:t>27</w:t>
        </w:r>
        <w:r>
          <w:fldChar w:fldCharType="end"/>
        </w:r>
      </w:hyperlink>
    </w:p>
    <w:p>
      <w:pPr>
        <w:pStyle w:val="TOC1"/>
        <w:tabs>
          <w:tab w:val="right" w:leader="dot" w:pos="8306"/>
        </w:tabs>
      </w:pPr>
      <w:hyperlink w:anchor="_Toc9686" w:history="1">
        <w:r>
          <w:rPr>
            <w:rFonts w:ascii="仿宋" w:eastAsia="仿宋" w:hAnsi="仿宋" w:cs="仿宋" w:hint="eastAsia"/>
            <w:lang w:eastAsia="zh-CN"/>
          </w:rPr>
          <w:t>八、涂镀中间体项目创新与研发</w:t>
        </w:r>
        <w:r>
          <w:tab/>
        </w:r>
        <w:r>
          <w:fldChar w:fldCharType="begin"/>
        </w:r>
        <w:r>
          <w:instrText xml:space="preserve"> PAGEREF _Toc9686 \h </w:instrText>
        </w:r>
        <w:r>
          <w:fldChar w:fldCharType="separate"/>
        </w:r>
        <w:r>
          <w:t>29</w:t>
        </w:r>
        <w:r>
          <w:fldChar w:fldCharType="end"/>
        </w:r>
      </w:hyperlink>
    </w:p>
    <w:p>
      <w:pPr>
        <w:pStyle w:val="TOC2"/>
        <w:tabs>
          <w:tab w:val="right" w:leader="dot" w:pos="8306"/>
        </w:tabs>
      </w:pPr>
      <w:hyperlink w:anchor="_Toc14006" w:history="1">
        <w:r>
          <w:rPr>
            <w:rFonts w:ascii="仿宋" w:eastAsia="仿宋" w:hAnsi="仿宋" w:cs="仿宋" w:hint="eastAsia"/>
            <w:lang w:eastAsia="zh-CN"/>
          </w:rPr>
          <w:t>(一)、创新策略与方向</w:t>
        </w:r>
        <w:r>
          <w:tab/>
        </w:r>
        <w:r>
          <w:fldChar w:fldCharType="begin"/>
        </w:r>
        <w:r>
          <w:instrText xml:space="preserve"> PAGEREF _Toc14006 \h </w:instrText>
        </w:r>
        <w:r>
          <w:fldChar w:fldCharType="separate"/>
        </w:r>
        <w:r>
          <w:t>29</w:t>
        </w:r>
        <w:r>
          <w:fldChar w:fldCharType="end"/>
        </w:r>
      </w:hyperlink>
    </w:p>
    <w:p>
      <w:pPr>
        <w:pStyle w:val="TOC2"/>
        <w:tabs>
          <w:tab w:val="right" w:leader="dot" w:pos="8306"/>
        </w:tabs>
      </w:pPr>
      <w:hyperlink w:anchor="_Toc31741" w:history="1">
        <w:r>
          <w:rPr>
            <w:rFonts w:ascii="仿宋" w:eastAsia="仿宋" w:hAnsi="仿宋" w:cs="仿宋" w:hint="eastAsia"/>
            <w:lang w:eastAsia="zh-CN"/>
          </w:rPr>
          <w:t>(二)、研发规划与投入</w:t>
        </w:r>
        <w:r>
          <w:tab/>
        </w:r>
        <w:r>
          <w:fldChar w:fldCharType="begin"/>
        </w:r>
        <w:r>
          <w:instrText xml:space="preserve"> PAGEREF _Toc31741 \h </w:instrText>
        </w:r>
        <w:r>
          <w:fldChar w:fldCharType="separate"/>
        </w:r>
        <w:r>
          <w:t>30</w:t>
        </w:r>
        <w:r>
          <w:fldChar w:fldCharType="end"/>
        </w:r>
      </w:hyperlink>
    </w:p>
    <w:p>
      <w:pPr>
        <w:pStyle w:val="TOC1"/>
        <w:tabs>
          <w:tab w:val="right" w:leader="dot" w:pos="8306"/>
        </w:tabs>
      </w:pPr>
      <w:hyperlink w:anchor="_Toc18338" w:history="1">
        <w:r>
          <w:rPr>
            <w:rFonts w:ascii="仿宋" w:eastAsia="仿宋" w:hAnsi="仿宋" w:cs="仿宋" w:hint="eastAsia"/>
            <w:lang w:eastAsia="zh-CN"/>
          </w:rPr>
          <w:t>九、涂镀中间体项目计划安排</w:t>
        </w:r>
        <w:r>
          <w:tab/>
        </w:r>
        <w:r>
          <w:fldChar w:fldCharType="begin"/>
        </w:r>
        <w:r>
          <w:instrText xml:space="preserve"> PAGEREF _Toc18338 \h </w:instrText>
        </w:r>
        <w:r>
          <w:fldChar w:fldCharType="separate"/>
        </w:r>
        <w:r>
          <w:t>32</w:t>
        </w:r>
        <w:r>
          <w:fldChar w:fldCharType="end"/>
        </w:r>
      </w:hyperlink>
    </w:p>
    <w:p>
      <w:pPr>
        <w:pStyle w:val="TOC2"/>
        <w:tabs>
          <w:tab w:val="right" w:leader="dot" w:pos="8306"/>
        </w:tabs>
      </w:pPr>
      <w:hyperlink w:anchor="_Toc18612" w:history="1">
        <w:r>
          <w:rPr>
            <w:rFonts w:ascii="仿宋" w:eastAsia="仿宋" w:hAnsi="仿宋" w:cs="仿宋" w:hint="eastAsia"/>
            <w:lang w:eastAsia="zh-CN"/>
          </w:rPr>
          <w:t>(一)、建设周期</w:t>
        </w:r>
        <w:r>
          <w:tab/>
        </w:r>
        <w:r>
          <w:fldChar w:fldCharType="begin"/>
        </w:r>
        <w:r>
          <w:instrText xml:space="preserve"> PAGEREF _Toc18612 \h </w:instrText>
        </w:r>
        <w:r>
          <w:fldChar w:fldCharType="separate"/>
        </w:r>
        <w:r>
          <w:t>32</w:t>
        </w:r>
        <w:r>
          <w:fldChar w:fldCharType="end"/>
        </w:r>
      </w:hyperlink>
    </w:p>
    <w:p>
      <w:pPr>
        <w:pStyle w:val="TOC2"/>
        <w:tabs>
          <w:tab w:val="right" w:leader="dot" w:pos="8306"/>
        </w:tabs>
      </w:pPr>
      <w:hyperlink w:anchor="_Toc13870" w:history="1">
        <w:r>
          <w:rPr>
            <w:rFonts w:ascii="仿宋" w:eastAsia="仿宋" w:hAnsi="仿宋" w:cs="仿宋" w:hint="eastAsia"/>
            <w:lang w:eastAsia="zh-CN"/>
          </w:rPr>
          <w:t>(二)、建设进度</w:t>
        </w:r>
        <w:r>
          <w:tab/>
        </w:r>
        <w:r>
          <w:fldChar w:fldCharType="begin"/>
        </w:r>
        <w:r>
          <w:instrText xml:space="preserve"> PAGEREF _Toc13870 \h </w:instrText>
        </w:r>
        <w:r>
          <w:fldChar w:fldCharType="separate"/>
        </w:r>
        <w:r>
          <w:t>33</w:t>
        </w:r>
        <w:r>
          <w:fldChar w:fldCharType="end"/>
        </w:r>
      </w:hyperlink>
    </w:p>
    <w:p>
      <w:pPr>
        <w:pStyle w:val="TOC2"/>
        <w:tabs>
          <w:tab w:val="right" w:leader="dot" w:pos="8306"/>
        </w:tabs>
      </w:pPr>
      <w:hyperlink w:anchor="_Toc1436" w:history="1">
        <w:r>
          <w:rPr>
            <w:rFonts w:ascii="仿宋" w:eastAsia="仿宋" w:hAnsi="仿宋" w:cs="仿宋" w:hint="eastAsia"/>
            <w:lang w:eastAsia="zh-CN"/>
          </w:rPr>
          <w:t>(三)、进度安排注意事项</w:t>
        </w:r>
        <w:r>
          <w:tab/>
        </w:r>
        <w:r>
          <w:fldChar w:fldCharType="begin"/>
        </w:r>
        <w:r>
          <w:instrText xml:space="preserve"> PAGEREF _Toc1436 \h </w:instrText>
        </w:r>
        <w:r>
          <w:fldChar w:fldCharType="separate"/>
        </w:r>
        <w:r>
          <w:t>33</w:t>
        </w:r>
        <w:r>
          <w:fldChar w:fldCharType="end"/>
        </w:r>
      </w:hyperlink>
    </w:p>
    <w:p>
      <w:pPr>
        <w:pStyle w:val="TOC2"/>
        <w:tabs>
          <w:tab w:val="right" w:leader="dot" w:pos="8306"/>
        </w:tabs>
      </w:pPr>
      <w:hyperlink w:anchor="_Toc20979" w:history="1">
        <w:r>
          <w:rPr>
            <w:rFonts w:ascii="仿宋" w:eastAsia="仿宋" w:hAnsi="仿宋" w:cs="仿宋" w:hint="eastAsia"/>
            <w:lang w:eastAsia="zh-CN"/>
          </w:rPr>
          <w:t>(四)、人力资源配置</w:t>
        </w:r>
        <w:r>
          <w:tab/>
        </w:r>
        <w:r>
          <w:fldChar w:fldCharType="begin"/>
        </w:r>
        <w:r>
          <w:instrText xml:space="preserve"> PAGEREF _Toc20979 \h </w:instrText>
        </w:r>
        <w:r>
          <w:fldChar w:fldCharType="separate"/>
        </w:r>
        <w:r>
          <w:t>35</w:t>
        </w:r>
        <w:r>
          <w:fldChar w:fldCharType="end"/>
        </w:r>
      </w:hyperlink>
    </w:p>
    <w:p>
      <w:pPr>
        <w:pStyle w:val="TOC1"/>
        <w:tabs>
          <w:tab w:val="right" w:leader="dot" w:pos="8306"/>
        </w:tabs>
      </w:pPr>
      <w:hyperlink w:anchor="_Toc30335" w:history="1">
        <w:r>
          <w:rPr>
            <w:rFonts w:ascii="仿宋" w:eastAsia="仿宋" w:hAnsi="仿宋" w:cs="仿宋" w:hint="eastAsia"/>
            <w:lang w:eastAsia="zh-CN"/>
          </w:rPr>
          <w:t>十、涂镀中间体项目人力资源培养与发展</w:t>
        </w:r>
        <w:r>
          <w:tab/>
        </w:r>
        <w:r>
          <w:fldChar w:fldCharType="begin"/>
        </w:r>
        <w:r>
          <w:instrText xml:space="preserve"> PAGEREF _Toc30335 \h </w:instrText>
        </w:r>
        <w:r>
          <w:fldChar w:fldCharType="separate"/>
        </w:r>
        <w:r>
          <w:t>36</w:t>
        </w:r>
        <w:r>
          <w:fldChar w:fldCharType="end"/>
        </w:r>
      </w:hyperlink>
    </w:p>
    <w:p>
      <w:pPr>
        <w:pStyle w:val="TOC2"/>
        <w:tabs>
          <w:tab w:val="right" w:leader="dot" w:pos="8306"/>
        </w:tabs>
      </w:pPr>
      <w:hyperlink w:anchor="_Toc32727" w:history="1">
        <w:r>
          <w:rPr>
            <w:rFonts w:ascii="仿宋" w:eastAsia="仿宋" w:hAnsi="仿宋" w:cs="仿宋" w:hint="eastAsia"/>
            <w:lang w:eastAsia="zh-CN"/>
          </w:rPr>
          <w:t>(一)、人才需求与规划</w:t>
        </w:r>
        <w:r>
          <w:tab/>
        </w:r>
        <w:r>
          <w:fldChar w:fldCharType="begin"/>
        </w:r>
        <w:r>
          <w:instrText xml:space="preserve"> PAGEREF _Toc32727 \h </w:instrText>
        </w:r>
        <w:r>
          <w:fldChar w:fldCharType="separate"/>
        </w:r>
        <w:r>
          <w:t>36</w:t>
        </w:r>
        <w:r>
          <w:fldChar w:fldCharType="end"/>
        </w:r>
      </w:hyperlink>
    </w:p>
    <w:p>
      <w:pPr>
        <w:pStyle w:val="TOC2"/>
        <w:tabs>
          <w:tab w:val="right" w:leader="dot" w:pos="8306"/>
        </w:tabs>
      </w:pPr>
      <w:hyperlink w:anchor="_Toc970" w:history="1">
        <w:r>
          <w:rPr>
            <w:rFonts w:ascii="仿宋" w:eastAsia="仿宋" w:hAnsi="仿宋" w:cs="仿宋" w:hint="eastAsia"/>
            <w:lang w:eastAsia="zh-CN"/>
          </w:rPr>
          <w:t>(二)、培训与发展计划</w:t>
        </w:r>
        <w:r>
          <w:tab/>
        </w:r>
        <w:r>
          <w:fldChar w:fldCharType="begin"/>
        </w:r>
        <w:r>
          <w:instrText xml:space="preserve"> PAGEREF _Toc970 \h </w:instrText>
        </w:r>
        <w:r>
          <w:fldChar w:fldCharType="separate"/>
        </w:r>
        <w:r>
          <w:t>36</w:t>
        </w:r>
        <w:r>
          <w:fldChar w:fldCharType="end"/>
        </w:r>
      </w:hyperlink>
    </w:p>
    <w:p>
      <w:pPr>
        <w:pStyle w:val="TOC1"/>
        <w:tabs>
          <w:tab w:val="right" w:leader="dot" w:pos="8306"/>
        </w:tabs>
      </w:pPr>
      <w:hyperlink w:anchor="_Toc18737" w:history="1">
        <w:r>
          <w:rPr>
            <w:rFonts w:ascii="仿宋" w:eastAsia="仿宋" w:hAnsi="仿宋" w:cs="仿宋" w:hint="eastAsia"/>
            <w:lang w:eastAsia="zh-CN"/>
          </w:rPr>
          <w:t>十一、涂镀中间体项目社会影响</w:t>
        </w:r>
        <w:r>
          <w:tab/>
        </w:r>
        <w:r>
          <w:fldChar w:fldCharType="begin"/>
        </w:r>
        <w:r>
          <w:instrText xml:space="preserve"> PAGEREF _Toc18737 \h </w:instrText>
        </w:r>
        <w:r>
          <w:fldChar w:fldCharType="separate"/>
        </w:r>
        <w:r>
          <w:t>37</w:t>
        </w:r>
        <w:r>
          <w:fldChar w:fldCharType="end"/>
        </w:r>
      </w:hyperlink>
    </w:p>
    <w:p>
      <w:pPr>
        <w:pStyle w:val="TOC2"/>
        <w:tabs>
          <w:tab w:val="right" w:leader="dot" w:pos="8306"/>
        </w:tabs>
      </w:pPr>
      <w:hyperlink w:anchor="_Toc12715" w:history="1">
        <w:r>
          <w:rPr>
            <w:rFonts w:ascii="仿宋" w:eastAsia="仿宋" w:hAnsi="仿宋" w:cs="仿宋" w:hint="eastAsia"/>
            <w:lang w:eastAsia="zh-CN"/>
          </w:rPr>
          <w:t>(一)、社会责任与义务</w:t>
        </w:r>
        <w:r>
          <w:tab/>
        </w:r>
        <w:r>
          <w:fldChar w:fldCharType="begin"/>
        </w:r>
        <w:r>
          <w:instrText xml:space="preserve"> PAGEREF _Toc12715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70" w:history="1">
        <w:r>
          <w:rPr>
            <w:rFonts w:ascii="仿宋" w:eastAsia="仿宋" w:hAnsi="仿宋" w:cs="仿宋" w:hint="eastAsia"/>
            <w:lang w:eastAsia="zh-CN"/>
          </w:rPr>
          <w:t>(二)、社会参与与沟通</w:t>
        </w:r>
        <w:r>
          <w:tab/>
        </w:r>
        <w:r>
          <w:fldChar w:fldCharType="begin"/>
        </w:r>
        <w:r>
          <w:instrText xml:space="preserve"> PAGEREF _Toc2270 \h </w:instrText>
        </w:r>
        <w:r>
          <w:fldChar w:fldCharType="separate"/>
        </w:r>
        <w:r>
          <w:t>38</w:t>
        </w:r>
        <w:r>
          <w:fldChar w:fldCharType="end"/>
        </w:r>
      </w:hyperlink>
    </w:p>
    <w:p>
      <w:pPr>
        <w:pStyle w:val="TOC1"/>
        <w:tabs>
          <w:tab w:val="right" w:leader="dot" w:pos="8306"/>
        </w:tabs>
      </w:pPr>
      <w:hyperlink w:anchor="_Toc24909" w:history="1">
        <w:r>
          <w:rPr>
            <w:rFonts w:ascii="仿宋" w:eastAsia="仿宋" w:hAnsi="仿宋" w:cs="仿宋" w:hint="eastAsia"/>
            <w:lang w:eastAsia="zh-CN"/>
          </w:rPr>
          <w:t>十二、涂镀中间体项目经营效益</w:t>
        </w:r>
        <w:r>
          <w:tab/>
        </w:r>
        <w:r>
          <w:fldChar w:fldCharType="begin"/>
        </w:r>
        <w:r>
          <w:instrText xml:space="preserve"> PAGEREF _Toc24909 \h </w:instrText>
        </w:r>
        <w:r>
          <w:fldChar w:fldCharType="separate"/>
        </w:r>
        <w:r>
          <w:t>39</w:t>
        </w:r>
        <w:r>
          <w:fldChar w:fldCharType="end"/>
        </w:r>
      </w:hyperlink>
    </w:p>
    <w:p>
      <w:pPr>
        <w:pStyle w:val="TOC2"/>
        <w:tabs>
          <w:tab w:val="right" w:leader="dot" w:pos="8306"/>
        </w:tabs>
      </w:pPr>
      <w:hyperlink w:anchor="_Toc19996" w:history="1">
        <w:r>
          <w:rPr>
            <w:rFonts w:ascii="仿宋" w:eastAsia="仿宋" w:hAnsi="仿宋" w:cs="仿宋" w:hint="eastAsia"/>
            <w:lang w:eastAsia="zh-CN"/>
          </w:rPr>
          <w:t>(一)、经济评价财务测算</w:t>
        </w:r>
        <w:r>
          <w:tab/>
        </w:r>
        <w:r>
          <w:fldChar w:fldCharType="begin"/>
        </w:r>
        <w:r>
          <w:instrText xml:space="preserve"> PAGEREF _Toc19996 \h </w:instrText>
        </w:r>
        <w:r>
          <w:fldChar w:fldCharType="separate"/>
        </w:r>
        <w:r>
          <w:t>39</w:t>
        </w:r>
        <w:r>
          <w:fldChar w:fldCharType="end"/>
        </w:r>
      </w:hyperlink>
    </w:p>
    <w:p>
      <w:pPr>
        <w:pStyle w:val="TOC2"/>
        <w:tabs>
          <w:tab w:val="right" w:leader="dot" w:pos="8306"/>
        </w:tabs>
      </w:pPr>
      <w:hyperlink w:anchor="_Toc13511" w:history="1">
        <w:r>
          <w:rPr>
            <w:rFonts w:ascii="仿宋" w:eastAsia="仿宋" w:hAnsi="仿宋" w:cs="仿宋" w:hint="eastAsia"/>
            <w:lang w:eastAsia="zh-CN"/>
          </w:rPr>
          <w:t>(二)、涂镀中间体项目盈利能力分析</w:t>
        </w:r>
        <w:r>
          <w:tab/>
        </w:r>
        <w:r>
          <w:fldChar w:fldCharType="begin"/>
        </w:r>
        <w:r>
          <w:instrText xml:space="preserve"> PAGEREF _Toc13511 \h </w:instrText>
        </w:r>
        <w:r>
          <w:fldChar w:fldCharType="separate"/>
        </w:r>
        <w:r>
          <w:t>40</w:t>
        </w:r>
        <w:r>
          <w:fldChar w:fldCharType="end"/>
        </w:r>
      </w:hyperlink>
    </w:p>
    <w:p>
      <w:pPr>
        <w:pStyle w:val="TOC1"/>
        <w:tabs>
          <w:tab w:val="right" w:leader="dot" w:pos="8306"/>
        </w:tabs>
      </w:pPr>
      <w:hyperlink w:anchor="_Toc2860" w:history="1">
        <w:r>
          <w:rPr>
            <w:rFonts w:ascii="仿宋" w:eastAsia="仿宋" w:hAnsi="仿宋" w:cs="仿宋" w:hint="eastAsia"/>
            <w:lang w:eastAsia="zh-CN"/>
          </w:rPr>
          <w:t>十三、涂镀中间体项目变更管理</w:t>
        </w:r>
        <w:r>
          <w:tab/>
        </w:r>
        <w:r>
          <w:fldChar w:fldCharType="begin"/>
        </w:r>
        <w:r>
          <w:instrText xml:space="preserve"> PAGEREF _Toc2860 \h </w:instrText>
        </w:r>
        <w:r>
          <w:fldChar w:fldCharType="separate"/>
        </w:r>
        <w:r>
          <w:t>41</w:t>
        </w:r>
        <w:r>
          <w:fldChar w:fldCharType="end"/>
        </w:r>
      </w:hyperlink>
    </w:p>
    <w:p>
      <w:pPr>
        <w:pStyle w:val="TOC2"/>
        <w:tabs>
          <w:tab w:val="right" w:leader="dot" w:pos="8306"/>
        </w:tabs>
      </w:pPr>
      <w:hyperlink w:anchor="_Toc29628" w:history="1">
        <w:r>
          <w:rPr>
            <w:rFonts w:ascii="仿宋" w:eastAsia="仿宋" w:hAnsi="仿宋" w:cs="仿宋" w:hint="eastAsia"/>
            <w:lang w:eastAsia="zh-CN"/>
          </w:rPr>
          <w:t>(一)、变更申请与评估</w:t>
        </w:r>
        <w:r>
          <w:tab/>
        </w:r>
        <w:r>
          <w:fldChar w:fldCharType="begin"/>
        </w:r>
        <w:r>
          <w:instrText xml:space="preserve"> PAGEREF _Toc29628 \h </w:instrText>
        </w:r>
        <w:r>
          <w:fldChar w:fldCharType="separate"/>
        </w:r>
        <w:r>
          <w:t>41</w:t>
        </w:r>
        <w:r>
          <w:fldChar w:fldCharType="end"/>
        </w:r>
      </w:hyperlink>
    </w:p>
    <w:p>
      <w:pPr>
        <w:pStyle w:val="TOC2"/>
        <w:tabs>
          <w:tab w:val="right" w:leader="dot" w:pos="8306"/>
        </w:tabs>
      </w:pPr>
      <w:hyperlink w:anchor="_Toc5635" w:history="1">
        <w:r>
          <w:rPr>
            <w:rFonts w:ascii="仿宋" w:eastAsia="仿宋" w:hAnsi="仿宋" w:cs="仿宋" w:hint="eastAsia"/>
            <w:lang w:eastAsia="zh-CN"/>
          </w:rPr>
          <w:t>(二)、变更实施与控制</w:t>
        </w:r>
        <w:r>
          <w:tab/>
        </w:r>
        <w:r>
          <w:fldChar w:fldCharType="begin"/>
        </w:r>
        <w:r>
          <w:instrText xml:space="preserve"> PAGEREF _Toc5635 \h </w:instrText>
        </w:r>
        <w:r>
          <w:fldChar w:fldCharType="separate"/>
        </w:r>
        <w:r>
          <w:t>41</w:t>
        </w:r>
        <w:r>
          <w:fldChar w:fldCharType="end"/>
        </w:r>
      </w:hyperlink>
    </w:p>
    <w:p>
      <w:pPr>
        <w:pStyle w:val="TOC1"/>
        <w:tabs>
          <w:tab w:val="right" w:leader="dot" w:pos="8306"/>
        </w:tabs>
      </w:pPr>
      <w:hyperlink w:anchor="_Toc32187" w:history="1">
        <w:r>
          <w:rPr>
            <w:rFonts w:ascii="仿宋" w:eastAsia="仿宋" w:hAnsi="仿宋" w:cs="仿宋" w:hint="eastAsia"/>
            <w:lang w:eastAsia="zh-CN"/>
          </w:rPr>
          <w:t>十四、涂镀中间体项目实施保障措施</w:t>
        </w:r>
        <w:r>
          <w:tab/>
        </w:r>
        <w:r>
          <w:fldChar w:fldCharType="begin"/>
        </w:r>
        <w:r>
          <w:instrText xml:space="preserve"> PAGEREF _Toc32187 \h </w:instrText>
        </w:r>
        <w:r>
          <w:fldChar w:fldCharType="separate"/>
        </w:r>
        <w:r>
          <w:t>42</w:t>
        </w:r>
        <w:r>
          <w:fldChar w:fldCharType="end"/>
        </w:r>
      </w:hyperlink>
    </w:p>
    <w:p>
      <w:pPr>
        <w:pStyle w:val="TOC2"/>
        <w:tabs>
          <w:tab w:val="right" w:leader="dot" w:pos="8306"/>
        </w:tabs>
      </w:pPr>
      <w:hyperlink w:anchor="_Toc29593" w:history="1">
        <w:r>
          <w:rPr>
            <w:rFonts w:ascii="仿宋" w:eastAsia="仿宋" w:hAnsi="仿宋" w:cs="仿宋" w:hint="eastAsia"/>
            <w:lang w:eastAsia="zh-CN"/>
          </w:rPr>
          <w:t>(一)、涂镀中间体项目实施保障机制</w:t>
        </w:r>
        <w:r>
          <w:tab/>
        </w:r>
        <w:r>
          <w:fldChar w:fldCharType="begin"/>
        </w:r>
        <w:r>
          <w:instrText xml:space="preserve"> PAGEREF _Toc29593 \h </w:instrText>
        </w:r>
        <w:r>
          <w:fldChar w:fldCharType="separate"/>
        </w:r>
        <w:r>
          <w:t>42</w:t>
        </w:r>
        <w:r>
          <w:fldChar w:fldCharType="end"/>
        </w:r>
      </w:hyperlink>
    </w:p>
    <w:p>
      <w:pPr>
        <w:pStyle w:val="TOC2"/>
        <w:tabs>
          <w:tab w:val="right" w:leader="dot" w:pos="8306"/>
        </w:tabs>
      </w:pPr>
      <w:hyperlink w:anchor="_Toc225" w:history="1">
        <w:r>
          <w:rPr>
            <w:rFonts w:ascii="仿宋" w:eastAsia="仿宋" w:hAnsi="仿宋" w:cs="仿宋" w:hint="eastAsia"/>
            <w:lang w:eastAsia="zh-CN"/>
          </w:rPr>
          <w:t>(二)、涂镀中间体项目法律合规要求</w:t>
        </w:r>
        <w:r>
          <w:tab/>
        </w:r>
        <w:r>
          <w:fldChar w:fldCharType="begin"/>
        </w:r>
        <w:r>
          <w:instrText xml:space="preserve"> PAGEREF _Toc225 \h </w:instrText>
        </w:r>
        <w:r>
          <w:fldChar w:fldCharType="separate"/>
        </w:r>
        <w:r>
          <w:t>45</w:t>
        </w:r>
        <w:r>
          <w:fldChar w:fldCharType="end"/>
        </w:r>
      </w:hyperlink>
    </w:p>
    <w:p>
      <w:pPr>
        <w:pStyle w:val="TOC2"/>
        <w:tabs>
          <w:tab w:val="right" w:leader="dot" w:pos="8306"/>
        </w:tabs>
      </w:pPr>
      <w:hyperlink w:anchor="_Toc27283" w:history="1">
        <w:r>
          <w:rPr>
            <w:rFonts w:ascii="仿宋" w:eastAsia="仿宋" w:hAnsi="仿宋" w:cs="仿宋" w:hint="eastAsia"/>
            <w:lang w:eastAsia="zh-CN"/>
          </w:rPr>
          <w:t>(三)、涂镀中间体项目合同管理与法律事务</w:t>
        </w:r>
        <w:r>
          <w:tab/>
        </w:r>
        <w:r>
          <w:fldChar w:fldCharType="begin"/>
        </w:r>
        <w:r>
          <w:instrText xml:space="preserve"> PAGEREF _Toc27283 \h </w:instrText>
        </w:r>
        <w:r>
          <w:fldChar w:fldCharType="separate"/>
        </w:r>
        <w:r>
          <w:t>50</w:t>
        </w:r>
        <w:r>
          <w:fldChar w:fldCharType="end"/>
        </w:r>
      </w:hyperlink>
    </w:p>
    <w:p>
      <w:pPr>
        <w:pStyle w:val="TOC2"/>
        <w:tabs>
          <w:tab w:val="right" w:leader="dot" w:pos="8306"/>
        </w:tabs>
      </w:pPr>
      <w:hyperlink w:anchor="_Toc7758" w:history="1">
        <w:r>
          <w:rPr>
            <w:rFonts w:ascii="仿宋" w:eastAsia="仿宋" w:hAnsi="仿宋" w:cs="仿宋" w:hint="eastAsia"/>
            <w:lang w:eastAsia="zh-CN"/>
          </w:rPr>
          <w:t>(四)、涂镀中间体项目知识产权保护策略</w:t>
        </w:r>
        <w:r>
          <w:tab/>
        </w:r>
        <w:r>
          <w:fldChar w:fldCharType="begin"/>
        </w:r>
        <w:r>
          <w:instrText xml:space="preserve"> PAGEREF _Toc7758 \h </w:instrText>
        </w:r>
        <w:r>
          <w:fldChar w:fldCharType="separate"/>
        </w:r>
        <w:r>
          <w:t>56</w:t>
        </w:r>
        <w:r>
          <w:fldChar w:fldCharType="end"/>
        </w:r>
      </w:hyperlink>
    </w:p>
    <w:p>
      <w:pPr>
        <w:pStyle w:val="TOC1"/>
        <w:tabs>
          <w:tab w:val="right" w:leader="dot" w:pos="8306"/>
        </w:tabs>
      </w:pPr>
      <w:hyperlink w:anchor="_Toc92" w:history="1">
        <w:r>
          <w:rPr>
            <w:rFonts w:ascii="仿宋" w:eastAsia="仿宋" w:hAnsi="仿宋" w:cs="仿宋" w:hint="eastAsia"/>
            <w:lang w:eastAsia="zh-CN"/>
          </w:rPr>
          <w:t>十五、营销与推广策略</w:t>
        </w:r>
        <w:r>
          <w:tab/>
        </w:r>
        <w:r>
          <w:fldChar w:fldCharType="begin"/>
        </w:r>
        <w:r>
          <w:instrText xml:space="preserve"> PAGEREF _Toc92 \h </w:instrText>
        </w:r>
        <w:r>
          <w:fldChar w:fldCharType="separate"/>
        </w:r>
        <w:r>
          <w:t>58</w:t>
        </w:r>
        <w:r>
          <w:fldChar w:fldCharType="end"/>
        </w:r>
      </w:hyperlink>
    </w:p>
    <w:p>
      <w:pPr>
        <w:pStyle w:val="TOC2"/>
        <w:tabs>
          <w:tab w:val="right" w:leader="dot" w:pos="8306"/>
        </w:tabs>
      </w:pPr>
      <w:hyperlink w:anchor="_Toc13154" w:history="1">
        <w:r>
          <w:rPr>
            <w:rFonts w:ascii="仿宋" w:eastAsia="仿宋" w:hAnsi="仿宋" w:cs="仿宋" w:hint="eastAsia"/>
            <w:lang w:eastAsia="zh-CN"/>
          </w:rPr>
          <w:t>(一)、产品/服务定位与特点</w:t>
        </w:r>
        <w:r>
          <w:tab/>
        </w:r>
        <w:r>
          <w:fldChar w:fldCharType="begin"/>
        </w:r>
        <w:r>
          <w:instrText xml:space="preserve"> PAGEREF _Toc13154 \h </w:instrText>
        </w:r>
        <w:r>
          <w:fldChar w:fldCharType="separate"/>
        </w:r>
        <w:r>
          <w:t>58</w:t>
        </w:r>
        <w:r>
          <w:fldChar w:fldCharType="end"/>
        </w:r>
      </w:hyperlink>
    </w:p>
    <w:p>
      <w:pPr>
        <w:pStyle w:val="TOC2"/>
        <w:tabs>
          <w:tab w:val="right" w:leader="dot" w:pos="8306"/>
        </w:tabs>
      </w:pPr>
      <w:hyperlink w:anchor="_Toc23533" w:history="1">
        <w:r>
          <w:rPr>
            <w:rFonts w:ascii="仿宋" w:eastAsia="仿宋" w:hAnsi="仿宋" w:cs="仿宋" w:hint="eastAsia"/>
            <w:lang w:eastAsia="zh-CN"/>
          </w:rPr>
          <w:t>(二)、市场定位与竞争分析</w:t>
        </w:r>
        <w:r>
          <w:tab/>
        </w:r>
        <w:r>
          <w:fldChar w:fldCharType="begin"/>
        </w:r>
        <w:r>
          <w:instrText xml:space="preserve"> PAGEREF _Toc23533 \h </w:instrText>
        </w:r>
        <w:r>
          <w:fldChar w:fldCharType="separate"/>
        </w:r>
        <w:r>
          <w:t>60</w:t>
        </w:r>
        <w:r>
          <w:fldChar w:fldCharType="end"/>
        </w:r>
      </w:hyperlink>
    </w:p>
    <w:p>
      <w:pPr>
        <w:pStyle w:val="TOC2"/>
        <w:tabs>
          <w:tab w:val="right" w:leader="dot" w:pos="8306"/>
        </w:tabs>
      </w:pPr>
      <w:hyperlink w:anchor="_Toc30187" w:history="1">
        <w:r>
          <w:rPr>
            <w:rFonts w:ascii="仿宋" w:eastAsia="仿宋" w:hAnsi="仿宋" w:cs="仿宋" w:hint="eastAsia"/>
            <w:lang w:eastAsia="zh-CN"/>
          </w:rPr>
          <w:t>(三)、营销渠道与策略</w:t>
        </w:r>
        <w:r>
          <w:tab/>
        </w:r>
        <w:r>
          <w:fldChar w:fldCharType="begin"/>
        </w:r>
        <w:r>
          <w:instrText xml:space="preserve"> PAGEREF _Toc30187 \h </w:instrText>
        </w:r>
        <w:r>
          <w:fldChar w:fldCharType="separate"/>
        </w:r>
        <w:r>
          <w:t>61</w:t>
        </w:r>
        <w:r>
          <w:fldChar w:fldCharType="end"/>
        </w:r>
      </w:hyperlink>
    </w:p>
    <w:p>
      <w:pPr>
        <w:pStyle w:val="TOC2"/>
        <w:tabs>
          <w:tab w:val="right" w:leader="dot" w:pos="8306"/>
        </w:tabs>
      </w:pPr>
      <w:hyperlink w:anchor="_Toc9158" w:history="1">
        <w:r>
          <w:rPr>
            <w:rFonts w:ascii="仿宋" w:eastAsia="仿宋" w:hAnsi="仿宋" w:cs="仿宋" w:hint="eastAsia"/>
            <w:lang w:eastAsia="zh-CN"/>
          </w:rPr>
          <w:t>(四)、推广与宣传活动</w:t>
        </w:r>
        <w:r>
          <w:tab/>
        </w:r>
        <w:r>
          <w:fldChar w:fldCharType="begin"/>
        </w:r>
        <w:r>
          <w:instrText xml:space="preserve"> PAGEREF _Toc9158 \h </w:instrText>
        </w:r>
        <w:r>
          <w:fldChar w:fldCharType="separate"/>
        </w:r>
        <w:r>
          <w:t>62</w:t>
        </w:r>
        <w:r>
          <w:fldChar w:fldCharType="end"/>
        </w:r>
      </w:hyperlink>
    </w:p>
    <w:p>
      <w:pPr>
        <w:pStyle w:val="TOC1"/>
        <w:tabs>
          <w:tab w:val="right" w:leader="dot" w:pos="8306"/>
        </w:tabs>
      </w:pPr>
      <w:hyperlink w:anchor="_Toc17056" w:history="1">
        <w:r>
          <w:rPr>
            <w:rFonts w:ascii="仿宋" w:eastAsia="仿宋" w:hAnsi="仿宋" w:cs="仿宋" w:hint="eastAsia"/>
            <w:lang w:eastAsia="zh-CN"/>
          </w:rPr>
          <w:t>十六、涂镀中间体项目治理与监督</w:t>
        </w:r>
        <w:r>
          <w:tab/>
        </w:r>
        <w:r>
          <w:fldChar w:fldCharType="begin"/>
        </w:r>
        <w:r>
          <w:instrText xml:space="preserve"> PAGEREF _Toc17056 \h </w:instrText>
        </w:r>
        <w:r>
          <w:fldChar w:fldCharType="separate"/>
        </w:r>
        <w:r>
          <w:t>67</w:t>
        </w:r>
        <w:r>
          <w:fldChar w:fldCharType="end"/>
        </w:r>
      </w:hyperlink>
    </w:p>
    <w:p>
      <w:pPr>
        <w:pStyle w:val="TOC2"/>
        <w:tabs>
          <w:tab w:val="right" w:leader="dot" w:pos="8306"/>
        </w:tabs>
      </w:pPr>
      <w:hyperlink w:anchor="_Toc22779" w:history="1">
        <w:r>
          <w:rPr>
            <w:rFonts w:ascii="仿宋" w:eastAsia="仿宋" w:hAnsi="仿宋" w:cs="仿宋" w:hint="eastAsia"/>
            <w:lang w:eastAsia="zh-CN"/>
          </w:rPr>
          <w:t>(一)、涂镀中间体项目治理结构</w:t>
        </w:r>
        <w:r>
          <w:tab/>
        </w:r>
        <w:r>
          <w:fldChar w:fldCharType="begin"/>
        </w:r>
        <w:r>
          <w:instrText xml:space="preserve"> PAGEREF _Toc22779 \h </w:instrText>
        </w:r>
        <w:r>
          <w:fldChar w:fldCharType="separate"/>
        </w:r>
        <w:r>
          <w:t>67</w:t>
        </w:r>
        <w:r>
          <w:fldChar w:fldCharType="end"/>
        </w:r>
      </w:hyperlink>
    </w:p>
    <w:p>
      <w:pPr>
        <w:pStyle w:val="TOC2"/>
        <w:tabs>
          <w:tab w:val="right" w:leader="dot" w:pos="8306"/>
        </w:tabs>
      </w:pPr>
      <w:hyperlink w:anchor="_Toc14500" w:history="1">
        <w:r>
          <w:rPr>
            <w:rFonts w:ascii="仿宋" w:eastAsia="仿宋" w:hAnsi="仿宋" w:cs="仿宋" w:hint="eastAsia"/>
            <w:lang w:eastAsia="zh-CN"/>
          </w:rPr>
          <w:t>(二)、监督与审计</w:t>
        </w:r>
        <w:r>
          <w:tab/>
        </w:r>
        <w:r>
          <w:fldChar w:fldCharType="begin"/>
        </w:r>
        <w:r>
          <w:instrText xml:space="preserve"> PAGEREF _Toc14500 \h </w:instrText>
        </w:r>
        <w:r>
          <w:fldChar w:fldCharType="separate"/>
        </w:r>
        <w:r>
          <w:t>69</w:t>
        </w:r>
        <w:r>
          <w:fldChar w:fldCharType="end"/>
        </w:r>
      </w:hyperlink>
    </w:p>
    <w:p>
      <w:pPr>
        <w:pStyle w:val="TOC1"/>
        <w:tabs>
          <w:tab w:val="right" w:leader="dot" w:pos="8306"/>
        </w:tabs>
      </w:pPr>
      <w:hyperlink w:anchor="_Toc32561" w:history="1">
        <w:r>
          <w:rPr>
            <w:rFonts w:ascii="仿宋" w:eastAsia="仿宋" w:hAnsi="仿宋" w:cs="仿宋" w:hint="eastAsia"/>
            <w:lang w:eastAsia="zh-CN"/>
          </w:rPr>
          <w:t>十七、利益相关者分析与沟通计划</w:t>
        </w:r>
        <w:r>
          <w:tab/>
        </w:r>
        <w:r>
          <w:fldChar w:fldCharType="begin"/>
        </w:r>
        <w:r>
          <w:instrText xml:space="preserve"> PAGEREF _Toc32561 \h </w:instrText>
        </w:r>
        <w:r>
          <w:fldChar w:fldCharType="separate"/>
        </w:r>
        <w:r>
          <w:t>70</w:t>
        </w:r>
        <w:r>
          <w:fldChar w:fldCharType="end"/>
        </w:r>
      </w:hyperlink>
    </w:p>
    <w:p>
      <w:pPr>
        <w:pStyle w:val="TOC2"/>
        <w:tabs>
          <w:tab w:val="right" w:leader="dot" w:pos="8306"/>
        </w:tabs>
      </w:pPr>
      <w:hyperlink w:anchor="_Toc20960" w:history="1">
        <w:r>
          <w:rPr>
            <w:rFonts w:ascii="仿宋" w:eastAsia="仿宋" w:hAnsi="仿宋" w:cs="仿宋" w:hint="eastAsia"/>
            <w:lang w:eastAsia="zh-CN"/>
          </w:rPr>
          <w:t>(一)、利益相关者分析</w:t>
        </w:r>
        <w:r>
          <w:tab/>
        </w:r>
        <w:r>
          <w:fldChar w:fldCharType="begin"/>
        </w:r>
        <w:r>
          <w:instrText xml:space="preserve"> PAGEREF _Toc20960 \h </w:instrText>
        </w:r>
        <w:r>
          <w:fldChar w:fldCharType="separate"/>
        </w:r>
        <w:r>
          <w:t>70</w:t>
        </w:r>
        <w:r>
          <w:fldChar w:fldCharType="end"/>
        </w:r>
      </w:hyperlink>
    </w:p>
    <w:p>
      <w:pPr>
        <w:pStyle w:val="TOC2"/>
        <w:tabs>
          <w:tab w:val="right" w:leader="dot" w:pos="8306"/>
        </w:tabs>
      </w:pPr>
      <w:hyperlink w:anchor="_Toc8707" w:history="1">
        <w:r>
          <w:rPr>
            <w:rFonts w:ascii="仿宋" w:eastAsia="仿宋" w:hAnsi="仿宋" w:cs="仿宋" w:hint="eastAsia"/>
            <w:lang w:eastAsia="zh-CN"/>
          </w:rPr>
          <w:t>(二)、沟通计划</w:t>
        </w:r>
        <w:r>
          <w:tab/>
        </w:r>
        <w:r>
          <w:fldChar w:fldCharType="begin"/>
        </w:r>
        <w:r>
          <w:instrText xml:space="preserve"> PAGEREF _Toc8707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79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963"/>
      <w:r>
        <w:rPr>
          <w:rFonts w:ascii="仿宋" w:eastAsia="仿宋" w:hAnsi="仿宋" w:cs="仿宋" w:hint="eastAsia"/>
          <w:sz w:val="28"/>
          <w:lang w:eastAsia="zh-CN"/>
        </w:rPr>
        <w:t>一、涂镀中间体项目建设单位说明</w:t>
      </w:r>
      <w:bookmarkEnd w:id="2"/>
    </w:p>
    <w:p>
      <w:pPr>
        <w:pStyle w:val="Heading2"/>
        <w:rPr>
          <w:rFonts w:ascii="仿宋" w:eastAsia="仿宋" w:hAnsi="仿宋" w:cs="仿宋" w:hint="eastAsia"/>
          <w:lang w:eastAsia="zh-CN"/>
        </w:rPr>
      </w:pPr>
      <w:bookmarkStart w:id="3" w:name="_Toc20468"/>
      <w:r>
        <w:rPr>
          <w:rFonts w:ascii="仿宋" w:eastAsia="仿宋" w:hAnsi="仿宋" w:cs="仿宋" w:hint="eastAsia"/>
          <w:lang w:eastAsia="zh-CN"/>
        </w:rPr>
        <w:t>(一)、涂镀中间体项目承办单位基本情况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5467"/>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涂镀中间体项目承办单位的XXXX，我们着眼于实现可持续的经济效益。通过技术创新和解决方案的提供，公司预计在涂镀中间体项目执行期间将获得可观的收入增长。这一收入来源主要包括涂镀中间体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同时，我们注重成本控制和效率提升，以确保涂镀中间体项目的可持续盈利。透过精细的管理和资源优化，公司期望实现涂镀中间体项目利润最大化。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涂镀中间体项目实施进行全面的投资评估，包括涂镀中间体项目启动阶段的资金投入和后续运营成本。通过对涂镀中间体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涂镀中间体项目实施过程中具备足够的资金流动性，公司将进行详尽的现金流分析。这包括资金需求的合理预测、涂镀中间体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641"/>
      <w:r>
        <w:rPr>
          <w:rFonts w:ascii="仿宋" w:eastAsia="仿宋" w:hAnsi="仿宋" w:cs="仿宋" w:hint="eastAsia"/>
          <w:sz w:val="28"/>
          <w:lang w:eastAsia="zh-CN"/>
        </w:rPr>
        <w:t>二、涂镀中间体项目绩效评估</w:t>
      </w:r>
      <w:bookmarkEnd w:id="5"/>
    </w:p>
    <w:p>
      <w:pPr>
        <w:pStyle w:val="Heading2"/>
        <w:rPr>
          <w:rFonts w:ascii="仿宋" w:eastAsia="仿宋" w:hAnsi="仿宋" w:cs="仿宋" w:hint="eastAsia"/>
          <w:lang w:eastAsia="zh-CN"/>
        </w:rPr>
      </w:pPr>
      <w:bookmarkStart w:id="6" w:name="_Toc31157"/>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涂镀中间体项目中，我们设计了一套全面的绩效评估指标，以确保涂镀中间体项目的可控和成功交付。这些指标跨足涂镀中间体项目目标、成本、进度和质量等多个维度，为我们提供了全面洞察涂镀中间体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目标达成率是我们关注的首要指标。我们设定了明确的目标，并通过定期监测和评估，迅速发现并应对潜在的目标偏差。这为涂镀中间体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成本绩效是另一个核心关注点。通过实际成本与预算成本的对比分析，我们深入了解成本差异的原因，及时调整资源分配，保持涂镀中间体项目在经济效益方面的合理水平。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进度作为关键的绩效指标之一，得到了精心的关注。我们制定了详细的涂镀中间体项目进度计划，并设立了进度符合度指标，确保实际进度与计划进度保持一致。这使我们能够快速发现和解决潜在的进度问题，保持涂镀中间体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涂镀中间体项目绩效的不可或缺的一环。我们引入了一系列的质量标准和客户满意度指标，以确保涂镀中间体项目交付的成果在质量上达到或超越预期水平。通过持续监测这些指标，我们努力提升涂镀中间体项目整体质量水平，为涂镀中间体项目的成功交付提供有力保障。通过这些科学且全面的绩效评估，我们能够更好地引导涂镀中间体项目的持续改进，确保涂镀中间体项目目标的顺利达成。</w:t>
      </w:r>
    </w:p>
    <w:p>
      <w:pPr>
        <w:pStyle w:val="Heading2"/>
        <w:ind w:firstLine="560" w:firstLineChars="200"/>
        <w:rPr>
          <w:rFonts w:ascii="仿宋" w:eastAsia="仿宋" w:hAnsi="仿宋" w:cs="仿宋" w:hint="eastAsia"/>
          <w:sz w:val="28"/>
          <w:lang w:eastAsia="zh-CN"/>
        </w:rPr>
      </w:pPr>
      <w:bookmarkStart w:id="7" w:name="_Toc24845"/>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绩效评估是涂镀中间体项目中的关键环节，为确保涂镀中间体项目达到预期目标，我们采用了多层次、多维度的绩效评估方法。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涂镀中间体项目的战略目标对齐，确保每个决策和行动都与涂镀中间体项目整体目标保持一致。团队会定期召开战略对齐会议，审视当前工作与涂镀中间体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涂镀中间体项目进度、质量、成本和风险等方面。这些指标通过数据收集和分析，为涂镀中间体项目管理团队提供了客观的评估依据。例如，我们通过涂镀中间体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绩效评估不仅仅停留在涂镀中间体项目内部，还考虑了涂镀中间体项目对外部环境的影响。我们定期进行干系人满意度调查，以了解各利益相关方对涂镀中间体项目的期望和满意度，并及时做出调整。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这种多层次、多角度的绩效评估方法，使得我们能够全面了解涂镀中间体项目的运行状态，及时做出调整，确保涂镀中间体项目在不断变化的环境中保持稳健前行。</w:t>
      </w:r>
    </w:p>
    <w:p>
      <w:pPr>
        <w:pStyle w:val="Heading2"/>
        <w:ind w:firstLine="560" w:firstLineChars="200"/>
        <w:rPr>
          <w:rFonts w:ascii="仿宋" w:eastAsia="仿宋" w:hAnsi="仿宋" w:cs="仿宋" w:hint="eastAsia"/>
          <w:sz w:val="28"/>
          <w:lang w:eastAsia="zh-CN"/>
        </w:rPr>
      </w:pPr>
      <w:bookmarkStart w:id="8" w:name="_Toc9934"/>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为了确保涂镀中间体项目的有效管理和不断优化，我们采用了精心设计的绩效评估周期。这个周期旨在实现灵活、实时和全面的评估，以适应涂镀中间体项目执行中的各种挑战。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涂镀中间体项目的不同需求，分为短期、中期和长期。短期评估关注每个迭代或工作周期，以及时发现和解决当前任务中的问题。中期评估涵盖几个迭代，深入了解整体涂镀中间体项目的趋势和性能。长期评估则着眼于整个涂镀中间体项目阶段，确保涂镀中间体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涂镀中间体项目管理工具和协作平台，团队成员能够随时更新和分享涂镀中间体项目数据。这种实时性的反馈机制使我们能够及时察觉潜在问题，快速调整，保持涂镀中间体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涂镀中间体项目的决策制定密不可分。每个周期的涂镀中间体项目回顾会议成为集体总结经验、识别问题深层次原因并找到创新解决方案的平台。这种定期的反思与调整机制使涂镀中间体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3979"/>
      <w:r>
        <w:rPr>
          <w:rFonts w:ascii="仿宋" w:eastAsia="仿宋" w:hAnsi="仿宋" w:cs="仿宋" w:hint="eastAsia"/>
          <w:sz w:val="28"/>
          <w:lang w:eastAsia="zh-CN"/>
        </w:rPr>
        <w:t>三、涂镀中间体项目建设背景及必要性分析</w:t>
      </w:r>
      <w:bookmarkEnd w:id="9"/>
    </w:p>
    <w:p>
      <w:pPr>
        <w:pStyle w:val="Heading2"/>
        <w:rPr>
          <w:rFonts w:ascii="仿宋" w:eastAsia="仿宋" w:hAnsi="仿宋" w:cs="仿宋" w:hint="eastAsia"/>
          <w:lang w:eastAsia="zh-CN"/>
        </w:rPr>
      </w:pPr>
      <w:bookmarkStart w:id="10" w:name="_Toc9906"/>
      <w:r>
        <w:rPr>
          <w:rFonts w:ascii="仿宋" w:eastAsia="仿宋" w:hAnsi="仿宋" w:cs="仿宋" w:hint="eastAsia"/>
          <w:lang w:eastAsia="zh-CN"/>
        </w:rPr>
        <w:t>(一)、涂镀中间体项目背景分析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涂镀中间体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涂镀中间体项目在这个潮流中的定位。同时，我们将关注行业内涌现的新兴机遇，以便涂镀中间体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技术的飞速进步为涂镀中间体项目提供了强大的发展动力。我们将聚焦于行业内最新的技术发展趋势，包括但不限于人工智能、大数据分析、物联网等领域。通过深度的技术研究，我们将确保涂镀中间体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涂镀中间体项目发展的源泉。我们将投入更多的精力对市场需求进行深入剖析，超越表面的需求，深入挖掘潜在的市场痛点和机遇。通过对市场需求的细致了解，涂镀中间体项目将更有针对性地设计解决方案，满足市场的多样化需求，从而更好地促进涂镀中间体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涂镀中间体项目战略至关重要。我们将对竞争态势进行更为深入的分析，包括但不限于市场份额、产品特点、客户满意度等多个维度。通过深度的竞争分析，涂镀中间体项目将能够更准确地把握市场脉搏，制定具有竞争力的涂镀中间体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涂镀中间体项目的发展具有直接的影响。我们将进行更为全面的法规和政策分析，了解行业发展中的潜在法律风险和合规挑战。通过充分了解和遵守相关法规，涂镀中间体项目将确保在法律框架内合法合规运营，为涂镀中间体项目的稳健发展提供有力支持。</w:t>
      </w:r>
    </w:p>
    <w:p>
      <w:pPr>
        <w:pStyle w:val="Heading2"/>
        <w:ind w:firstLine="560" w:firstLineChars="200"/>
        <w:rPr>
          <w:rFonts w:ascii="仿宋" w:eastAsia="仿宋" w:hAnsi="仿宋" w:cs="仿宋" w:hint="eastAsia"/>
          <w:sz w:val="28"/>
          <w:lang w:eastAsia="zh-CN"/>
        </w:rPr>
      </w:pPr>
      <w:bookmarkStart w:id="11" w:name="_Toc28647"/>
      <w:r>
        <w:rPr>
          <w:rFonts w:ascii="仿宋" w:eastAsia="仿宋" w:hAnsi="仿宋" w:cs="仿宋" w:hint="eastAsia"/>
          <w:sz w:val="28"/>
          <w:lang w:eastAsia="zh-CN"/>
        </w:rPr>
        <w:t>(二)、涂镀中间体项目建设必要性分析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建设的迫切性源于对行业发展趋势的深刻洞察。我们正处于一个行业变革的时代，科技创新、数字化转型成为企业发展的关键动力。涂镀中间体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建设不仅仅是为了跟上潮流，更是为了通过技术创新推动企业的持续发展。通过引入先进的技术和解决方案，涂镀中间体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涂镀中间体项目的建设成为必然选择，通过提高产品质量、拓展服务领域，从而在竞争中获得更多的机会。涂镀中间体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涂镀中间体项目建设的必要性体现在对客户需求更精准的满足。通过涂镀中间体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建设的背后是对企业持续创新的追求。只有通过不断创新，企业才能在竞争中立于不败之地。涂镀中间体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8208"/>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9135"/>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涂镀中间体项目的主要产品是XXXX，预计年产值为XXX万元。这一产品在市场中占据着重要的地位，其广泛的应用范围使得该涂镀中间体项目的市场前景非常广阔。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这一产业生态系统中，涂镀中间体项目的xxx产品作为重要的原材料之一，将在多个领域发挥关键作用。其在建筑、交通、能源等方面的广泛应用将为整个产业链提供强大的支持，形成产业协同效应。涂镀中间体项目的年产值XXX万XXX万XXX万万元不仅反映了其在市场上的巨大潜力，更预示着它对国民经济的积极贡献。这种关联度高、涉及面广的产业关系，使得该涂镀中间体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30257"/>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总征地面积为XXXX平方米，相当于约XX.XX亩，其中净用地面积为XXXX平方米，红线范围内相当于约XX.XX亩。这一用地规模充分考虑了涂镀中间体项目的建设需求，保障了涂镀中间体项目在合适的空间内得以充分发展。涂镀中间体项目规划的总建筑面积为XXXX平方米，其中主体工程建设占XXXX平方米，计容建筑面积达XXXX平方米。预计建筑工程的投资将达到XXXX万元，为涂镀中间体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计划购置的设备共计XXXX台（套），设备购置费用为XXXX万元。这一设备购置计划充分考虑到涂镀中间体项目的生产需求和技术要求，确保了涂镀中间体项目在生产运营中具备先进的技术装备和高效的生产能力。设备的合理配置将为涂镀中间体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涂镀中间体项目计划总投资为XXXX万元，预计年实现营业收入为XXXX万元。这一产能规模的设定旨在确保涂镀中间体项目能够在投资与回报之间取得平衡，实现长期可持续的发展。涂镀中间体项目的总投资充分考虑到各个方面的需求，包括用地建设、设备购置等多个环节，以确保涂镀中间体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22908"/>
      <w:r>
        <w:rPr>
          <w:rFonts w:ascii="仿宋" w:eastAsia="仿宋" w:hAnsi="仿宋" w:cs="仿宋" w:hint="eastAsia"/>
          <w:sz w:val="28"/>
          <w:lang w:eastAsia="zh-CN"/>
        </w:rPr>
        <w:t>五、涂镀中间体项目危机管理</w:t>
      </w:r>
      <w:bookmarkEnd w:id="15"/>
    </w:p>
    <w:p>
      <w:pPr>
        <w:pStyle w:val="Heading2"/>
        <w:rPr>
          <w:rFonts w:ascii="仿宋" w:eastAsia="仿宋" w:hAnsi="仿宋" w:cs="仿宋" w:hint="eastAsia"/>
          <w:lang w:eastAsia="zh-CN"/>
        </w:rPr>
      </w:pPr>
      <w:bookmarkStart w:id="16" w:name="_Toc1625"/>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涂镀中间体项目危机管理中，危机预警与识别是确保涂镀中间体项目稳健运行的核心步骤。通过建立全面的监测机制，涂镀中间体项目团队旨在及时发现和理解潜在的风险和危机因素，以便采取及时的预防和应对措施，确保涂镀中间体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首先，通过深入的风险评估，涂镀中间体项目团队全面分析了整个涂镀中间体项目和各个阶段可能存在的威胁。这包括准确评估每个潜在风险的发生概率和可能影响的程度，为后续危机预警提供了有力支持。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涂镀中间体项目团队着重于明确定义涂镀中间体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涂镀中间体项目进展的持续监控，团队能够及时发现潜在问题并作出迅速反应。涂镀中间体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在这一阶段，团队的专业素养和反应速度将发挥至关重要的作用，以确保潜在危机能够在初期得到有效的处理，最大程度地减轻负面影响。通过危机预警与识别，涂镀中间体项目得以更有序、可控地推进。</w:t>
      </w:r>
    </w:p>
    <w:p>
      <w:pPr>
        <w:pStyle w:val="Heading2"/>
        <w:ind w:firstLine="560" w:firstLineChars="200"/>
        <w:rPr>
          <w:rFonts w:ascii="仿宋" w:eastAsia="仿宋" w:hAnsi="仿宋" w:cs="仿宋" w:hint="eastAsia"/>
          <w:sz w:val="28"/>
          <w:lang w:eastAsia="zh-CN"/>
        </w:rPr>
      </w:pPr>
      <w:bookmarkStart w:id="17" w:name="_Toc1522"/>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在危机发生时，涂镀中间体项目团队立即行动，成立了应急小组。该小组的任务是迅速制定并实施紧急应对措施，以最小化潜在损失。以下是采取的主要措施：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暂停涂镀中间体项目进度：为遏制危机蔓延，涂镀中间体项目暂时停止进行，以便全面评估当前状况。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资源重新分配：重新评估涂镀中间体项目资源的分配，确保最大限度地减小损失。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实时沟通：与关键利益相关者建立实时沟通机制，向他们传递涂镀中间体项目危机的实际状况，保障涂镀中间体项目核心利益。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在紧急应对的同时，涂镀中间体项目团队强调了团队协作和有效沟通的重要性。以下是团队协作的关键举措：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信息共享机制：建立了信息共享平台，确保团队成员能够及时获取涂镀中间体项目危机的实时信息。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领导者沟通：涂镀中间体项目领导者通过定期会议和即时沟通工具，指导团队应对危机，保持团队稳定运行。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随着危机得到初步控制，涂镀中间体项目团队转向制定恢复计划，以确保涂镀中间体项目能够从中迅速恢复。主要恢复计划包括：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修复受损的进度计划：重新评估涂镀中间体项目进度，制定修复计划，确保涂镀中间体项目尽快回归正常进程。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重新调整资源分配：优化资源分配，确保涂镀中间体项目在有限资源下高效运转。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风险管理机制加强：对涂镀中间体项目风险进行全面评估，制定更强化的风险管理策略，以预防未来可能的危机。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5446"/>
      <w:r>
        <w:rPr>
          <w:rFonts w:ascii="仿宋" w:eastAsia="仿宋" w:hAnsi="仿宋" w:cs="仿宋" w:hint="eastAsia"/>
          <w:sz w:val="28"/>
          <w:lang w:eastAsia="zh-CN"/>
        </w:rPr>
        <w:t>六、涂镀中间体项目概论</w:t>
      </w:r>
      <w:bookmarkEnd w:id="18"/>
    </w:p>
    <w:p>
      <w:pPr>
        <w:pStyle w:val="Heading2"/>
        <w:rPr>
          <w:rFonts w:ascii="仿宋" w:eastAsia="仿宋" w:hAnsi="仿宋" w:cs="仿宋" w:hint="eastAsia"/>
          <w:lang w:eastAsia="zh-CN"/>
        </w:rPr>
      </w:pPr>
      <w:bookmarkStart w:id="19" w:name="_Toc6879"/>
      <w:r>
        <w:rPr>
          <w:rFonts w:ascii="仿宋" w:eastAsia="仿宋" w:hAnsi="仿宋" w:cs="仿宋" w:hint="eastAsia"/>
          <w:lang w:eastAsia="zh-CN"/>
        </w:rPr>
        <w:t>(一)、涂镀中间体项目概况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的起源追溯至对市场的深入洞察。市场的不断演变与变革为涂镀中间体项目提供了难得的机遇。当前市场存在的需求缺口和变革的大环境共同构成了涂镀中间体项目的背景。这个涂镀中间体项目旨在充分利用市场机遇，填补行业中尚未满足的需求，为客户提供全新的解决方案。市场的变革和需求的增长使得这个涂镀中间体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涂镀中间体项目名称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正式命名为涂镀中间体。这个名称不仅仅是一个标识，更代表了涂镀中间体项目的核心理念和愿景。它蕴含着涂镀中间体项目所要解决问题的关键字，具有强烈的表达和辨识度，为涂镀中间体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涂镀中间体项目目标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的核心目标是提供一种全新、高效的解决方案，满足客户日益增长的需求。涂镀中间体项目追求的不仅仅是满足市场需求，更是在市场中获得卓越的竞争优势。通过不断提升产品或服务的质量和创新水平，涂镀中间体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涂镀中间体项目范围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全面涵盖了产品研发、制造、市场推广和售后服务，确保从产品设计到最终用户体验的全方位关注。这一全面的涂镀中间体项目范围是为了确保涂镀中间体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涂镀中间体项目时间表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涂镀中间体项目计划在未来18个月内完成，包括研发、测试、市场试点和正式推出等不同阶段。这个时间表的合理设计是为了确保涂镀中间体项目各个阶段的顺利推进，以便按时交付高质量的成果。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涂镀中间体项目预算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涂镀中间体项目总预算估算为XX百万美元，主要分配在研发、市场推广、人员培训和运营等方面。这一充足的预算为涂镀中间体项目提供了充足的资源，确保涂镀中间体项目在各个方面都能取得优异的表现。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涂镀中间体项目风险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https://d.book118.com/415101103243011123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涂镀中间体项目计划设计方案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6816F7"/>
    <w:rsid w:val="356816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510110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2024-03-04T07:22:00Z</dcterms:created>
  <dcterms:modified xsi:type="dcterms:W3CDTF">2024-03-04T07:22:59Z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0D9FC718222B4C9D892ACEE5FEE54407_11</vt:lpwstr>
  </property>
  <property fmtid="{D5CDD505-2E9C-101B-9397-08002B2CF9AE}" pid="3" name="KSOProductBuildVer">
    <vt:lpwstr>2052-12.1.0.16388</vt:lpwstr>
  </property>
</Properties>
</file>