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1、普通混凝土的抗压强度测定，若采用100×100×100mm的立方体试件，则试验结果应乘以折算系数（　　　）。</w:t>
        <w:br/>
        <w:t>A.0.90</w:t>
        <w:br/>
        <w:t>B.0.95</w:t>
        <w:br/>
        <w:t>C.1.0</w:t>
        <w:br/>
        <w:t>D.1.05</w:t>
        <w:br/>
        <w:br/>
        <w:t xml:space="preserve">【答案】：B </w:t>
      </w:r>
    </w:p>
    <w:p>
      <w:r>
        <w:t>2、平面汇交力系中的力对平面任一点的力矩，等于（　　　）。</w:t>
        <w:br/>
        <w:t>A.力与该力到矩心的距离的乘积</w:t>
        <w:br/>
        <w:t>B.力与矩心到该力作用线的垂直距离的乘积</w:t>
        <w:br/>
        <w:t>C.该力与其他力的合力对此点产生的力矩</w:t>
        <w:br/>
        <w:t>D.该力的各个分力对此点的力矩大小之和</w:t>
        <w:br/>
        <w:br/>
        <w:t xml:space="preserve">【答案】：D </w:t>
      </w:r>
    </w:p>
    <w:p>
      <w:r>
        <w:t>3、滑动模板（简称滑模）施工，是现浇混凝土工程的一项施工工艺，与常规施工方法相比，下列关于滑模的说法不正确的是（　　　）。</w:t>
        <w:br/>
        <w:t>A.这种施工工艺具有施工速度快、机械化程度高。</w:t>
        <w:br/>
        <w:t>B.可节省支模和搭设脚手架所需的工料，</w:t>
        <w:br/>
        <w:t>C.能较方便地将模板进行拆散和灵活组装并可重复使用。</w:t>
        <w:br/>
        <w:t>D.滑模属于组合式模板。</w:t>
        <w:br/>
        <w:br/>
        <w:t xml:space="preserve">【答案】：D </w:t>
      </w:r>
    </w:p>
    <w:p>
      <w:pPr>
        <w:sectPr w:rsidSect="00034616">
          <w:pgSz w:w="12240" w:h="15840"/>
          <w:pgMar w:top="1440" w:right="1800" w:bottom="1440" w:left="1800" w:header="720" w:footer="720" w:gutter="0"/>
          <w:cols w:space="720"/>
          <w:docGrid w:linePitch="360"/>
        </w:sectPr>
      </w:pPr>
    </w:p>
    <w:p>
      <w:r>
        <w:t>4、在任何情况下，纵向受压钢筋的搭接长度不应小于（　　　）mm。</w:t>
        <w:br/>
        <w:t>A.200</w:t>
        <w:br/>
        <w:t>B.300</w:t>
        <w:br/>
        <w:t>C.400</w:t>
        <w:br/>
        <w:t>D.500</w:t>
        <w:br/>
        <w:br/>
        <w:t>【答案】：A</w:t>
      </w:r>
      <w:r>
        <w:t xml:space="preserve"> </w:t>
      </w:r>
    </w:p>
    <w:p>
      <w:r>
        <w:t>5、流平性差的涂料，为便于抹压，加快施工进度，可以采用分条间隔施工的方法，条带宽（　　　）mm。</w:t>
        <w:br/>
        <w:t>A.600～8000</w:t>
        <w:br/>
        <w:t>B.700～900</w:t>
        <w:br/>
        <w:t>C.800～1000</w:t>
        <w:br/>
        <w:t>D.900～1200</w:t>
        <w:br/>
        <w:br/>
        <w:t xml:space="preserve">【答案】：C </w:t>
      </w:r>
    </w:p>
    <w:p>
      <w:r>
        <w:t>6、（　　　）对合同工程项目的安全生产负领导责任。</w:t>
        <w:br/>
        <w:t>A.项目经理</w:t>
        <w:br/>
        <w:t>B.安全员</w:t>
        <w:br/>
        <w:t>C.工程师</w:t>
        <w:br/>
        <w:t>D.施工员</w:t>
        <w:br/>
        <w:br/>
        <w:t xml:space="preserve">【答案】：A </w:t>
      </w:r>
    </w:p>
    <w:p>
      <w:r>
        <w:t>7、下列措施中，不属于施工项目安全控制的措施的是（　　　）。</w:t>
        <w:br/>
        <w:t>A.组织措施</w:t>
        <w:br/>
        <w:t>B.技术措施</w:t>
        <w:br/>
        <w:t>C.管理措施</w:t>
        <w:br/>
        <w:t>D.安全制度措施</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p>
    <w:p>
      <w:r>
        <w:t>8、固定端支座可简化成（　　　）个约束。</w:t>
        <w:br/>
        <w:t>A.1</w:t>
        <w:br/>
        <w:t>B.2</w:t>
        <w:br/>
        <w:t>C.3</w:t>
        <w:br/>
        <w:t>D.4</w:t>
        <w:br/>
        <w:br/>
        <w:t>【答案】：C</w:t>
      </w:r>
      <w:r>
        <w:t xml:space="preserve"> </w:t>
      </w:r>
    </w:p>
    <w:p>
      <w:r>
        <w:t>9、禁止施工单位超越本单位（　　　）的业务范围或者以其他施工单位的名义承揽工程。</w:t>
        <w:br/>
        <w:t>A.企业代码证</w:t>
        <w:br/>
        <w:t>B.银行账号</w:t>
        <w:br/>
        <w:t>C.税务登记证</w:t>
        <w:br/>
        <w:t>D.资质等级许可</w:t>
        <w:br/>
        <w:br/>
        <w:t xml:space="preserve">【答案】：D </w:t>
      </w:r>
    </w:p>
    <w:p>
      <w:r>
        <w:t>10、抽样检查与全数检查相比，其明显的优势是（　　　）。</w:t>
        <w:br/>
        <w:t>A.合理性</w:t>
        <w:br/>
        <w:t>B.差异性</w:t>
        <w:br/>
        <w:t>C.经济性</w:t>
        <w:br/>
        <w:t>D.全面性</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r>
        <w:t>11、已知某项目的费用偏差大于0，进度偏差小于0。那么已完工作实际费用（ACWP）,计划工作预算费用（BCWS）和已完工作预算费用（BCWP）三个参数的关系为（   ）。</w:t>
        <w:br/>
        <w:t>A.BCWP&gt;ACWP&gt;BCWS</w:t>
        <w:br/>
        <w:t>B.BCWS&gt;BCWP&gt;ACWP</w:t>
        <w:br/>
        <w:t>C.BCWS&gt;ACWP&gt;BCWP</w:t>
        <w:br/>
        <w:t>D.BCWP&gt;BCWS&gt;ACWP</w:t>
        <w:br/>
        <w:br/>
        <w:t xml:space="preserve">【答案】：B </w:t>
      </w:r>
    </w:p>
    <w:p>
      <w:r>
        <w:t>12、对于一般抹灰所用材料的质量要求说法不正确的是（　　　）。</w:t>
        <w:br/>
        <w:t>A.品种和性能符合设计要求</w:t>
        <w:br/>
        <w:t>B.砂浆配合比符合设计要求</w:t>
        <w:br/>
        <w:t>C.水泥凝结时间及安定性复检合格</w:t>
        <w:br/>
        <w:t>D.抹灰用的石灰膏熟化期不小于10d</w:t>
        <w:br/>
        <w:br/>
        <w:t xml:space="preserve">【答案】：D </w:t>
      </w:r>
    </w:p>
    <w:p>
      <w:r>
        <w:t>13、梁的最大正应力位于危险截面的（　　　）。</w:t>
        <w:br/>
        <w:t>A.中心</w:t>
        <w:br/>
        <w:t>B.上下翼缘</w:t>
        <w:br/>
        <w:t>C.左右翼缘</w:t>
        <w:br/>
        <w:t>D.四个角部</w:t>
        <w:br/>
        <w:br/>
        <w:t xml:space="preserve">【答案】：B </w:t>
      </w:r>
    </w:p>
    <w:p>
      <w:r>
        <w:t>14、砖墙水平灰缝的砂浆饱满度应不低于（　　　）。</w:t>
        <w:br/>
        <w:t>A.50％</w:t>
        <w:br/>
        <w:t>B.70％</w:t>
        <w:br/>
        <w:t>C.80％</w:t>
        <w:br/>
        <w:t>D.95％</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15、集体合同签订后应当报送劳动行政部门；劳动行政部门自收到集体合同文本之日起（　　　）日内未提出异议的，集体合同即行生效。</w:t>
        <w:br/>
        <w:t>A.10</w:t>
        <w:br/>
        <w:t>B.15</w:t>
        <w:br/>
        <w:t>C.30</w:t>
        <w:br/>
        <w:t>D.60</w:t>
        <w:br/>
        <w:br/>
        <w:t>【答案】：B</w:t>
      </w:r>
      <w:r>
        <w:t xml:space="preserve"> </w:t>
      </w:r>
    </w:p>
    <w:p>
      <w:r>
        <w:t>16、构件延伸率（　　　）的材料为塑性材料。</w:t>
        <w:br/>
        <w:t>A.&gt;3％</w:t>
        <w:br/>
        <w:t>B.&gt;5％</w:t>
        <w:br/>
        <w:t>C.&gt;10％</w:t>
        <w:br/>
        <w:t>D.&gt;15％</w:t>
        <w:br/>
        <w:br/>
        <w:t xml:space="preserve">【答案】：B </w:t>
      </w:r>
    </w:p>
    <w:p>
      <w:r>
        <w:t>17、把质量管理各方面的具体要求落实到每个责任主体、每个部门、每个工作岗位，以便使质量工作事事有人管、人人有专责、办事有标准、工作有检查、检查有考核，是指施工项目质量控制体系建立的（　　　）原则。</w:t>
        <w:br/>
        <w:t>A.分层次规划</w:t>
        <w:br/>
        <w:t>B.系统有效性</w:t>
        <w:br/>
        <w:t>C.质量责任制</w:t>
        <w:br/>
        <w:t>D.总目标分解</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r>
        <w:t>18、处于流通领域的材料供销网点如果分布比较广泛，离需用单位较近，库存材料的品种、规格比较齐全，能满足需用单位的需求，服务比较周到，则（　　　）：比重就会增加。</w:t>
        <w:br/>
        <w:t>A.直达供应</w:t>
        <w:br/>
        <w:t>B.中转供应</w:t>
        <w:br/>
        <w:t>C.限额供应</w:t>
        <w:br/>
        <w:t>D.甲方供应</w:t>
        <w:br/>
        <w:br/>
        <w:t xml:space="preserve">【答案】：B </w:t>
      </w:r>
    </w:p>
    <w:p>
      <w:r>
        <w:t>19、水泥的安定性是指水泥浆在硬化时（　　　）的性质。</w:t>
        <w:br/>
        <w:t>A.产生高密实度</w:t>
        <w:br/>
        <w:t>B.体积变化均匀</w:t>
        <w:br/>
        <w:t>C.不变形</w:t>
        <w:br/>
        <w:t>D.体积微膨胀</w:t>
        <w:br/>
        <w:br/>
        <w:t xml:space="preserve">【答案】：B </w:t>
      </w:r>
    </w:p>
    <w:p>
      <w:r>
        <w:t>20、随着建筑市场的不断规范和建筑质量要求的不断提高，国家、地方出台了许多建筑材料规范标准。国家标准化管理委员会于2012年12月28日公布了《钢筋混凝土用钢第1部分：热轧光圆钢筋》GB1499.1一2008第1号修改单，将标准里有关HPB235的内容删除，且相关内容由HPB300替代。问题：</w:t>
        <w:br/>
        <w:t>A.JC</w:t>
        <w:br/>
        <w:t>B.HG</w:t>
        <w:br/>
        <w:t>C.GB</w:t>
        <w:br/>
        <w:t>D.GB/T</w:t>
        <w:br/>
        <w:br/>
        <w:t xml:space="preserve">【答案】：D </w:t>
      </w:r>
    </w:p>
    <w:p>
      <w:r>
        <w:t>21、现场拌制的砂浆应随拌随用，当时期间最高气温超过30℃时，应在（　　　）内使用</w:t>
        <w:br/>
        <w:t>A.1h</w:t>
        <w:br/>
        <w:t>B.2h</w:t>
        <w:br/>
        <w:t>C.3h</w:t>
        <w:br/>
        <w:t>D.4h</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22、关于合理砂率对混凝土拌合物特性的影响，说法不正确的是（　　　）。</w:t>
        <w:br/>
        <w:t>A.流动性最小</w:t>
        <w:br/>
        <w:t>B.黏聚性良好</w:t>
        <w:br/>
        <w:t>C.保水性良好</w:t>
        <w:br/>
        <w:t>D.水泥用量最小</w:t>
        <w:br/>
        <w:br/>
        <w:t>【答案】：A</w:t>
      </w:r>
      <w:r>
        <w:t xml:space="preserve"> </w:t>
      </w:r>
    </w:p>
    <w:p>
      <w:r>
        <w:t>23、下列关于砌块砌体施工工艺的基本规定中，正确的是（　　　）。</w:t>
        <w:br/>
        <w:t>A.灰缝厚度宜为10mm</w:t>
        <w:br/>
        <w:t>B.灰缝要求横平竖直，水平灰缝应饱满，竖缝采用挤浆和加浆方法，允许用水冲洗清理灌缝</w:t>
        <w:br/>
        <w:t>C.在墙体底部，在砌第一皮加气砖前，应用实心砖砌筑，其高度宜不小于200mm</w:t>
        <w:br/>
        <w:t>D.与梁的接触处待加气砖砌完14天后采用灰砂砖斜砌顶紧</w:t>
        <w:br/>
        <w:br/>
        <w:t xml:space="preserve">【答案】：C </w:t>
      </w:r>
    </w:p>
    <w:p>
      <w:r>
        <w:t>24、等截面杆的强度校核公式为（　　　）。</w:t>
        <w:br/>
        <w:t>A.σmax=FN/Amin</w:t>
        <w:br/>
        <w:t>B.σmax=FNmax/A</w:t>
        <w:br/>
        <w:t>C.σmax=FNmin/A</w:t>
        <w:br/>
        <w:t>D.σmax=FN/Amax</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p>
    <w:p>
      <w:r>
        <w:t>25、能够用数据变动的幅度来反映其分散状况的特征值是（　　　）。</w:t>
        <w:br/>
        <w:t>A.算术平均值</w:t>
        <w:br/>
        <w:t>B.极差</w:t>
        <w:br/>
        <w:t>C.标准偏差</w:t>
        <w:br/>
        <w:t>D.变异系数</w:t>
        <w:br/>
        <w:br/>
        <w:t>【答案】：B</w:t>
      </w:r>
      <w:r>
        <w:t xml:space="preserve"> </w:t>
      </w:r>
    </w:p>
    <w:p>
      <w:r>
        <w:t>26、钢材按照（　　　）一般可分为软钢和硬钢。这是根据它们是否存在屈服点划分的，由于硬钢无明显屈服点，塑性较软钢差，所以其控制应力系数较软钢低。</w:t>
        <w:br/>
        <w:t>A.可焊性</w:t>
        <w:br/>
        <w:t>B.化学性能</w:t>
        <w:br/>
        <w:t>C.机械性能</w:t>
        <w:br/>
        <w:t>D.熔点</w:t>
        <w:br/>
        <w:br/>
        <w:t xml:space="preserve">【答案】：C </w:t>
      </w:r>
    </w:p>
    <w:p>
      <w:r>
        <w:t>27、力偶可以在它的作用平面内（　　　），而不改变它对物体的作用。</w:t>
        <w:br/>
        <w:t>A.任意移动</w:t>
        <w:br/>
        <w:t>B.既不能移动也不能转动</w:t>
        <w:br/>
        <w:t>C.任意转动</w:t>
        <w:br/>
        <w:t>D.任意移动和转动</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r>
        <w:t>28、按照标准制作方法制成边长为150mm的标准立方体试件,在标准条件（温度20℃±2℃,相对湿度为95%以上）下养护( ),然后采用标准试验方法测得的极限抗压强度值,称为混凝土的立方体抗压强度。（  ）</w:t>
        <w:br/>
        <w:t>A.3d</w:t>
        <w:br/>
        <w:t>B.7d</w:t>
        <w:br/>
        <w:t>C.30d</w:t>
        <w:br/>
        <w:t>D.28d</w:t>
        <w:br/>
        <w:br/>
        <w:t xml:space="preserve">【答案】：D </w:t>
      </w:r>
    </w:p>
    <w:p>
      <w:r>
        <w:t>29、交付（　　　）验收的建筑工程，必须符合规定的建筑工程质量标准，有完整的工程技术经济资料和经签署的工程保修书。</w:t>
        <w:br/>
        <w:t>A.主体</w:t>
        <w:br/>
        <w:t>B.消防</w:t>
        <w:br/>
        <w:t>C.竣工</w:t>
        <w:br/>
        <w:t>D.基础</w:t>
        <w:br/>
        <w:br/>
        <w:t xml:space="preserve">【答案】：C </w:t>
      </w:r>
    </w:p>
    <w:p>
      <w:r>
        <w:t>30、下列哪项不属于施工单位在建筑材料采购管理的模式（　　　）。</w:t>
        <w:br/>
        <w:t>A.部分分散采购管理</w:t>
        <w:br/>
        <w:t>B.集中采购管理</w:t>
        <w:br/>
        <w:t>C.分散采购管理</w:t>
        <w:br/>
        <w:t>D.部分集中采购管理</w:t>
        <w:br/>
        <w:br/>
        <w:t xml:space="preserve">【答案】：A </w:t>
      </w:r>
    </w:p>
    <w:p>
      <w:r>
        <w:t>31、（　　　）消除了个体之间个别偶然的差异，显示出所有个体共性和数据一般水平的统计指标，是数据分布的中心，对数据的代表性好。</w:t>
        <w:br/>
        <w:t>A.极差</w:t>
        <w:br/>
        <w:t>B.算术平均值</w:t>
        <w:br/>
        <w:t>C.标准偏差</w:t>
        <w:br/>
        <w:t>D.变异系数</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32、保水性是指（　　　）。</w:t>
        <w:br/>
        <w:t>A.混凝土拌和物在施工过程中具有一定的保持内部水分而抵抗泌水的能力</w:t>
        <w:br/>
        <w:t>B.混凝土组成材料间具有一定的黏聚力，在施工过程中混凝土能保持整体均匀的性能</w:t>
        <w:br/>
        <w:t>C.混凝土拌和物在自重或机械振动时能够产生流动的性质</w:t>
        <w:br/>
        <w:t>D.混凝土满足施工工艺要求的综合性质</w:t>
        <w:br/>
        <w:br/>
        <w:t>【答案】：A</w:t>
      </w:r>
      <w:r>
        <w:t xml:space="preserve"> </w:t>
      </w:r>
    </w:p>
    <w:p>
      <w:r>
        <w:t>33、下列哪一项不属于按定额的编制程序和用途分类的方式（　　　）。</w:t>
        <w:br/>
        <w:t>A.施工定额</w:t>
        <w:br/>
        <w:t>B.材料消耗定额</w:t>
        <w:br/>
        <w:t>C.预算定额</w:t>
        <w:br/>
        <w:t>D.投资估算指标</w:t>
        <w:br/>
        <w:br/>
        <w:t xml:space="preserve">【答案】：B </w:t>
      </w:r>
    </w:p>
    <w:p>
      <w:r>
        <w:t>34、某现浇混凝土阳台，混凝土强度为C30，悬挑长度为1.5m，当混凝土强度至少达到（　　　）时方可拆除底模板。</w:t>
        <w:br/>
        <w:t>A.30N/mm2</w:t>
        <w:br/>
        <w:t>B.22.5N/mm2</w:t>
        <w:br/>
        <w:t>C.21N/mm2</w:t>
        <w:br/>
        <w:t>D.15N/mm2</w:t>
        <w:br/>
        <w:br/>
        <w:t xml:space="preserve">【答案】：A </w:t>
      </w:r>
    </w:p>
    <w:p>
      <w:pPr>
        <w:sectPr w:rsidSect="00034616">
          <w:type w:val="nextPage"/>
          <w:pgSz w:w="12240" w:h="15840"/>
          <w:pgMar w:top="1440" w:right="1800" w:bottom="1440" w:left="1800" w:header="720" w:footer="720" w:gutter="0"/>
          <w:pgNumType w:start="10"/>
          <w:cols w:space="720"/>
          <w:titlePg w:val="0"/>
          <w:docGrid w:linePitch="360"/>
        </w:sectPr>
      </w:pPr>
      <w:r>
        <w:t>35、施工单位对施工中出现质量问题的建设工程或者竣工验收不合格的建设工程，应当负责（　　　）</w:t>
        <w:br/>
        <w:t>A.赔偿</w:t>
        <w:br/>
        <w:t>B.返修</w:t>
        <w:br/>
        <w:t>C.重建</w:t>
        <w:br/>
        <w:t>D.拆除</w:t>
        <w:br/>
        <w:br/>
        <w:t xml:space="preserve">【答案】：B </w:t>
      </w:r>
    </w:p>
    <w:p>
      <w:r>
        <w:t>36、用同一材料制成的实心圆轴和空心圆轴，若长度和横截面面积均相同，则抗扭刚度较大的是（　　　）。</w:t>
        <w:br/>
        <w:t>A.实心圆轴</w:t>
        <w:br/>
        <w:t>B.空心圆轴</w:t>
        <w:br/>
        <w:t>C.两者一样</w:t>
        <w:br/>
        <w:t>D.无法判断</w:t>
        <w:br/>
        <w:br/>
        <w:t xml:space="preserve">【答案】：B </w:t>
      </w:r>
    </w:p>
    <w:p>
      <w:r>
        <w:t>37、（　　　）是把施工对象划分成若干施工段，每个施工过程的专业队（组）依次连续地在每个施工段上进行作业，不同的施工过程，按照工程对象的施工工艺要求，先后相继投人施工，使各专业队（组）在不同的空间范围内可以互不干扰地同时进行不同的工作。</w:t>
        <w:br/>
        <w:t>A.平行施工</w:t>
        <w:br/>
        <w:t>B.流水施工</w:t>
        <w:br/>
        <w:t>C.依次施工</w:t>
        <w:br/>
        <w:t>D.重复施工</w:t>
        <w:br/>
        <w:br/>
        <w:t xml:space="preserve">【答案】：B </w:t>
      </w:r>
    </w:p>
    <w:p>
      <w:r>
        <w:t>38、下列项目计算建筑面积的有（　　　）。</w:t>
        <w:br/>
        <w:t>A.飘窗</w:t>
        <w:br/>
        <w:t>B.建筑物内变形缝</w:t>
        <w:br/>
        <w:t>C.室外消防楼梯</w:t>
        <w:br/>
        <w:t>D.室外台阶</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39、脆性材料强度计算时的安全系数77取值（　　　）。</w:t>
        <w:br/>
        <w:t>A.I.2～1.4</w:t>
        <w:br/>
        <w:t>B.1.4～1.8</w:t>
        <w:br/>
        <w:t>C.1.8～2。8</w:t>
        <w:br/>
        <w:t>D.2.0～3.5</w:t>
        <w:br/>
        <w:br/>
        <w:t>【答案】：D</w:t>
      </w:r>
      <w:r>
        <w:t xml:space="preserve"> </w:t>
      </w:r>
    </w:p>
    <w:p>
      <w:r>
        <w:t>40、工程上将导热系数λ（　　　）W/（m．K）的材料称为绝热材料。</w:t>
        <w:br/>
        <w:t>A.＜0.18</w:t>
        <w:br/>
        <w:t>B.≥0.18</w:t>
        <w:br/>
        <w:t>C.＜0.23</w:t>
        <w:br/>
        <w:t>D.≥0.23</w:t>
        <w:br/>
        <w:br/>
        <w:t xml:space="preserve">【答案】：C </w:t>
      </w:r>
    </w:p>
    <w:p>
      <w:r>
        <w:t>41、建筑业企业各资质等级标准和各类别等级资质企业承担工程的具体范围，由（　　　）会同国务院有关部门制定。</w:t>
        <w:br/>
        <w:t>A.国务院国有资产管理部门</w:t>
        <w:br/>
        <w:t>B.国务院建设主管部门</w:t>
        <w:br/>
        <w:t>C.该类企业工商注册地的建设行政主管部门</w:t>
        <w:br/>
        <w:t>D.省、自治区及直辖市建设主管部门</w:t>
        <w:br/>
        <w:br/>
        <w:t xml:space="preserve">【答案】：B </w:t>
      </w:r>
    </w:p>
    <w:p>
      <w:r>
        <w:t>42、（　　　）广泛用于各类建筑防水、防潮工程，尤其适用于寒冷地区和结构变形频繁的建筑物防水。</w:t>
        <w:br/>
        <w:t>A.再生橡胶改性沥青防水卷材</w:t>
        <w:br/>
        <w:t>B.SBS橡胶改性沥青防水卷材</w:t>
        <w:br/>
        <w:t>C.APP改性沥青防水卷材</w:t>
        <w:br/>
        <w:t>D.焦油沥青耐低温防水卷材</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43、关于混凝土拌合料运输过程说法不正确的是（　　　）。</w:t>
        <w:br/>
        <w:t>A.搅拌车在行走过程中可转可不转；</w:t>
        <w:br/>
        <w:t>B.运到浇筑地点时应具有设计配合比所规定的坍落度；</w:t>
        <w:br/>
        <w:t>C.应在混凝土初凝前浇人模板并捣实完毕；</w:t>
        <w:br/>
        <w:t>D.保持其均匀性，不离析、不漏浆。</w:t>
        <w:br/>
        <w:br/>
        <w:t>【答案】：A</w:t>
      </w:r>
      <w:r>
        <w:t xml:space="preserve"> </w:t>
      </w:r>
    </w:p>
    <w:p>
      <w:r>
        <w:t>44、下列关于不锈钢分类和特性的说法中正确的是（　　　）。</w:t>
        <w:br/>
        <w:t>A.不锈钢就是以钛元素为主加元素的合金钢</w:t>
        <w:br/>
        <w:t>B.在建筑装饰工程中使用的多为普通不锈钢</w:t>
        <w:br/>
        <w:t>C.不锈钢中含有的镍、锰、钛、硅等元素，主要影响不锈钢的强度</w:t>
        <w:br/>
        <w:t>D.哑面板不锈钢具有镜面玻璃般的反射能力，安装方便，装饰效果好</w:t>
        <w:br/>
        <w:br/>
        <w:t xml:space="preserve">【答案】：B </w:t>
      </w:r>
    </w:p>
    <w:p>
      <w:r>
        <w:t>45、劳动者对用人单位管理人员违章指挥、强令冒险作业，（　　　）执行；对危害生命安全和身体健康的行为，有权提出批评、检举和控告。</w:t>
        <w:br/>
        <w:t>A.必须</w:t>
        <w:br/>
        <w:t>B.选择性</w:t>
        <w:br/>
        <w:t>C.有权拒绝</w:t>
        <w:br/>
        <w:t>D.应该</w:t>
        <w:br/>
        <w:br/>
        <w:t xml:space="preserve">【答案】：C </w:t>
      </w:r>
    </w:p>
    <w:p>
      <w:pPr>
        <w:sectPr w:rsidSect="00034616">
          <w:type w:val="nextPage"/>
          <w:pgSz w:w="12240" w:h="15840"/>
          <w:pgMar w:top="1440" w:right="1800" w:bottom="1440" w:left="1800" w:header="720" w:footer="720" w:gutter="0"/>
          <w:pgNumType w:start="13"/>
          <w:cols w:space="720"/>
          <w:titlePg w:val="0"/>
          <w:docGrid w:linePitch="360"/>
        </w:sectPr>
      </w:pPr>
    </w:p>
    <w:p>
      <w:r>
        <w:t>46、负有安全生产监督管理职责的部门依照前款规定采取停止供电措施，除有危及生产安全的紧急情形外，应当提前（　　　）通知生产经营单位。</w:t>
        <w:br/>
        <w:t>A.12h</w:t>
        <w:br/>
        <w:t>B.8h</w:t>
        <w:br/>
        <w:t>C.24h</w:t>
        <w:br/>
        <w:t>D.48h</w:t>
        <w:br/>
        <w:br/>
        <w:t>【答案】：C</w:t>
      </w:r>
      <w:r>
        <w:t xml:space="preserve"> </w:t>
      </w:r>
    </w:p>
    <w:p>
      <w:r>
        <w:t>47、下列不属于建筑材料的是：（　　　）</w:t>
        <w:br/>
        <w:t>A.结构材料</w:t>
        <w:br/>
        <w:t>B.装饰材料</w:t>
        <w:br/>
        <w:t>C.功能材料</w:t>
        <w:br/>
        <w:t>D.市政工程材料</w:t>
        <w:br/>
        <w:br/>
        <w:t xml:space="preserve">【答案】：D </w:t>
      </w:r>
    </w:p>
    <w:p>
      <w:r>
        <w:t>48、从业人员应当接受安全生产教育和培训，掌握本职工作所需的安全生产知识，提高安全生产技能，增强（  ）</w:t>
        <w:br/>
        <w:t>A.工作效率</w:t>
        <w:br/>
        <w:t>B.事故处理能力</w:t>
        <w:br/>
        <w:t>C.事故预防和应急处理能力</w:t>
        <w:br/>
        <w:t>D.事故预防能力</w:t>
        <w:br/>
        <w:br/>
        <w:t xml:space="preserve">【答案】：C </w:t>
      </w:r>
    </w:p>
    <w:p>
      <w:r>
        <w:t>49、SBS改性沥青防水卷材最大的特点是（　　　）性能好，同时也具有较好的耐高温性、较高的弹性及延伸率（延伸率可达150％），较理想的耐疲劳性。</w:t>
        <w:br/>
        <w:t>A.低温柔韧</w:t>
        <w:br/>
        <w:t>B.高温柔韧</w:t>
        <w:br/>
        <w:t>C.低温流淌</w:t>
        <w:br/>
        <w:t>D.高温流淌</w:t>
        <w:br/>
        <w:br/>
        <w:t xml:space="preserve">【答案】：A </w:t>
      </w:r>
    </w:p>
    <w:p>
      <w:pPr>
        <w:sectPr w:rsidSect="00034616">
          <w:type w:val="nextPage"/>
          <w:pgSz w:w="12240" w:h="15840"/>
          <w:pgMar w:top="1440" w:right="1800" w:bottom="1440" w:left="1800" w:header="720" w:footer="720" w:gutter="0"/>
          <w:pgNumType w:start="14"/>
          <w:cols w:space="720"/>
          <w:titlePg w:val="0"/>
          <w:docGrid w:linePitch="360"/>
        </w:sectPr>
      </w:pPr>
    </w:p>
    <w:p>
      <w:r>
        <w:t>50、下列能直接涉及材料预算价格的波动的是（　　　）。</w:t>
        <w:br/>
        <w:t>A.市场供需变化</w:t>
        <w:br/>
        <w:t>B.材料生产成本的变动</w:t>
        <w:br/>
        <w:t>C.流通环节</w:t>
        <w:br/>
        <w:t>D.材料供应体制</w:t>
        <w:br/>
        <w:br/>
        <w:t>【答案】：B</w:t>
      </w:r>
      <w:r>
        <w:t xml:space="preserve"> </w:t>
      </w:r>
    </w:p>
    <w:p>
      <w:r>
        <w:t>51、下列哪一项不属于建设工程材料价格（　　　）。</w:t>
        <w:br/>
        <w:t>A.运杂费</w:t>
        <w:br/>
        <w:t>B.运输费</w:t>
        <w:br/>
        <w:t>C.采购及保管费</w:t>
        <w:br/>
        <w:t>D.场外运输损耗</w:t>
        <w:br/>
        <w:br/>
        <w:t xml:space="preserve">【答案】：B </w:t>
      </w:r>
    </w:p>
    <w:p>
      <w:r>
        <w:t>52、圆轴扭转时圆轴截面上任意一点的（　　　）与该点到圆心的半径成正比。</w:t>
        <w:br/>
        <w:t>A.切应力</w:t>
        <w:br/>
        <w:t>B.剪应力</w:t>
        <w:br/>
        <w:t>C.正应力</w:t>
        <w:br/>
        <w:t>D.拉应力</w:t>
        <w:br/>
        <w:br/>
        <w:t xml:space="preserve">【答案】：A </w:t>
      </w:r>
    </w:p>
    <w:p>
      <w:r>
        <w:t>53、下列不计算建筑面积的是（　　　）</w:t>
        <w:br/>
        <w:t>A.屋顶有围护结构的水箱间</w:t>
        <w:br/>
        <w:t>B.凸出墙外的腰线</w:t>
        <w:br/>
        <w:t>C.室外有围护结构楼梯</w:t>
        <w:br/>
        <w:t>D.建筑物内变形缝</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54、施工项目进度控制的措施主要有（　　　）。</w:t>
        <w:br/>
        <w:t>A.组织措施、技术措施、合同措施、经济措施、信息管理措施等</w:t>
        <w:br/>
        <w:t>B.管理措施、技术措施、经济措施等</w:t>
        <w:br/>
        <w:t>C.行政措施、技术措施、经济措施等</w:t>
        <w:br/>
        <w:t>D.政策措施、技术措施、经济措施等</w:t>
        <w:br/>
        <w:br/>
        <w:t>【答案】：A</w:t>
      </w:r>
      <w:r>
        <w:t xml:space="preserve"> </w:t>
      </w:r>
    </w:p>
    <w:p>
      <w:r>
        <w:t>55、（　　　）是指在项目完成后，对项目成本形成中的各责任者，按项目成本目标责任制的有关规定，将成本的实际指标与计划、定额、预算进行对比和考核，评定项目成本计划的完成情况和各责任者的业绩，并以此给以相应的奖励和处罚。</w:t>
        <w:br/>
        <w:t>A.成本预测</w:t>
        <w:br/>
        <w:t>B.成本考核</w:t>
        <w:br/>
        <w:t>C.成本核算</w:t>
        <w:br/>
        <w:t>D.成本控制</w:t>
        <w:br/>
        <w:br/>
        <w:t xml:space="preserve">【答案】：B </w:t>
      </w:r>
    </w:p>
    <w:p>
      <w:r>
        <w:t>56、在比例极限内线杆件应变与正应力（　　　）。</w:t>
        <w:br/>
        <w:t>A.为零</w:t>
        <w:br/>
        <w:t>B.不变</w:t>
        <w:br/>
        <w:t>C.成反比</w:t>
        <w:br/>
        <w:t>D.成正比</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r>
        <w:t>57、浅埋式基础通常是指埋置深度在（　　　）以内的基础类型。</w:t>
        <w:br/>
        <w:t>A.5</w:t>
        <w:br/>
        <w:t>B.6m</w:t>
        <w:br/>
        <w:t>C.7m</w:t>
        <w:br/>
        <w:t>D.8m</w:t>
        <w:br/>
        <w:br/>
        <w:t xml:space="preserve">【答案】：A </w:t>
      </w:r>
    </w:p>
    <w:p>
      <w:r>
        <w:t>58、建筑施工企业的（　　　）对本企业的安全生产负责。</w:t>
        <w:br/>
        <w:t>A.项目经理</w:t>
        <w:br/>
        <w:t>B.安全负责人</w:t>
        <w:br/>
        <w:t>C.法人</w:t>
        <w:br/>
        <w:t>D.安全员</w:t>
        <w:br/>
        <w:br/>
        <w:t xml:space="preserve">【答案】：C </w:t>
      </w:r>
    </w:p>
    <w:p>
      <w:r>
        <w:t>59、砂按细度模数μf分为粗、中、细三级，下列不正确的是（　　　）。</w:t>
        <w:br/>
        <w:t>A.粗砂（μf=3.7～3.1）</w:t>
        <w:br/>
        <w:t>B.中砂（μf=3.0～2.3）</w:t>
        <w:br/>
        <w:t>C.细砂（μf=2.2～1.6）</w:t>
        <w:br/>
        <w:t>D.特细砂（μf=1.5～1.0）</w:t>
        <w:br/>
        <w:br/>
        <w:t xml:space="preserve">【答案】：D </w:t>
      </w:r>
    </w:p>
    <w:p>
      <w:r>
        <w:t>60、根据《清单工程量计算规范》规定，以\"㎡\"为单位，应保留小数点后二位数字。</w:t>
        <w:br/>
        <w:t>A.一位</w:t>
        <w:br/>
        <w:t>B.二位</w:t>
        <w:br/>
        <w:t>C.三位</w:t>
        <w:br/>
        <w:t>D.四位</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61、建筑机械设备是现代建筑业的主要生产手段，是（　　　）的重要组成部分。</w:t>
        <w:br/>
        <w:t>A.建筑生产力</w:t>
        <w:br/>
        <w:t>B.建筑成本</w:t>
        <w:br/>
        <w:t>C.建筑质量</w:t>
        <w:br/>
        <w:t>D.建筑资源</w:t>
        <w:br/>
        <w:br/>
        <w:t>【答案】：A</w:t>
      </w:r>
      <w:r>
        <w:t xml:space="preserve"> </w:t>
      </w:r>
    </w:p>
    <w:p>
      <w:r>
        <w:t>62、钢筋混凝土柱的施工缝一般不宜留置在（　　　）。</w:t>
        <w:br/>
        <w:t>A.基础顶面</w:t>
        <w:br/>
        <w:t>B.吊车梁牛腿的下面</w:t>
        <w:br/>
        <w:t>C.吊车梁的下面</w:t>
        <w:br/>
        <w:t>D.无梁楼盖柱帽的下面</w:t>
        <w:br/>
        <w:br/>
        <w:t xml:space="preserve">【答案】：C </w:t>
      </w:r>
    </w:p>
    <w:p>
      <w:r>
        <w:t>63、建筑企业材料管理工作的应本着（　　　），把好供、管、用三个主要环节。</w:t>
        <w:br/>
        <w:t>A.“管物资必须全面管供、修旧利废\"的原则</w:t>
        <w:br/>
        <w:t>B.“管物资必须全面管供、管用、管节约和管回收、修旧利废\"的原则</w:t>
        <w:br/>
        <w:t>C.“管物资必须全面管供、管节约和管回收、修旧利废\"的原则</w:t>
        <w:br/>
        <w:t>D.“管物资必须全面管供、管用、修旧利废”的原则</w:t>
        <w:br/>
        <w:br/>
        <w:t xml:space="preserve">【答案】：B </w:t>
      </w:r>
    </w:p>
    <w:p>
      <w:r>
        <w:t>64、下列哪一项不属于工程量计算的方法（　　　）。</w:t>
        <w:br/>
        <w:t>A.按逆时针方向计算工程量</w:t>
        <w:br/>
        <w:t>B.按先横后竖、先上后下、先左后右顺序计算工程量。</w:t>
        <w:br/>
        <w:t>C.按轴线编号顺序计算工程量</w:t>
        <w:br/>
        <w:t>D.按结构构件编号顺序计算工程量</w:t>
        <w:br/>
        <w:br/>
        <w:t xml:space="preserve">【答案】：A </w:t>
      </w:r>
    </w:p>
    <w:p>
      <w:pPr>
        <w:sectPr w:rsidSect="00034616">
          <w:type w:val="nextPage"/>
          <w:pgSz w:w="12240" w:h="15840"/>
          <w:pgMar w:top="1440" w:right="1800" w:bottom="1440" w:left="1800" w:header="720" w:footer="720" w:gutter="0"/>
          <w:pgNumType w:start="18"/>
          <w:cols w:space="720"/>
          <w:titlePg w:val="0"/>
          <w:docGrid w:linePitch="360"/>
        </w:sectPr>
      </w:pPr>
    </w:p>
    <w:p>
      <w:r>
        <w:t>65、以下水泥熟料矿物中早期强度及后期强度都比较高的是（　　　）作用。</w:t>
        <w:br/>
        <w:t>A.C3S</w:t>
        <w:br/>
        <w:t>B.C2S</w:t>
        <w:br/>
        <w:t>C.C3A</w:t>
        <w:br/>
        <w:t>D.C4AF</w:t>
        <w:br/>
        <w:br/>
        <w:t>【答案】：A</w:t>
      </w:r>
      <w:r>
        <w:t xml:space="preserve"> </w:t>
      </w:r>
    </w:p>
    <w:p>
      <w:r>
        <w:t>66、在构件连接处起连接作用的部件，起着（　　　）的作用。</w:t>
        <w:br/>
        <w:t>A.传递荷载</w:t>
        <w:br/>
        <w:t>B.增加受力面积</w:t>
        <w:br/>
        <w:t>C.提高抗振能力</w:t>
        <w:br/>
        <w:t>D.提高结构整体性</w:t>
        <w:br/>
        <w:br/>
        <w:t xml:space="preserve">【答案】：A </w:t>
      </w:r>
    </w:p>
    <w:p>
      <w:r>
        <w:t>67、下列浅基础类型中，不属于按构造形式分类的是（　　　）。</w:t>
        <w:br/>
        <w:t>A.条形基础</w:t>
        <w:br/>
        <w:t>B.独立基础</w:t>
        <w:br/>
        <w:t>C.筏板基础</w:t>
        <w:br/>
        <w:t>D.砖基础</w:t>
        <w:br/>
        <w:br/>
        <w:t xml:space="preserve">【答案】：D </w:t>
      </w:r>
    </w:p>
    <w:p>
      <w:r>
        <w:t>68、试件受拉出现颈缩现象并断裂时的强度称为（　　　）。</w:t>
        <w:br/>
        <w:t>A.屈服强度</w:t>
        <w:br/>
        <w:t>B.弹性强度</w:t>
        <w:br/>
        <w:t>C.极限强度</w:t>
        <w:br/>
        <w:t>D.塑性强度</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69、质量手册是企业质量管理系统的（　　　）文件。</w:t>
        <w:br/>
        <w:t>A.操作性</w:t>
        <w:br/>
        <w:t>B.实施性</w:t>
        <w:br/>
        <w:t>C.纲领性</w:t>
        <w:br/>
        <w:t>D.程序性</w:t>
        <w:br/>
        <w:br/>
        <w:t>【答案】：C</w:t>
      </w:r>
      <w:r>
        <w:t xml:space="preserve"> </w:t>
      </w:r>
    </w:p>
    <w:p>
      <w:r>
        <w:t>70、砂浆强度等级是以边长为70.7mm×70.7mm×70.7mm的立方体试块，在温度为（20±2）℃，一定湿度条件下养护（　　　），测得的抗压强度来确定的。</w:t>
        <w:br/>
        <w:t>A.2d</w:t>
        <w:br/>
        <w:t>B.3d</w:t>
        <w:br/>
        <w:t>C.14d</w:t>
        <w:br/>
        <w:t>D.28d</w:t>
        <w:br/>
        <w:br/>
        <w:t xml:space="preserve">【答案】：D </w:t>
      </w:r>
    </w:p>
    <w:p>
      <w:r>
        <w:t>71、整体提升架工程量按所服务对象的垂直投影面积计算，包括（　　　）高的防护架体设施。</w:t>
        <w:br/>
        <w:t>A.1m</w:t>
        <w:br/>
        <w:t>B.1.5m</w:t>
        <w:br/>
        <w:t>C.2m</w:t>
        <w:br/>
        <w:t>D.2.5m</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r>
        <w:t>72、生产经营单位的安全生产管理人员应当根据本单位的生产经营特点，对安全生产状况进行（　　　）检查。</w:t>
        <w:br/>
        <w:t>A.季度性</w:t>
        <w:br/>
        <w:t>B.年度性</w:t>
        <w:br/>
        <w:t>C.经常性</w:t>
        <w:br/>
        <w:t>D.不定期</w:t>
        <w:br/>
        <w:br/>
        <w:t xml:space="preserve">【答案】：C </w:t>
      </w:r>
    </w:p>
    <w:p>
      <w:r>
        <w:t>73、在低碳钢拉伸试验中强化阶段的最高点对应的应力称为（　　　）。</w:t>
        <w:br/>
        <w:t>A.屈服强度</w:t>
        <w:br/>
        <w:t>B.强度极限</w:t>
        <w:br/>
        <w:t>C.比例极限</w:t>
        <w:br/>
        <w:t>D.破坏强度</w:t>
        <w:br/>
        <w:br/>
        <w:t xml:space="preserve">【答案】：B </w:t>
      </w:r>
    </w:p>
    <w:p>
      <w:r>
        <w:t>74、质量管理应由（　　　）负责，并要求参加项目的全体员工参与并从事质量管理活动，才能有效地实现预期的方针和目标。</w:t>
        <w:br/>
        <w:t>A.项目经理</w:t>
        <w:br/>
        <w:t>B.技术负责人</w:t>
        <w:br/>
        <w:t>C.企业负责人</w:t>
        <w:br/>
        <w:t>D.总工</w:t>
        <w:br/>
        <w:br/>
        <w:t xml:space="preserve">【答案】：A </w:t>
      </w:r>
    </w:p>
    <w:p>
      <w:r>
        <w:t>75、梁弯曲后梁中纵向弯曲时既不伸长，也不缩短的一层称为（　　　）。</w:t>
        <w:br/>
        <w:t>A.中性轴</w:t>
        <w:br/>
        <w:t>B.受拉层</w:t>
        <w:br/>
        <w:t>C.中性层</w:t>
        <w:br/>
        <w:t>D.轴线层</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76、把质量管理各方面的具体要求落实到每个责任主体、每个部门、每个工作岗位，以便使质量工作事事有人管、人人有专责、办事有标准、工作有检查、检查有考核。要将质量责任制与经济利益有机结合，把质量责任作为经济考核的主要内容。这是指施工项目质量控制体系建立中的（　　　）。</w:t>
        <w:br/>
        <w:t>A.分层次规划原则</w:t>
        <w:br/>
        <w:t>B.总目标分解原则</w:t>
        <w:br/>
        <w:t>C.质量责任制原则</w:t>
        <w:br/>
        <w:t>D.系统有效性原则</w:t>
        <w:br/>
        <w:br/>
        <w:t>【答案】：C</w:t>
      </w:r>
      <w:r>
        <w:t xml:space="preserve"> </w:t>
      </w:r>
    </w:p>
    <w:p>
      <w:r>
        <w:t>77、《中华人民共和国安全生产法》主要对生产经营单位的安全生产保障、（　　　）、安全生产的监督管理、安全生产事故的应急救援与调查处理四个主要方面做出了规定。</w:t>
        <w:br/>
        <w:t>A.生产经营单位的法律责任</w:t>
        <w:br/>
        <w:t>B.安全生产的执行</w:t>
        <w:br/>
        <w:t>C.从业人员的权利和义务</w:t>
        <w:br/>
        <w:t>D.施工现场的安全</w:t>
        <w:br/>
        <w:br/>
        <w:t xml:space="preserve">【答案】：C </w:t>
      </w:r>
    </w:p>
    <w:p>
      <w:r>
        <w:t>78、砖围墙应以（　　　）为界，以下为基础，以上为墙身。</w:t>
        <w:br/>
        <w:t>A.设计室内地坪</w:t>
        <w:br/>
        <w:t>B.外墙防潮层</w:t>
        <w:br/>
        <w:t>C.设计室外地坪</w:t>
        <w:br/>
        <w:t>D.水平防潮层</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79、适用于均值有较大差异的总体之间离散程度的比较的特征值是（　　　）。</w:t>
        <w:br/>
        <w:t>A.算术平均值</w:t>
        <w:br/>
        <w:t>B.极差</w:t>
        <w:br/>
        <w:t>C.标准偏差</w:t>
        <w:br/>
        <w:t>D.变异系数</w:t>
        <w:br/>
        <w:br/>
        <w:t>【答案】：D</w:t>
      </w:r>
      <w:r>
        <w:t xml:space="preserve"> </w:t>
      </w:r>
    </w:p>
    <w:p>
      <w:r>
        <w:t>80、砂浆流动性的选择与砌体材料及施工天气情况有关。当砌筑烧结多孔砖，空心砖砌块时，砂浆的稠度宜为（　　　）。</w:t>
        <w:br/>
        <w:t>A.70～90mm</w:t>
        <w:br/>
        <w:t>B.60～80mm</w:t>
        <w:br/>
        <w:t>C.50～70mm</w:t>
        <w:br/>
        <w:t>D.30～50mm</w:t>
        <w:br/>
        <w:br/>
        <w:t xml:space="preserve">【答案】：B </w:t>
      </w:r>
    </w:p>
    <w:p>
      <w:r>
        <w:t>81、下列关于石油沥青的技术性质的说法中有误的是（　　　）。</w:t>
        <w:br/>
        <w:t>A.在一定的温度范围内，当温度升高，黏滞性随之增大，反之则降低</w:t>
        <w:br/>
        <w:t>B.黏滞性是反映材料内部阻碍其相对流动的一种特性，也是我国现行标准划分沥青牌号的主要性能指标</w:t>
        <w:br/>
        <w:t>C.石油沥青的塑性用延度表示，延度越大，塑性越好</w:t>
        <w:br/>
        <w:t>D.低温脆性主要取决于沥青的组分，当沥青中含有较多石蜡时，其抗低温能力就较差</w:t>
        <w:br/>
        <w:br/>
        <w:t xml:space="preserve">【答案】：A </w:t>
      </w:r>
    </w:p>
    <w:p>
      <w:r>
        <w:t>82、需要对不同砂浆、混凝土强度等级进行换算时，需要根据（　　　）进行材料费的调整。</w:t>
        <w:br/>
        <w:t>A.人工费</w:t>
        <w:br/>
        <w:t>B.机械费</w:t>
        <w:br/>
        <w:t>C.材料用量</w:t>
        <w:br/>
        <w:t>D.强度等级</w:t>
        <w:br/>
        <w:br/>
        <w:t xml:space="preserve">【答案】：D </w:t>
      </w:r>
    </w:p>
    <w:p>
      <w:pPr>
        <w:sectPr w:rsidSect="00034616">
          <w:type w:val="nextPage"/>
          <w:pgSz w:w="12240" w:h="15840"/>
          <w:pgMar w:top="1440" w:right="1800" w:bottom="1440" w:left="1800" w:header="720" w:footer="720" w:gutter="0"/>
          <w:pgNumType w:start="23"/>
          <w:cols w:space="720"/>
          <w:titlePg w:val="0"/>
          <w:docGrid w:linePitch="360"/>
        </w:sectPr>
      </w:pPr>
    </w:p>
    <w:p>
      <w:r>
        <w:t>83、组织流水施工时，划分施工段的最根本目的是（　　　）。</w:t>
        <w:br/>
        <w:t>A.由于施工工艺的要求</w:t>
        <w:br/>
        <w:t>B.可增加更多的专业工作队</w:t>
        <w:br/>
        <w:t>C.提供工艺或组织间歇时间</w:t>
        <w:br/>
        <w:t>D.使各专业队在不同施工挂行流水施工</w:t>
        <w:br/>
        <w:br/>
        <w:t>【答案】：D</w:t>
      </w:r>
      <w:r>
        <w:t xml:space="preserve"> </w:t>
      </w:r>
    </w:p>
    <w:p>
      <w:r>
        <w:t>84、直运输机械作业人员、安装拆卸工、爆破作业人员、（　　　）、登高架设作业人员等特种作业人员，必须按照国家有关规定经过专门的安全作业培训，并取得特种作业操作资格证书后，方可上岗作业。</w:t>
        <w:br/>
        <w:t>A.瓦工</w:t>
        <w:br/>
        <w:t>B.起重信号工</w:t>
        <w:br/>
        <w:t>C.钢筋工</w:t>
        <w:br/>
        <w:t>D.木工</w:t>
        <w:br/>
        <w:br/>
        <w:t xml:space="preserve">【答案】：B </w:t>
      </w:r>
    </w:p>
    <w:p>
      <w:r>
        <w:t>85、普通碳素结构钢随牌号的增加，钢材的（　　　）。</w:t>
        <w:br/>
        <w:t>A.强度增加、塑性增加</w:t>
        <w:br/>
        <w:t>B.强度降低、塑性增加</w:t>
        <w:br/>
        <w:t>C.强度降低、塑性降低</w:t>
        <w:br/>
        <w:t>D.强度增加、塑性降低</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r>
        <w:t>86、从业人员发现直接危及人身安全的紧急情况时，有权（　　　）</w:t>
        <w:br/>
        <w:t>A.停止作业</w:t>
        <w:br/>
        <w:t>B.停止作业或者在采取可能的应急措施后撤离作业场所</w:t>
        <w:br/>
        <w:t>C.撤离作业场所</w:t>
        <w:br/>
        <w:t>D.采取可能的应急措施后撤离作业场所能</w:t>
        <w:br/>
        <w:br/>
        <w:t xml:space="preserve">【答案】：B </w:t>
      </w:r>
    </w:p>
    <w:p>
      <w:r>
        <w:t>87、混凝土的水灰比值在一定范围内越大，则其强度（　　　）。</w:t>
        <w:br/>
        <w:t>A.越低</w:t>
        <w:br/>
        <w:t>B.越高</w:t>
        <w:br/>
        <w:t>C.不变</w:t>
        <w:br/>
        <w:t>D.无影响</w:t>
        <w:br/>
        <w:br/>
        <w:t xml:space="preserve">【答案】：A </w:t>
      </w:r>
    </w:p>
    <w:p>
      <w:r>
        <w:t>88、钢筋的（　　　）通过试验来测定，钢筋这一性能的质量标准有屈服点、抗拉强度、伸长率，冷弯性能等指标。</w:t>
        <w:br/>
        <w:t>A.化学性能</w:t>
        <w:br/>
        <w:t>B.机械性能</w:t>
        <w:br/>
        <w:t>C.抗拉性能</w:t>
        <w:br/>
        <w:t>D.抗拔性能</w:t>
        <w:br/>
        <w:br/>
        <w:t xml:space="preserve">【答案】：B </w:t>
      </w:r>
    </w:p>
    <w:p>
      <w:r>
        <w:t>89、平面汇交力系合成的结果是一个合力，合力的大小和方向等于原力系中各力的（　　　）。</w:t>
        <w:br/>
        <w:t>A.矢量和</w:t>
        <w:br/>
        <w:t>B.力臂和</w:t>
        <w:br/>
        <w:t>C.代数和</w:t>
        <w:br/>
        <w:t>D.力矩和</w:t>
        <w:br/>
        <w:br/>
        <w:t xml:space="preserve">【答案】：A </w:t>
      </w:r>
    </w:p>
    <w:p>
      <w:pPr>
        <w:sectPr w:rsidSect="00034616">
          <w:type w:val="nextPage"/>
          <w:pgSz w:w="12240" w:h="15840"/>
          <w:pgMar w:top="1440" w:right="1800" w:bottom="1440" w:left="1800" w:header="720" w:footer="720" w:gutter="0"/>
          <w:pgNumType w:start="25"/>
          <w:cols w:space="720"/>
          <w:titlePg w:val="0"/>
          <w:docGrid w:linePitch="360"/>
        </w:sectPr>
      </w:pPr>
    </w:p>
    <w:p>
      <w:r>
        <w:t>90、力的合成通常采用（　　　）。</w:t>
        <w:br/>
        <w:t>A.二力平衡原理</w:t>
        <w:br/>
        <w:t>B.平行四边形法则</w:t>
        <w:br/>
        <w:t>C.左手法则</w:t>
        <w:br/>
        <w:t>D.截面法</w:t>
        <w:br/>
        <w:br/>
        <w:t>【答案】：B</w:t>
      </w:r>
      <w:r>
        <w:t xml:space="preserve"> </w:t>
      </w:r>
    </w:p>
    <w:p>
      <w:r>
        <w:t>91、已知在双代号网络计划中，某工作有四项紧后工作，它们的最迟开始时间分别为第16天、第17天、第19天和第20天。如果该工作的持续时间为6天，则其最迟开始时间为（　　　）。</w:t>
        <w:br/>
        <w:t>A.10天</w:t>
        <w:br/>
        <w:t>B.11天</w:t>
        <w:br/>
        <w:t>C.12天</w:t>
        <w:br/>
        <w:t>D.14天</w:t>
        <w:br/>
        <w:br/>
        <w:t xml:space="preserve">【答案】：A </w:t>
      </w:r>
    </w:p>
    <w:p>
      <w:r>
        <w:t>92、约束反力通过接触点，沿接触面的（　　　）方向，指向被约束物体。</w:t>
        <w:br/>
        <w:t>A.公切线</w:t>
        <w:br/>
        <w:t>B.公法线</w:t>
        <w:br/>
        <w:t>C.水平</w:t>
        <w:br/>
        <w:t>D.竖直</w:t>
        <w:br/>
        <w:br/>
        <w:t xml:space="preserve">【答案】：B </w:t>
      </w:r>
    </w:p>
    <w:p>
      <w:r>
        <w:t>93、根据桩的（　　　）进行分类，可分为预制桩和灌注桩两类。</w:t>
        <w:br/>
        <w:t>A.承载性质</w:t>
        <w:br/>
        <w:t>B.使用功能</w:t>
        <w:br/>
        <w:t>C.使用材料</w:t>
        <w:br/>
        <w:t>D.施工方法</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94、下列哪一项不属于按定额反映的生产要素分类的方式（　　　）。</w:t>
        <w:br/>
        <w:t>A.劳动定额</w:t>
        <w:br/>
        <w:t>B.材料消耗定额</w:t>
        <w:br/>
        <w:t>C.施工定额</w:t>
        <w:br/>
        <w:t>D.机械台班定额</w:t>
        <w:br/>
        <w:br/>
        <w:t>【答案】：C</w:t>
      </w:r>
      <w:r>
        <w:t xml:space="preserve"> </w:t>
      </w:r>
    </w:p>
    <w:p>
      <w:r>
        <w:t>95、砌筑用水泥砂浆应随拌随用，一般在拌制后（　　　）h内用完，如气温高于30℃时，还应缩短1h。</w:t>
        <w:br/>
        <w:t>A.2</w:t>
        <w:br/>
        <w:t>B.3</w:t>
        <w:br/>
        <w:t>C.4</w:t>
        <w:br/>
        <w:t>D.5</w:t>
        <w:br/>
        <w:br/>
        <w:t xml:space="preserve">【答案】：B </w:t>
      </w:r>
    </w:p>
    <w:p>
      <w:r>
        <w:t>96、一般来说，下列四种抽样方法的抽样误差最小的是（　　　）。</w:t>
        <w:br/>
        <w:t>A.整群抽样</w:t>
        <w:br/>
        <w:t>B.分层抽样</w:t>
        <w:br/>
        <w:t>C.系统抽样</w:t>
        <w:br/>
        <w:t>D.单纯随机抽样</w:t>
        <w:br/>
        <w:br/>
        <w:t xml:space="preserve">【答案】：B </w:t>
      </w:r>
    </w:p>
    <w:p>
      <w:r>
        <w:t>97、石灰陈伏是为了消除（　　　）的危害。</w:t>
        <w:br/>
        <w:t>A.欠火石灰</w:t>
        <w:br/>
        <w:t>B.过火石灰</w:t>
        <w:br/>
        <w:t>C.生石灰</w:t>
        <w:br/>
        <w:t>D.消石灰</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98、（　　　）对工程项目中的安全生产负技术领导责任。</w:t>
        <w:br/>
        <w:t>A.项目经理</w:t>
        <w:br/>
        <w:t>B.安全员</w:t>
        <w:br/>
        <w:t>C.工程师</w:t>
        <w:br/>
        <w:t>D.施工员</w:t>
        <w:br/>
        <w:br/>
        <w:t>【答案】：C</w:t>
      </w:r>
      <w:r>
        <w:t xml:space="preserve"> </w:t>
      </w:r>
    </w:p>
    <w:p>
      <w:r>
        <w:t>99、项目部机管员每月定期对本项目部的机械设备进行（　　　）检查，并将检查资料整理归档后备查。</w:t>
        <w:br/>
        <w:t>A.两次</w:t>
        <w:br/>
        <w:t>B.一次</w:t>
        <w:br/>
        <w:t>C.三次</w:t>
        <w:br/>
        <w:t>D.四次</w:t>
        <w:br/>
        <w:br/>
        <w:t xml:space="preserve">【答案】：B </w:t>
      </w:r>
    </w:p>
    <w:p>
      <w:r>
        <w:t>100、施工企业的人力资源管理不包括（　　　）。</w:t>
        <w:br/>
        <w:t>A.企业固定工</w:t>
        <w:br/>
        <w:t>B.临时工</w:t>
        <w:br/>
        <w:t>C.供应商送货工</w:t>
        <w:br/>
        <w:t>D.合同工</w:t>
        <w:br/>
        <w:br/>
        <w:t xml:space="preserve">【答案】：C </w:t>
      </w:r>
    </w:p>
    <w:p>
      <w:r>
        <w:t>101、简单随机抽样又称纯随机抽样，（　　　）随机抽样。</w:t>
        <w:br/>
        <w:t>A.局部</w:t>
        <w:br/>
        <w:t>B.不完全</w:t>
        <w:br/>
        <w:t>C.完全</w:t>
        <w:br/>
        <w:t>D.其他</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p>
    <w:p>
      <w:r>
        <w:t>102、关于水灰比对混凝土拌合物特性的影响，说法不正确的是（　　　）。</w:t>
        <w:br/>
        <w:t>A.水灰比越大，黏聚性越差</w:t>
        <w:br/>
        <w:t>B.水灰比越小，保水性越好</w:t>
        <w:br/>
        <w:t>C.水灰比过大会产生离析现象</w:t>
        <w:br/>
        <w:t>D.水灰比越大，坍落度越小</w:t>
        <w:br/>
        <w:br/>
        <w:t>【答案】：D</w:t>
      </w:r>
      <w:r>
        <w:t xml:space="preserve"> </w:t>
      </w:r>
    </w:p>
    <w:p>
      <w:r>
        <w:t>103、建筑企业材料管理实行分层管理，一般分为管理层材料管理和（　　　）的材料管理。</w:t>
        <w:br/>
        <w:t>A.领导层</w:t>
        <w:br/>
        <w:t>B.操作层</w:t>
        <w:br/>
        <w:t>C.决策层</w:t>
        <w:br/>
        <w:t>D.劳务层</w:t>
        <w:br/>
        <w:br/>
        <w:t xml:space="preserve">【答案】：D </w:t>
      </w:r>
    </w:p>
    <w:p>
      <w:r>
        <w:t>104、一般屋面用的沥青，软化点应比本地区屋面可能达到的最高温度高（　　　）℃以避免夏季流淌。</w:t>
        <w:br/>
        <w:t>A.5～10</w:t>
        <w:br/>
        <w:t>B.10～15</w:t>
        <w:br/>
        <w:t>C.15～20</w:t>
        <w:br/>
        <w:t>D.20～25</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p>
    <w:p>
      <w:r>
        <w:t>105、负有安全生产监督管理职责的部门应当建立举报制度，公开举报电话、信箱或者电子邮件地址，受理有关（　　　）的举报。</w:t>
        <w:br/>
        <w:t>A.劳工纠纷</w:t>
        <w:br/>
        <w:t>B.质量生产</w:t>
        <w:br/>
        <w:t>C.合同纠纷</w:t>
        <w:br/>
        <w:t>D.安全生产</w:t>
        <w:br/>
        <w:br/>
        <w:t>【答案】：D</w:t>
      </w:r>
      <w:r>
        <w:t xml:space="preserve"> </w:t>
      </w:r>
    </w:p>
    <w:p>
      <w:r>
        <w:t>106、关于材料的弯曲试验，下列哪种说法是正确的（　　　）。</w:t>
        <w:br/>
        <w:t>A.材料的弯曲试验是测定材料承受竖向荷载时的力学特性的试验。</w:t>
        <w:br/>
        <w:t>B.弯曲试验的对象是高塑性材料。</w:t>
        <w:br/>
        <w:t>C.对脆性材料做拉伸试验，其变形量很小。</w:t>
        <w:br/>
        <w:t>D.弯曲试验用挠度来表示塑性材料的塑性。</w:t>
        <w:br/>
        <w:br/>
        <w:t xml:space="preserve">【答案】：C </w:t>
      </w:r>
    </w:p>
    <w:p>
      <w:r>
        <w:t>107、一个点和一个刚片用（　　　）相连，组成几何不变体系。</w:t>
        <w:br/>
        <w:t>A.两根共线的链杆</w:t>
        <w:br/>
        <w:t>B.两根不共线的链杆</w:t>
        <w:br/>
        <w:t>C.三根不共线的链杆</w:t>
        <w:br/>
        <w:t>D.三根共线的链杆</w:t>
        <w:br/>
        <w:br/>
        <w:t xml:space="preserve">【答案】：C </w:t>
      </w:r>
    </w:p>
    <w:p>
      <w:r>
        <w:t>108、合成高分子防水涂料的涂膜厚度至少为（   ）。</w:t>
        <w:br/>
        <w:t>A.1mm</w:t>
        <w:br/>
        <w:t>B.1.5mm</w:t>
        <w:br/>
        <w:t>C.2mm</w:t>
        <w:br/>
        <w:t>D.3mm</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109、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A.施工单位乙</w:t>
        <w:br/>
        <w:t>B.政府主管部门</w:t>
        <w:br/>
        <w:t>C.建设单位</w:t>
        <w:br/>
        <w:t>D.施工单位甲</w:t>
        <w:br/>
        <w:br/>
        <w:t>【答案】：D</w:t>
      </w:r>
      <w:r>
        <w:t xml:space="preserve"> </w:t>
      </w:r>
    </w:p>
    <w:p>
      <w:r>
        <w:t>110、下列属于一般事故的是（　　　）</w:t>
        <w:br/>
        <w:t>A.机械设备直接经济损失为50001元以上，或因损坏造成停工31天以上者。</w:t>
        <w:br/>
        <w:t>B.事前不可预料的自然灾害所造成的破坏行为</w:t>
        <w:br/>
        <w:t>C.机械设备直接经济损失为20001～50000元，或因损坏造成停工15～30天者。</w:t>
        <w:br/>
        <w:t>D.机械设备直接经济损失为2000～20000元，或因损坏造成停工7～14天者。</w:t>
        <w:br/>
        <w:br/>
        <w:t xml:space="preserve">【答案】：D </w:t>
      </w:r>
    </w:p>
    <w:p>
      <w:r>
        <w:t>111、认真执行安全生产规章制度，不违章指导，是（　　　）的施工安全管理责任。</w:t>
        <w:br/>
        <w:t>A.项目经理</w:t>
        <w:br/>
        <w:t>B.安全员</w:t>
        <w:br/>
        <w:t>C.工程师</w:t>
        <w:br/>
        <w:t>D.施工员</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p>
    <w:p>
      <w:r>
        <w:t>112、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A.政府主管部门</w:t>
        <w:br/>
        <w:t>B.施工企业甲</w:t>
        <w:br/>
        <w:t>C.施工单位乙</w:t>
        <w:br/>
        <w:t>D.建设单位</w:t>
        <w:br/>
        <w:br/>
        <w:t>【答案】：B</w:t>
      </w:r>
      <w:r>
        <w:t xml:space="preserve"> </w:t>
      </w:r>
    </w:p>
    <w:p>
      <w:r>
        <w:t>113、混凝土施工质量验收规范规定，粗集料的最大粒径不得大于钢筋最小间距的（　　　）。</w:t>
        <w:br/>
        <w:t>A.1/2</w:t>
        <w:br/>
        <w:t>B.1/3</w:t>
        <w:br/>
        <w:t>C.3/4</w:t>
        <w:br/>
        <w:t>D.1/4</w:t>
        <w:br/>
        <w:br/>
        <w:t xml:space="preserve">【答案】：C </w:t>
      </w:r>
    </w:p>
    <w:p>
      <w:r>
        <w:t>114、抹灰层中主要起保护墙体和找平作用的（　　　）抹灰。</w:t>
        <w:br/>
        <w:t>A.基层</w:t>
        <w:br/>
        <w:t>B.底层</w:t>
        <w:br/>
        <w:t>C.中层</w:t>
        <w:br/>
        <w:t>D.面层</w:t>
        <w:br/>
        <w:br/>
        <w:t xml:space="preserve">【答案】：C </w:t>
      </w:r>
    </w:p>
    <w:p>
      <w:pPr>
        <w:sectPr w:rsidSect="00034616">
          <w:type w:val="nextPage"/>
          <w:pgSz w:w="12240" w:h="15840"/>
          <w:pgMar w:top="1440" w:right="1800" w:bottom="1440" w:left="1800" w:header="720" w:footer="720" w:gutter="0"/>
          <w:pgNumType w:start="32"/>
          <w:cols w:space="720"/>
          <w:titlePg w:val="0"/>
          <w:docGrid w:linePitch="360"/>
        </w:sectPr>
      </w:pPr>
    </w:p>
    <w:p>
      <w:r>
        <w:t>115、生产经营单位安全生产保障措施中管理保障措施包括（　　　）、物力资源管理。</w:t>
        <w:br/>
        <w:t>A.资金资源管理</w:t>
        <w:br/>
        <w:t>B.现场资源管理</w:t>
        <w:br/>
        <w:t>C.人力资源管理</w:t>
        <w:br/>
        <w:t>D.技术资源管理</w:t>
        <w:br/>
        <w:br/>
        <w:t>【答案】：C</w:t>
      </w:r>
      <w:r>
        <w:t xml:space="preserve"> </w:t>
      </w:r>
    </w:p>
    <w:p>
      <w:r>
        <w:t>116、样本数据特征值是由样本数据计算的描述样本质量数据波动（　　　）的指标。</w:t>
        <w:br/>
        <w:t>A.动态</w:t>
        <w:br/>
        <w:t>B.差异</w:t>
        <w:br/>
        <w:t>C.平衡</w:t>
        <w:br/>
        <w:t>D.规律</w:t>
        <w:br/>
        <w:br/>
        <w:t xml:space="preserve">【答案】：D </w:t>
      </w:r>
    </w:p>
    <w:p>
      <w:r>
        <w:t>117、某混凝土梁的跨度为8.0m，采用木模板、钢支柱支模时，混凝土梁跨中的起拱高度宜为（　　　）mm。</w:t>
        <w:br/>
        <w:t>A.6</w:t>
        <w:br/>
        <w:t>B.7</w:t>
        <w:br/>
        <w:t>C.11</w:t>
        <w:br/>
        <w:t>D.30</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r>
        <w:t>118、等轴力杆的强度校核公式为（　　　）。</w:t>
        <w:br/>
        <w:t>A.σmax=FN/Amin</w:t>
        <w:br/>
        <w:t>B.σmax=FNmin/A</w:t>
        <w:br/>
        <w:t>C.σmax=FNmm/A</w:t>
        <w:br/>
        <w:t>D.σmax=FN/Amax</w:t>
        <w:br/>
        <w:br/>
        <w:t xml:space="preserve">【答案】：A </w:t>
      </w:r>
    </w:p>
    <w:p>
      <w:r>
        <w:t>119、下列关于建筑绝热材料的相关说法中，正确的的是（   ）。</w:t>
        <w:br/>
        <w:t>A.石棉、矿棉、玻璃棉、植物纤维复合板、膨胀蛭石均属于纤维状保温隔热材料</w:t>
        <w:br/>
        <w:t>B.膨胀蛭石及其制品被广泛用于围护结构，低温及超低温保冷设备，热工设备的隔热保温，以及制作吸声制品</w:t>
        <w:br/>
        <w:t>C.矿棉可用于工业与民用建筑工程、管道、锅炉等有保温、隔热、隔声要求的部位</w:t>
        <w:br/>
        <w:t>D.泡沫玻璃可用来砌筑墙体，也可用于冷藏设备的保温或用作漂浮、过滤材料</w:t>
        <w:br/>
        <w:br/>
        <w:t xml:space="preserve">【答案】：D </w:t>
      </w:r>
    </w:p>
    <w:p>
      <w:r>
        <w:t>120、（　　　）属于物资范畴，是建筑安装施工过程中的劳动对象，是建筑产品的物质基础。</w:t>
        <w:br/>
        <w:t>A.流动资金</w:t>
        <w:br/>
        <w:t>B.建筑材料</w:t>
        <w:br/>
        <w:t>C.劳动力</w:t>
        <w:br/>
        <w:t>D.生活用品</w:t>
        <w:br/>
        <w:br/>
        <w:t xml:space="preserve">【答案】：B </w:t>
      </w:r>
    </w:p>
    <w:p>
      <w:r>
        <w:t>121、数理统计是以（　　　）为理论基础，利用观测随机现象所得到的数据来选择、构造数学模型（即研究随机现象）。</w:t>
        <w:br/>
        <w:t>A.系统论</w:t>
        <w:br/>
        <w:t>B.PDCA原理</w:t>
        <w:br/>
        <w:t>C.概率论</w:t>
        <w:br/>
        <w:t>D.管理论</w:t>
        <w:br/>
        <w:br/>
        <w:t xml:space="preserve">【答案】：C </w:t>
      </w:r>
    </w:p>
    <w:p>
      <w:pPr>
        <w:sectPr w:rsidSect="00034616">
          <w:type w:val="nextPage"/>
          <w:pgSz w:w="12240" w:h="15840"/>
          <w:pgMar w:top="1440" w:right="1800" w:bottom="1440" w:left="1800" w:header="720" w:footer="720" w:gutter="0"/>
          <w:pgNumType w:start="34"/>
          <w:cols w:space="720"/>
          <w:titlePg w:val="0"/>
          <w:docGrid w:linePitch="360"/>
        </w:sectPr>
      </w:pPr>
    </w:p>
    <w:p>
      <w:r>
        <w:t>122、可简化成1个约束和2个自由度的支座为（　　　）。</w:t>
        <w:br/>
        <w:t>A.可动铰支座</w:t>
        <w:br/>
        <w:t>B.固定端支座</w:t>
        <w:br/>
        <w:t>C.固定铰支座</w:t>
        <w:br/>
        <w:t>D.自由端</w:t>
        <w:br/>
        <w:br/>
        <w:t>【答案】：A</w:t>
      </w:r>
      <w:r>
        <w:t xml:space="preserve"> </w:t>
      </w:r>
    </w:p>
    <w:p>
      <w:r>
        <w:t>123、杆发生弯曲变形后，轴线和外力（　　　）的弯曲称为平面弯曲。</w:t>
        <w:br/>
        <w:t>A.不平行</w:t>
        <w:br/>
        <w:t>B.在同一平面内</w:t>
        <w:br/>
        <w:t>C.相垂直</w:t>
        <w:br/>
        <w:t>D.方向交错</w:t>
        <w:br/>
        <w:br/>
        <w:t xml:space="preserve">【答案】：B </w:t>
      </w:r>
    </w:p>
    <w:p>
      <w:r>
        <w:t>124、安全生产监督检查人员应当将检查的时间、地点、内容、（　　　），作出书面记录，并由检查人员和被检查单位的负责人签字。</w:t>
        <w:br/>
        <w:t>A.问题</w:t>
        <w:br/>
        <w:t>B.发现的问题及其处理情况</w:t>
        <w:br/>
        <w:t>C.相关人员</w:t>
        <w:br/>
        <w:t>D.处理意见</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p>
    <w:p>
      <w:r>
        <w:t>125、已知双代号网络计划中，某工作有两项紧前工作，它们的最早完成时间分别为18天和23天。如果该工作持续时间为6天，则该工作最早完成时间为（　　　）天。</w:t>
        <w:br/>
        <w:t>A.18</w:t>
        <w:br/>
        <w:t>B.23</w:t>
        <w:br/>
        <w:t>C.24</w:t>
        <w:br/>
        <w:t>D.29</w:t>
        <w:br/>
        <w:br/>
        <w:t>【答案】：D</w:t>
      </w:r>
      <w:r>
        <w:t xml:space="preserve"> </w:t>
      </w:r>
    </w:p>
    <w:p>
      <w:r>
        <w:t>126、（　　　）是结构或构件抵抗破坏的能力</w:t>
        <w:br/>
        <w:t>A.刚度</w:t>
        <w:br/>
        <w:t>B.强度</w:t>
        <w:br/>
        <w:t>C.稳定性</w:t>
        <w:br/>
        <w:t>D.挠度</w:t>
        <w:br/>
        <w:br/>
        <w:t xml:space="preserve">【答案】：B </w:t>
      </w:r>
    </w:p>
    <w:p>
      <w:r>
        <w:t>127、计量值在数轴上是（　　　）分布的，用连续的量值来表示产品的质量特性。</w:t>
        <w:br/>
        <w:t>A.连续</w:t>
        <w:br/>
        <w:t>B.间断</w:t>
        <w:br/>
        <w:t>C.平均</w:t>
        <w:br/>
        <w:t>D.集中</w:t>
        <w:br/>
        <w:br/>
        <w:t xml:space="preserve">【答案】：A </w:t>
      </w:r>
    </w:p>
    <w:p>
      <w:r>
        <w:t>128、当屋面坡度大于（　　　）或屋面受振动时，卷材应垂直于屋脊铺贴。</w:t>
        <w:br/>
        <w:t>A.3％</w:t>
        <w:br/>
        <w:t>B.9％</w:t>
        <w:br/>
        <w:t>C.12％</w:t>
        <w:br/>
        <w:t>D.15％</w:t>
        <w:br/>
        <w:br/>
        <w:t xml:space="preserve">【答案】：D </w:t>
      </w:r>
    </w:p>
    <w:p>
      <w:pPr>
        <w:sectPr w:rsidSect="00034616">
          <w:type w:val="nextPage"/>
          <w:pgSz w:w="12240" w:h="15840"/>
          <w:pgMar w:top="1440" w:right="1800" w:bottom="1440" w:left="1800" w:header="720" w:footer="720" w:gutter="0"/>
          <w:pgNumType w:start="36"/>
          <w:cols w:space="720"/>
          <w:titlePg w:val="0"/>
          <w:docGrid w:linePitch="360"/>
        </w:sectPr>
      </w:pPr>
    </w:p>
    <w:p>
      <w:r>
        <w:t>129、生产经营单位发生重大生产安全事故时，单位的（　　　）应当立即组织抢救，并不得在事故调查处理期间擅离职守。</w:t>
        <w:br/>
        <w:t>A.主要负责人</w:t>
        <w:br/>
        <w:t>B.法人</w:t>
        <w:br/>
        <w:t>C.安全人员</w:t>
        <w:br/>
        <w:t>D.总经理</w:t>
        <w:br/>
        <w:br/>
        <w:t>【答案】：A</w:t>
      </w:r>
      <w:r>
        <w:t xml:space="preserve"> </w:t>
      </w:r>
    </w:p>
    <w:p>
      <w:r>
        <w:t>130、建筑施工企业在向建设行政主管部门申请资质时，（　　　）不是其必备的条件。</w:t>
        <w:br/>
        <w:t>A.有符合规定的注册资本</w:t>
        <w:br/>
        <w:t>B.有符合规定的专业技术人员</w:t>
        <w:br/>
        <w:t>C.有符合规定的技术装备</w:t>
        <w:br/>
        <w:t>D.有符合规定的工程质量保证体系</w:t>
        <w:br/>
        <w:br/>
        <w:t xml:space="preserve">【答案】：D </w:t>
      </w:r>
    </w:p>
    <w:p>
      <w:r>
        <w:t>131、下列哪一项可以判断生产过程处于稳定状态。（　　　）</w:t>
        <w:br/>
        <w:t>A.连续25点以上处于控制界限内，点子排列出现“链”。</w:t>
        <w:br/>
        <w:t>B.连续35点中有2点超出控制界限，点子无缺陷</w:t>
        <w:br/>
        <w:t>C.连续100点中2点超出控制界限，点子没有出现异常</w:t>
        <w:br/>
        <w:t>D.连续25点以上处于控制界限内，点子连续出现中心线一侧的现象。</w:t>
        <w:br/>
        <w:br/>
        <w:t xml:space="preserve">【答案】：C </w:t>
      </w:r>
    </w:p>
    <w:p>
      <w:pPr>
        <w:sectPr w:rsidSect="00034616">
          <w:type w:val="nextPage"/>
          <w:pgSz w:w="12240" w:h="15840"/>
          <w:pgMar w:top="1440" w:right="1800" w:bottom="1440" w:left="1800" w:header="720" w:footer="720" w:gutter="0"/>
          <w:pgNumType w:start="37"/>
          <w:cols w:space="720"/>
          <w:titlePg w:val="0"/>
          <w:docGrid w:linePitch="360"/>
        </w:sectPr>
      </w:pPr>
      <w:r>
        <w:t>132、2013年1月,甲建筑材料公司聘请王某担任推销员,但2013年3月,由于王某怀孕,身体健康状况欠佳,未能完成任务,为此,公司按合同的约定扣减工资,只发生活费,其后,又有两个月均未能完成承包任务,因此,甲公司做出解除与王某的劳动合同。下列选项中表述正确的是(</w:t>
      </w:r>
      <w:r>
        <w:t xml:space="preserve"> )。（ </w:t>
      </w:r>
    </w:p>
    <w:p>
      <w:r>
        <w:t xml:space="preserve"> ）</w:t>
        <w:br/>
        <w:t>A.由于在试用期内,甲公司可以随时解除劳动合同</w:t>
        <w:br/>
        <w:t>B.由于王某不能胜任工作,甲公司应提前30日通知王某,解除劳动合同</w:t>
        <w:br/>
        <w:t>C.甲公司可以支付王某一个月工资后解除劳动合同</w:t>
        <w:br/>
        <w:t>D.由于王某在怀孕期间,所以甲公司不能解除劳动合同</w:t>
        <w:br/>
        <w:br/>
        <w:t>【答案】：D</w:t>
      </w:r>
      <w:r>
        <w:t xml:space="preserve"> </w:t>
      </w:r>
    </w:p>
    <w:p>
      <w:r>
        <w:t>133、为了保持石灰的质量，应使石灰储存在（　　　）。</w:t>
        <w:br/>
        <w:t>A.潮湿的空气中</w:t>
        <w:br/>
        <w:t>B.干燥的环境中</w:t>
        <w:br/>
        <w:t>C.水中</w:t>
        <w:br/>
        <w:t>D.蒸汽的环境中</w:t>
        <w:br/>
        <w:br/>
        <w:t xml:space="preserve">【答案】：B </w:t>
      </w:r>
    </w:p>
    <w:p>
      <w:r>
        <w:t>134、下列不属于机具管理的主要任务是（　　　）。</w:t>
        <w:br/>
        <w:t>A.及时、齐备地向施工班组提供优良、适用的机具，积极推广和采用先进机具，保证施工生产，提高劳动效率</w:t>
        <w:br/>
        <w:t>B.采取有效的管理办法，加速机具的周转，延长使用寿命，最大限度地发挥机具效能</w:t>
        <w:br/>
        <w:t>C.做好机具的收、发、保管和维护、维修工作</w:t>
        <w:br/>
        <w:t>D.工具管理主要包括储存管理、发放管理和使用管理等</w:t>
        <w:br/>
        <w:br/>
        <w:t xml:space="preserve">【答案】：D </w:t>
      </w:r>
    </w:p>
    <w:p>
      <w:r>
        <w:t>135、圆轴扭转强度条件要求，截面边缘处的最大剪应力（　　　）许用切应力。</w:t>
        <w:br/>
        <w:t>A.相当于</w:t>
        <w:br/>
        <w:t>B.等于</w:t>
        <w:br/>
        <w:t>C.大于</w:t>
        <w:br/>
        <w:t>D.小于</w:t>
        <w:br/>
        <w:br/>
        <w:t xml:space="preserve">【答案】：D </w:t>
      </w:r>
    </w:p>
    <w:p>
      <w:pPr>
        <w:sectPr w:rsidSect="00034616">
          <w:type w:val="nextPage"/>
          <w:pgSz w:w="12240" w:h="15840"/>
          <w:pgMar w:top="1440" w:right="1800" w:bottom="1440" w:left="1800" w:header="720" w:footer="720" w:gutter="0"/>
          <w:pgNumType w:start="38"/>
          <w:cols w:space="720"/>
          <w:titlePg w:val="0"/>
          <w:docGrid w:linePitch="360"/>
        </w:sectPr>
      </w:pPr>
    </w:p>
    <w:p>
      <w:r>
        <w:t>136、下列哪一项不属于影响周转性材料消耗定额的因素（　　　）。</w:t>
        <w:br/>
        <w:t>A.一次使用量</w:t>
        <w:br/>
        <w:t>B.损耗率</w:t>
        <w:br/>
        <w:t>C.摊销量</w:t>
        <w:br/>
        <w:t>D.周转次数</w:t>
        <w:br/>
        <w:br/>
        <w:t>【答案】：C</w:t>
      </w:r>
      <w:r>
        <w:t xml:space="preserve"> </w:t>
      </w:r>
    </w:p>
    <w:p>
      <w:r>
        <w:t>137、能够显示出所有个体共性和数据一般水平的统计指标是（　　　）。</w:t>
        <w:br/>
        <w:t>A.算术平均值</w:t>
        <w:br/>
        <w:t>B.中位数</w:t>
        <w:br/>
        <w:t>C.标准偏差</w:t>
        <w:br/>
        <w:t>D.变异系数</w:t>
        <w:br/>
        <w:br/>
        <w:t xml:space="preserve">【答案】：A </w:t>
      </w:r>
    </w:p>
    <w:p>
      <w:r>
        <w:t>138、楼梯的组成中属于安全构件的是（　　　）。</w:t>
        <w:br/>
        <w:t>A.梯段</w:t>
        <w:br/>
        <w:t>B.栏杆、扶手</w:t>
        <w:br/>
        <w:t>C.梯井</w:t>
        <w:br/>
        <w:t>D.平台</w:t>
        <w:br/>
        <w:br/>
        <w:t xml:space="preserve">【答案】：B </w:t>
      </w:r>
    </w:p>
    <w:p>
      <w:r>
        <w:t>139、浇筑大体积混凝土基础应选用（　　　）</w:t>
        <w:br/>
        <w:t>A.硅酸盐水泥</w:t>
        <w:br/>
        <w:t>B.硅酸盐膨胀水泥</w:t>
        <w:br/>
        <w:t>C.高铝水泥</w:t>
        <w:br/>
        <w:t>D.矿渣水泥</w:t>
        <w:br/>
        <w:br/>
        <w:t xml:space="preserve">【答案】：D </w:t>
      </w:r>
    </w:p>
    <w:p>
      <w:pPr>
        <w:sectPr w:rsidSect="00034616">
          <w:type w:val="nextPage"/>
          <w:pgSz w:w="12240" w:h="15840"/>
          <w:pgMar w:top="1440" w:right="1800" w:bottom="1440" w:left="1800" w:header="720" w:footer="720" w:gutter="0"/>
          <w:pgNumType w:start="39"/>
          <w:cols w:space="720"/>
          <w:titlePg w:val="0"/>
          <w:docGrid w:linePitch="360"/>
        </w:sectPr>
      </w:pPr>
    </w:p>
    <w:p>
      <w:r>
        <w:t>140、工程设计的修改由（　　　）负责，建筑施工企业不得擅自修改工程设计。</w:t>
        <w:br/>
        <w:t>A.原设计单位</w:t>
        <w:br/>
        <w:t>B.建设单位</w:t>
        <w:br/>
        <w:t>C.监理单位</w:t>
        <w:br/>
        <w:t>D.施工单位</w:t>
        <w:br/>
        <w:br/>
        <w:t>【答案】：A</w:t>
      </w:r>
      <w:r>
        <w:t xml:space="preserve"> </w:t>
      </w:r>
    </w:p>
    <w:p>
      <w:r>
        <w:t>141、砌筑中控制每皮砖和砖缝厚度，以及门窗洞口、过梁、楼板、预埋件等标高位置是在（　　　）控制的。</w:t>
        <w:br/>
        <w:t>A.抄平</w:t>
        <w:br/>
        <w:t>B.放线</w:t>
        <w:br/>
        <w:t>C.摆砖</w:t>
        <w:br/>
        <w:t>D.立皮数杆</w:t>
        <w:br/>
        <w:br/>
        <w:t xml:space="preserve">【答案】：D </w:t>
      </w:r>
    </w:p>
    <w:p>
      <w:r>
        <w:t>142、下列哪种砖不得用于长期受热200℃以上，受急冷急热和有机酸性介质侵蚀的建筑部位。（　　　）</w:t>
        <w:br/>
        <w:t>A.蒸压灰砂砖</w:t>
        <w:br/>
        <w:t>B.烧结空心砖</w:t>
        <w:br/>
        <w:t>C.烧结普通砖</w:t>
        <w:br/>
        <w:t>D.混凝土多孔砖</w:t>
        <w:br/>
        <w:br/>
        <w:t xml:space="preserve">【答案】：A </w:t>
      </w:r>
    </w:p>
    <w:p>
      <w:pPr>
        <w:sectPr w:rsidSect="00034616">
          <w:type w:val="nextPage"/>
          <w:pgSz w:w="12240" w:h="15840"/>
          <w:pgMar w:top="1440" w:right="1800" w:bottom="1440" w:left="1800" w:header="720" w:footer="720" w:gutter="0"/>
          <w:pgNumType w:start="40"/>
          <w:cols w:space="720"/>
          <w:titlePg w:val="0"/>
          <w:docGrid w:linePitch="360"/>
        </w:sectPr>
      </w:pPr>
      <w:r>
        <w:t>143、例行保养是由机械操作工或（　　　）在上下班或交接时间进行的保养，重点是清洁、润滑检查，并做好记录。</w:t>
        <w:br/>
        <w:t>A.设备使用人员</w:t>
        <w:br/>
        <w:t>B.机械员</w:t>
        <w:br/>
        <w:t>C.材料员</w:t>
        <w:br/>
        <w:t>D.维修员</w:t>
        <w:br/>
        <w:br/>
        <w:t xml:space="preserve">【答案】：A </w:t>
      </w:r>
    </w:p>
    <w:p>
      <w:r>
        <w:t>144、冷轧带肋钢筋按（　　　）分为四个牌号，分别为CRB550、CRB650、CRB800和CRB970。</w:t>
        <w:br/>
        <w:t>A.抗拉强度</w:t>
        <w:br/>
        <w:t>B.屈服强度</w:t>
        <w:br/>
        <w:t>C.抗折强度</w:t>
        <w:br/>
        <w:t>D.抗弯强度</w:t>
        <w:br/>
        <w:br/>
        <w:t xml:space="preserve">【答案】：A </w:t>
      </w:r>
    </w:p>
    <w:p>
      <w:r>
        <w:t>145、合成高分子防水卷材其施工方法不包括（　　　）。</w:t>
        <w:br/>
        <w:t>A.热熔法</w:t>
        <w:br/>
        <w:t>B.冷粘法</w:t>
        <w:br/>
        <w:t>C.自粘法</w:t>
        <w:br/>
        <w:t>D.热风焊接法</w:t>
        <w:br/>
        <w:br/>
        <w:t xml:space="preserve">【答案】：A </w:t>
      </w:r>
    </w:p>
    <w:p>
      <w:r>
        <w:t>146、现场拌制的砂浆应随拌随用，一般情况下拌制的砂浆应在（　　　）内使用完毕。</w:t>
        <w:br/>
        <w:t>A.1h</w:t>
        <w:br/>
        <w:t>B.2h</w:t>
        <w:br/>
        <w:t>C.3h</w:t>
        <w:br/>
        <w:t>D.4h</w:t>
        <w:br/>
        <w:br/>
        <w:t xml:space="preserve">【答案】：C </w:t>
      </w:r>
    </w:p>
    <w:p>
      <w:pPr>
        <w:sectPr w:rsidSect="00034616">
          <w:type w:val="nextPage"/>
          <w:pgSz w:w="12240" w:h="15840"/>
          <w:pgMar w:top="1440" w:right="1800" w:bottom="1440" w:left="1800" w:header="720" w:footer="720" w:gutter="0"/>
          <w:pgNumType w:start="41"/>
          <w:cols w:space="720"/>
          <w:titlePg w:val="0"/>
          <w:docGrid w:linePitch="360"/>
        </w:sectPr>
      </w:pPr>
    </w:p>
    <w:p>
      <w:r>
        <w:t>147、下列哪种砖是以黏土、页岩、煤矸石为主要原料，经过制坯成型、干燥、焙烧而成的一种具有多排小孔的制品。（　　　）</w:t>
        <w:br/>
        <w:t>A.蒸压灰砂砖</w:t>
        <w:br/>
        <w:t>B.烧结空心砖</w:t>
        <w:br/>
        <w:t>C.烧结普通砖</w:t>
        <w:br/>
        <w:t>D.烧结多孔砖</w:t>
        <w:br/>
        <w:br/>
        <w:t>【答案】：D</w:t>
      </w:r>
      <w:r>
        <w:t xml:space="preserve"> </w:t>
      </w:r>
    </w:p>
    <w:p>
      <w:r>
        <w:t>148、下列关于铝合金分类和特性的说法中正确的是（　　　）。</w:t>
        <w:br/>
        <w:t>A.铝合金可以按合金元素分为二元、三元和多元合金</w:t>
        <w:br/>
        <w:t>B.建筑装饰工程中常用铸造铝合金</w:t>
        <w:br/>
        <w:t>C.各种变形铝合金的牌号分别用汉语拼音字母和顺序号表示，其中，顺序号可以直接表示合金元素的含量</w:t>
        <w:br/>
        <w:t>D.常用的硬铝有11个牌号，LY12是硬铝的典型产品</w:t>
        <w:br/>
        <w:br/>
        <w:t xml:space="preserve">【答案】：D </w:t>
      </w:r>
    </w:p>
    <w:p>
      <w:r>
        <w:t>149、以扭转变形为主的杆件称为（　　　）。</w:t>
        <w:br/>
        <w:t>A.梁</w:t>
        <w:br/>
        <w:t>B.轴</w:t>
        <w:br/>
        <w:t>C.柱</w:t>
        <w:br/>
        <w:t>D.桁架</w:t>
        <w:br/>
        <w:br/>
        <w:t xml:space="preserve">【答案】：B </w:t>
      </w:r>
    </w:p>
    <w:p>
      <w:r>
        <w:t>150、抽样的基本要求是要保证所抽取的样品单位对全部样品具有充分的（　　　）</w:t>
        <w:br/>
        <w:t>A.代表性</w:t>
        <w:br/>
        <w:t>B.全面性</w:t>
        <w:br/>
        <w:t>C.可替代性</w:t>
        <w:br/>
        <w:t>D.可检验性</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https://d.book118.com/415101340222011121</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15101340222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