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ascii="黑体" w:eastAsia="黑体" w:hAnsi="宋体" w:hint="eastAsia"/>
          <w:sz w:val="28"/>
          <w:u w:val="single"/>
        </w:rPr>
      </w:pPr>
      <w:bookmarkStart w:id="0" w:name="_Toc132427610"/>
      <w:bookmarkStart w:id="1" w:name="_Toc137458464"/>
      <w:r>
        <w:rPr>
          <w:rFonts w:ascii="宋体" w:hAnsi="宋体" w:hint="eastAsia"/>
          <w:sz w:val="28"/>
        </w:rPr>
        <w:t xml:space="preserve">                                           </w:t>
      </w:r>
      <w:r>
        <w:rPr>
          <w:rFonts w:ascii="黑体" w:eastAsia="黑体" w:hAnsi="宋体" w:hint="eastAsia"/>
          <w:sz w:val="28"/>
        </w:rPr>
        <w:t>编号</w:t>
      </w:r>
      <w:r>
        <w:rPr>
          <w:rFonts w:ascii="黑体" w:eastAsia="黑体" w:hAnsi="宋体" w:hint="eastAsia"/>
          <w:sz w:val="28"/>
          <w:u w:val="single"/>
        </w:rPr>
        <w:t xml:space="preserve">          </w:t>
      </w:r>
    </w:p>
    <w:p>
      <w:pPr>
        <w:snapToGrid w:val="0"/>
        <w:spacing w:line="420" w:lineRule="exact"/>
        <w:ind w:left="360"/>
        <w:jc w:val="center"/>
        <w:rPr>
          <w:rFonts w:ascii="宋体" w:hAnsi="宋体" w:hint="eastAsia"/>
          <w:sz w:val="28"/>
        </w:rPr>
      </w:pPr>
    </w:p>
    <w:p>
      <w:pPr>
        <w:snapToGrid w:val="0"/>
        <w:spacing w:line="420" w:lineRule="exact"/>
        <w:ind w:left="360"/>
        <w:jc w:val="center"/>
        <w:rPr>
          <w:rFonts w:ascii="宋体" w:hAnsi="宋体" w:hint="eastAsia"/>
          <w:sz w:val="28"/>
        </w:rPr>
      </w:pPr>
    </w:p>
    <w:p>
      <w:pPr>
        <w:snapToGrid w:val="0"/>
        <w:spacing w:line="600" w:lineRule="exact"/>
        <w:jc w:val="center"/>
        <w:rPr>
          <w:rFonts w:ascii="楷体_GB2312" w:eastAsia="楷体_GB2312" w:hAnsi="华文楷体" w:hint="eastAsia"/>
          <w:b/>
          <w:bCs/>
          <w:sz w:val="44"/>
          <w:szCs w:val="44"/>
        </w:rPr>
      </w:pPr>
      <w:r>
        <w:rPr>
          <w:rFonts w:ascii="楷体_GB2312" w:eastAsia="楷体_GB2312" w:hAnsi="华文楷体" w:hint="eastAsia"/>
          <w:b/>
          <w:bCs/>
          <w:sz w:val="44"/>
          <w:szCs w:val="44"/>
        </w:rPr>
        <w:t>江苏电子信息职业学院</w:t>
      </w:r>
    </w:p>
    <w:p>
      <w:pPr>
        <w:snapToGrid w:val="0"/>
        <w:spacing w:line="600" w:lineRule="exact"/>
        <w:rPr>
          <w:rFonts w:ascii="楷体_GB2312" w:eastAsia="楷体_GB2312" w:hAnsi="宋体" w:hint="eastAsia"/>
          <w:b/>
          <w:bCs/>
          <w:sz w:val="44"/>
        </w:rPr>
      </w:pPr>
    </w:p>
    <w:p>
      <w:pPr>
        <w:snapToGrid w:val="0"/>
        <w:spacing w:before="360" w:beforeLines="150" w:line="640" w:lineRule="exact"/>
        <w:jc w:val="center"/>
        <w:rPr>
          <w:rFonts w:ascii="宋体" w:hAnsi="宋体" w:hint="eastAsia"/>
          <w:b/>
          <w:bCs/>
          <w:color w:val="000000"/>
          <w:spacing w:val="120"/>
          <w:sz w:val="100"/>
          <w:szCs w:val="100"/>
        </w:rPr>
      </w:pPr>
      <w:r>
        <w:rPr>
          <w:rFonts w:ascii="宋体" w:hAnsi="宋体" w:hint="eastAsia"/>
          <w:b/>
          <w:bCs/>
          <w:color w:val="000000"/>
          <w:spacing w:val="120"/>
          <w:sz w:val="100"/>
          <w:szCs w:val="100"/>
        </w:rPr>
        <w:t>毕业论文</w:t>
      </w:r>
    </w:p>
    <w:p>
      <w:pPr>
        <w:snapToGrid w:val="0"/>
        <w:spacing w:before="120" w:beforeLines="50" w:after="120" w:afterLines="50" w:line="640" w:lineRule="exact"/>
        <w:ind w:left="357"/>
        <w:rPr>
          <w:rFonts w:ascii="宋体" w:hAnsi="宋体" w:hint="eastAsia"/>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20" w:beforeLines="50" w:after="120" w:afterLines="50" w:line="640" w:lineRule="exact"/>
              <w:jc w:val="center"/>
              <w:rPr>
                <w:rFonts w:ascii="黑体" w:eastAsia="黑体" w:hAnsi="宋体" w:hint="eastAsia"/>
                <w:sz w:val="44"/>
                <w:szCs w:val="44"/>
              </w:rPr>
            </w:pPr>
            <w:r>
              <w:rPr>
                <w:rFonts w:ascii="黑体" w:eastAsia="黑体" w:hAnsi="宋体" w:hint="eastAsia"/>
                <w:sz w:val="44"/>
                <w:szCs w:val="44"/>
              </w:rPr>
              <w:t>题  目</w:t>
            </w:r>
          </w:p>
        </w:tc>
        <w:tc>
          <w:tcPr>
            <w:tcW w:w="5854" w:type="dxa"/>
            <w:noWrap w:val="0"/>
            <w:vAlign w:val="center"/>
          </w:tcPr>
          <w:p>
            <w:pPr>
              <w:snapToGrid w:val="0"/>
              <w:spacing w:before="120" w:beforeLines="50" w:after="120" w:afterLines="50" w:line="640" w:lineRule="exact"/>
              <w:jc w:val="both"/>
              <w:rPr>
                <w:rFonts w:ascii="黑体" w:eastAsia="黑体" w:hAnsi="宋体" w:hint="eastAsia"/>
                <w:sz w:val="44"/>
                <w:szCs w:val="44"/>
              </w:rPr>
            </w:pPr>
            <w:r>
              <w:rPr>
                <w:rFonts w:ascii="黑体" w:eastAsia="黑体" w:hAnsi="宋体" w:hint="eastAsia"/>
                <w:sz w:val="44"/>
                <w:szCs w:val="44"/>
              </w:rPr>
              <w:t>浅析设计类APP《主题盒子》中ICON设计与界面交互</w:t>
            </w:r>
          </w:p>
        </w:tc>
      </w:tr>
    </w:tbl>
    <w:p>
      <w:pPr>
        <w:snapToGrid w:val="0"/>
        <w:spacing w:before="120" w:beforeLines="50" w:after="120" w:afterLines="50" w:line="640" w:lineRule="exact"/>
        <w:ind w:left="357" w:firstLine="840" w:firstLineChars="300"/>
        <w:rPr>
          <w:rFonts w:ascii="黑体" w:eastAsia="黑体" w:hAnsi="宋体" w:hint="eastAsia"/>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学生姓名</w:t>
            </w:r>
          </w:p>
        </w:tc>
        <w:tc>
          <w:tcPr>
            <w:tcW w:w="4638" w:type="dxa"/>
            <w:tcBorders>
              <w:top w:val="nil"/>
            </w:tcBorders>
            <w:noWrap w:val="0"/>
            <w:vAlign w:val="center"/>
          </w:tcPr>
          <w:p>
            <w:pPr>
              <w:snapToGrid w:val="0"/>
              <w:spacing w:before="120" w:beforeLines="50" w:after="120" w:afterLines="50"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学    号</w:t>
            </w:r>
          </w:p>
        </w:tc>
        <w:tc>
          <w:tcPr>
            <w:tcW w:w="4638" w:type="dxa"/>
            <w:noWrap w:val="0"/>
            <w:vAlign w:val="center"/>
          </w:tcPr>
          <w:p>
            <w:pPr>
              <w:snapToGrid w:val="0"/>
              <w:spacing w:before="120" w:beforeLines="50" w:after="120" w:afterLines="50"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 xml:space="preserve">学 </w:t>
            </w:r>
            <w:r>
              <w:rPr>
                <w:rFonts w:ascii="黑体" w:eastAsia="黑体" w:hAnsi="宋体"/>
                <w:sz w:val="30"/>
                <w:szCs w:val="30"/>
              </w:rPr>
              <w:t xml:space="preserve">   </w:t>
            </w:r>
            <w:r>
              <w:rPr>
                <w:rFonts w:ascii="黑体" w:eastAsia="黑体" w:hAnsi="宋体" w:hint="eastAsia"/>
                <w:sz w:val="30"/>
                <w:szCs w:val="30"/>
              </w:rPr>
              <w:t>院</w:t>
            </w:r>
          </w:p>
        </w:tc>
        <w:tc>
          <w:tcPr>
            <w:tcW w:w="4638" w:type="dxa"/>
            <w:noWrap w:val="0"/>
            <w:vAlign w:val="center"/>
          </w:tcPr>
          <w:p>
            <w:pPr>
              <w:snapToGrid w:val="0"/>
              <w:spacing w:line="640" w:lineRule="exact"/>
              <w:ind w:right="-57"/>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专    业</w:t>
            </w:r>
          </w:p>
        </w:tc>
        <w:tc>
          <w:tcPr>
            <w:tcW w:w="4638" w:type="dxa"/>
            <w:noWrap w:val="0"/>
            <w:vAlign w:val="center"/>
          </w:tcPr>
          <w:p>
            <w:pPr>
              <w:snapToGrid w:val="0"/>
              <w:spacing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班    级</w:t>
            </w:r>
          </w:p>
        </w:tc>
        <w:tc>
          <w:tcPr>
            <w:tcW w:w="4638" w:type="dxa"/>
            <w:noWrap w:val="0"/>
            <w:vAlign w:val="center"/>
          </w:tcPr>
          <w:p>
            <w:pPr>
              <w:snapToGrid w:val="0"/>
              <w:spacing w:line="640" w:lineRule="exact"/>
              <w:jc w:val="center"/>
              <w:rPr>
                <w:rFonts w:ascii="黑体" w:eastAsia="黑体" w:hAnsi="宋体" w:hint="eastAsia"/>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指导教师</w:t>
            </w:r>
          </w:p>
        </w:tc>
        <w:tc>
          <w:tcPr>
            <w:tcW w:w="4638" w:type="dxa"/>
            <w:noWrap w:val="0"/>
            <w:vAlign w:val="center"/>
          </w:tcPr>
          <w:p>
            <w:pPr>
              <w:snapToGrid w:val="0"/>
              <w:spacing w:line="640" w:lineRule="exact"/>
              <w:jc w:val="center"/>
              <w:rPr>
                <w:rFonts w:ascii="黑体" w:eastAsia="黑体" w:hAnsi="宋体" w:hint="eastAsia"/>
                <w:sz w:val="32"/>
                <w:szCs w:val="32"/>
              </w:rPr>
            </w:pPr>
            <w:r>
              <w:rPr>
                <w:rFonts w:ascii="黑体" w:eastAsia="黑体" w:hint="eastAsia"/>
                <w:bCs/>
                <w:sz w:val="32"/>
                <w:szCs w:val="32"/>
              </w:rPr>
              <w:t xml:space="preserve"> </w:t>
            </w: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20" w:beforeLines="50" w:after="120" w:afterLines="50" w:line="640" w:lineRule="exact"/>
              <w:jc w:val="center"/>
              <w:rPr>
                <w:rFonts w:ascii="黑体" w:eastAsia="黑体" w:hAnsi="宋体" w:hint="eastAsia"/>
                <w:sz w:val="30"/>
                <w:szCs w:val="30"/>
              </w:rPr>
            </w:pPr>
            <w:r>
              <w:rPr>
                <w:rFonts w:ascii="黑体" w:eastAsia="黑体" w:hAnsi="宋体" w:hint="eastAsia"/>
                <w:sz w:val="30"/>
                <w:szCs w:val="30"/>
              </w:rPr>
              <w:t>顾问教师</w:t>
            </w:r>
          </w:p>
        </w:tc>
        <w:tc>
          <w:tcPr>
            <w:tcW w:w="4638" w:type="dxa"/>
            <w:noWrap w:val="0"/>
            <w:vAlign w:val="center"/>
          </w:tcPr>
          <w:p>
            <w:pPr>
              <w:snapToGrid w:val="0"/>
              <w:spacing w:line="640" w:lineRule="exact"/>
              <w:jc w:val="center"/>
              <w:rPr>
                <w:rFonts w:ascii="黑体" w:eastAsia="黑体" w:hint="eastAsia"/>
                <w:bCs/>
                <w:sz w:val="32"/>
                <w:szCs w:val="32"/>
              </w:rPr>
            </w:pPr>
          </w:p>
        </w:tc>
      </w:tr>
    </w:tbl>
    <w:p>
      <w:pPr>
        <w:pStyle w:val="newnewnew"/>
        <w:ind w:left="0" w:firstLine="0" w:leftChars="0" w:firstLineChars="0"/>
        <w:jc w:val="both"/>
        <w:rPr>
          <w:color w:val="FF0000"/>
        </w:rPr>
        <w:sectPr>
          <w:headerReference w:type="even" r:id="rId5"/>
          <w:headerReference w:type="default" r:id="rId6"/>
          <w:footerReference w:type="even" r:id="rId7"/>
          <w:pgSz w:w="11907" w:h="16840"/>
          <w:pgMar w:top="1440" w:right="1440" w:bottom="1440" w:left="1797" w:header="851" w:footer="737" w:gutter="284"/>
          <w:pgNumType w:fmt="upperRoman" w:start="1"/>
          <w:cols w:num="1" w:space="720"/>
          <w:titlePg/>
        </w:sectPr>
      </w:pPr>
    </w:p>
    <w:bookmarkEnd w:id="0"/>
    <w:bookmarkEnd w:id="1"/>
    <w:p>
      <w:pPr>
        <w:sectPr>
          <w:headerReference w:type="even" r:id="rId8"/>
          <w:headerReference w:type="default" r:id="rId9"/>
          <w:footerReference w:type="even" r:id="rId10"/>
          <w:footerReference w:type="default" r:id="rId11"/>
          <w:headerReference w:type="first" r:id="rId12"/>
          <w:footerReference w:type="first" r:id="rId13"/>
          <w:pgSz w:w="11907" w:h="16840"/>
          <w:pgMar w:top="1440" w:right="1440" w:bottom="1440" w:left="1797" w:header="851" w:footer="737" w:gutter="284"/>
          <w:pgNumType w:fmt="upperRoman" w:start="1"/>
          <w:cols w:num="1" w:space="720"/>
          <w:titlePg/>
        </w:sectPr>
      </w:pPr>
    </w:p>
    <w:p>
      <w:pPr>
        <w:sectPr>
          <w:headerReference w:type="even" r:id="rId14"/>
          <w:headerReference w:type="default" r:id="rId15"/>
          <w:footerReference w:type="even" r:id="rId16"/>
          <w:footerReference w:type="default" r:id="rId17"/>
          <w:headerReference w:type="first" r:id="rId18"/>
          <w:footerReference w:type="first" r:id="rId19"/>
          <w:pgSz w:w="11907" w:h="16840"/>
          <w:pgMar w:top="1440" w:right="1440" w:bottom="1440" w:left="1797" w:header="851" w:footer="737" w:gutter="284"/>
          <w:pgNumType w:fmt="upperRoman" w:start="1"/>
          <w:cols w:num="1" w:space="720"/>
          <w:titlePg/>
        </w:sectPr>
      </w:pPr>
    </w:p>
    <w:p>
      <w:pPr>
        <w:jc w:val="center"/>
        <w:rPr>
          <w:rFonts w:eastAsia="黑体"/>
          <w:b/>
          <w:sz w:val="32"/>
        </w:rPr>
      </w:pPr>
      <w:r>
        <w:rPr>
          <w:rFonts w:ascii="Times New Roman" w:eastAsia="黑体" w:hAnsi="Times New Roman" w:cs="Times New Roman"/>
          <w:b/>
          <w:sz w:val="32"/>
        </w:rPr>
        <w:t>中文摘要</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rPr>
      </w:pPr>
      <w:r>
        <w:rPr>
          <w:rFonts w:ascii="宋体" w:eastAsia="宋体" w:hAnsi="宋体" w:cs="宋体" w:hint="eastAsia"/>
          <w:sz w:val="24"/>
        </w:rPr>
        <w:t>中文本文以浅析设计类APP《主题盒子》中ICON设计与界面交互为题，通过对ICON设计与界面交互的原理、流程和案例分析，探讨了主题盒子APP的ICON设计与界面交互的优化与改进。首先，引言部分介绍了设计类APP的背景和意义，以及主题盒子APP的特点和研究目的。然后，ICON设计章节分析了ICON设计的原理，包括形状、颜色、比例等要素的影响因素，以及ICON设计的流程，包括需求分析、创意构思、绘制和优化等步骤。同时，通过案例分析，对主题盒子APP中的ICON设计进行了评估和改进建议。接着，界面交互章节介绍了界面交互设计的原则，包括可用性、一致性和反馈等要素的重要性，以及界面交互设计的流程，包括信息架构、交互设计和视觉设计等步骤。通过案例分析，对主题盒子APP中的界面交互进行了评估和改进建议。在主题盒子APP的ICON设计与界面交互章节，对主题盒子APP进行了综合分析，包括主题盒子APP的概述、ICON设计的分析和界面交互设计的分析。最后，结论部分总结了本文的研究内容和结论，指出了主题盒子APP的ICON设计与界面交互的优化方向和未来研究的展望。</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rPr>
      </w:pPr>
    </w:p>
    <w:p>
      <w:pPr>
        <w:pStyle w:val="newnewnew"/>
        <w:snapToGrid w:val="0"/>
        <w:ind w:firstLine="480" w:firstLineChars="200"/>
        <w:rPr>
          <w:rFonts w:hint="eastAsia"/>
          <w:bCs/>
        </w:rPr>
      </w:pPr>
    </w:p>
    <w:p>
      <w:pPr>
        <w:rPr>
          <w:rFonts w:eastAsia="黑体" w:hint="eastAsia"/>
          <w:b/>
          <w:sz w:val="24"/>
        </w:rPr>
      </w:pPr>
      <w:r>
        <w:rPr>
          <w:rFonts w:ascii="Times New Roman" w:eastAsia="黑体" w:hAnsi="Times New Roman" w:cs="Times New Roman" w:hint="eastAsia"/>
          <w:b/>
          <w:sz w:val="24"/>
        </w:rPr>
        <w:t>关键词：设计类APP；ICON设计；界面交互；优化；改进</w:t>
      </w:r>
    </w:p>
    <w:p>
      <w:pPr>
        <w:sectPr>
          <w:headerReference w:type="even" r:id="rId20"/>
          <w:headerReference w:type="default" r:id="rId21"/>
          <w:footerReference w:type="even" r:id="rId22"/>
          <w:footerReference w:type="default" r:id="rId23"/>
          <w:headerReference w:type="first" r:id="rId24"/>
          <w:footerReference w:type="first" r:id="rId25"/>
          <w:type w:val="nextPage"/>
          <w:pgSz w:w="11907" w:h="16840"/>
          <w:pgMar w:top="1440" w:right="1440" w:bottom="1440" w:left="1797" w:header="851" w:footer="737" w:gutter="284"/>
          <w:pgNumType w:fmt="upperRoman" w:start="2"/>
          <w:cols w:num="1" w:space="720"/>
          <w:titlePg w:val="0"/>
        </w:sectPr>
      </w:pPr>
    </w:p>
    <w:p>
      <w:pPr>
        <w:jc w:val="center"/>
        <w:rPr>
          <w:b w:val="0"/>
          <w:sz w:val="24"/>
        </w:rPr>
      </w:pPr>
      <w:bookmarkStart w:id="2" w:name="_Toc137458465"/>
      <w:r>
        <w:rPr>
          <w:rFonts w:ascii="Times New Roman" w:eastAsia="宋体" w:hAnsi="Times New Roman" w:cs="Times New Roman" w:hint="eastAsia"/>
          <w:b/>
          <w:sz w:val="32"/>
        </w:rPr>
        <w:t>A</w:t>
      </w:r>
      <w:bookmarkEnd w:id="2"/>
      <w:r>
        <w:rPr>
          <w:rFonts w:ascii="Times New Roman" w:eastAsia="宋体" w:hAnsi="Times New Roman" w:cs="Times New Roman" w:hint="eastAsia"/>
          <w:b/>
          <w:sz w:val="32"/>
        </w:rPr>
        <w:t>bstract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b w:val="0"/>
          <w:sz w:val="24"/>
        </w:rPr>
      </w:pPr>
      <w:r>
        <w:rPr>
          <w:rFonts w:ascii="Times New Roman" w:eastAsia="宋体" w:hAnsi="Times New Roman"/>
          <w:b w:val="0"/>
          <w:sz w:val="24"/>
        </w:rPr>
        <w:t>This paper aims to analyze the ICON design and interface interaction in the design-oriented app "Theme Box" through the principles, processes, and case studies of ICON design and interface interaction. First, the introduction section introduces the background and significance of design-oriented apps, as well as the characteristics and research objectives of the "Theme Box" app. Then, the ICON design section analyzes the principles of ICON design, including the influencing factors of shape, color, proportion, etc., as well as the process of ICON design, including requirement analysis, creative ideation, drawing, and optimization. At the same time, through case analysis, the ICON design in the "Theme Box" app is evaluated and suggestions for improvement are provided. Next, the interface interaction section introduces the principles of interface interaction design, including the importance of usability, consistency, feedback, and other elements, as well as the process of interface interaction design, including information architecture, interaction design, and visual design. Through case analysis, the interface interaction in the "Theme Box" app is evaluated and suggestions for improvement are provided. In the section of ICON design and interface interaction in the "Theme Box" app, a comprehensive analysis of the app is conducted, including an overview of the "Theme Box" app, an analysis of ICON design, and an analysis of interface interaction design. Finally, the conclusion section summarizes the research content and conclusions of this paper, and points out the direction of optimization for the ICON design and interface interaction in the "Theme Box" app and prospects for future research.</w:t>
      </w:r>
    </w:p>
    <w:p>
      <w:pPr>
        <w:spacing w:line="300" w:lineRule="auto"/>
        <w:jc w:val="left"/>
        <w:rPr>
          <w:b w:val="0"/>
          <w:sz w:val="24"/>
        </w:rPr>
      </w:pPr>
    </w:p>
    <w:p>
      <w:pPr>
        <w:jc w:val="both"/>
        <w:rPr>
          <w:rFonts w:eastAsia="黑体"/>
          <w:b/>
          <w:sz w:val="24"/>
        </w:rPr>
      </w:pPr>
      <w:r>
        <w:rPr>
          <w:rFonts w:ascii="Times New Roman" w:eastAsia="黑体" w:hAnsi="Times New Roman" w:cs="Times New Roman"/>
          <w:b/>
          <w:sz w:val="24"/>
        </w:rPr>
        <w:t>Keywords:</w:t>
      </w:r>
      <w:bookmarkStart w:id="3" w:name="_Toc136232570"/>
      <w:bookmarkStart w:id="4" w:name="_Toc133210720"/>
      <w:bookmarkStart w:id="5" w:name="_Toc122100364"/>
      <w:bookmarkStart w:id="6" w:name="_Toc137458463"/>
      <w:bookmarkStart w:id="7" w:name="_Toc122182837"/>
      <w:r>
        <w:rPr>
          <w:rFonts w:ascii="Times New Roman" w:eastAsia="黑体" w:hAnsi="Times New Roman" w:cs="Times New Roman"/>
          <w:b/>
          <w:sz w:val="24"/>
        </w:rPr>
        <w:t>design-oriented app; ICON design; interface interaction; optimization; improvement.</w:t>
      </w:r>
    </w:p>
    <w:p>
      <w:pPr>
        <w:jc w:val="center"/>
        <w:rPr>
          <w:rFonts w:ascii="黑体" w:eastAsia="黑体" w:hint="eastAsia"/>
          <w:b/>
          <w:color w:val="0000FF"/>
          <w:sz w:val="36"/>
          <w:szCs w:val="36"/>
        </w:rPr>
        <w:sectPr>
          <w:headerReference w:type="even" r:id="rId26"/>
          <w:headerReference w:type="default" r:id="rId27"/>
          <w:footerReference w:type="even" r:id="rId28"/>
          <w:footerReference w:type="default" r:id="rId29"/>
          <w:headerReference w:type="first" r:id="rId30"/>
          <w:footerReference w:type="first" r:id="rId31"/>
          <w:pgSz w:w="11907" w:h="16840"/>
          <w:pgMar w:top="1440" w:right="1440" w:bottom="1440" w:left="1797" w:header="851" w:footer="737" w:gutter="284"/>
          <w:pgNumType w:fmt="upperRoman" w:start="3"/>
          <w:cols w:num="1" w:space="720"/>
        </w:sectPr>
      </w:pPr>
    </w:p>
    <w:p>
      <w:pPr>
        <w:jc w:val="center"/>
        <w:rPr>
          <w:rFonts w:ascii="黑体" w:eastAsia="黑体" w:hint="eastAsia"/>
          <w:b/>
          <w:color w:val="0000FF"/>
          <w:sz w:val="36"/>
          <w:szCs w:val="36"/>
        </w:rPr>
      </w:pPr>
      <w:r>
        <w:rPr>
          <w:rFonts w:ascii="黑体" w:eastAsia="黑体" w:hint="eastAsia"/>
          <w:b/>
          <w:color w:val="0000FF"/>
          <w:sz w:val="36"/>
          <w:szCs w:val="36"/>
        </w:rPr>
        <w:t>目  录</w:t>
      </w:r>
      <w:bookmarkEnd w:id="3"/>
      <w:bookmarkEnd w:id="4"/>
      <w:bookmarkEnd w:id="5"/>
      <w:bookmarkEnd w:id="6"/>
      <w:bookmarkEnd w:id="7"/>
    </w:p>
    <w:p>
      <w:pPr>
        <w:rPr>
          <w:rFonts w:hint="eastAsia"/>
        </w:rPr>
      </w:pPr>
    </w:p>
    <w:p>
      <w:pPr>
        <w:pStyle w:val="TOC1"/>
        <w:tabs>
          <w:tab w:val="right" w:leader="dot" w:pos="8386"/>
        </w:tabs>
      </w:pPr>
      <w:r>
        <w:rPr>
          <w:b w:val="0"/>
          <w:bCs w:val="0"/>
          <w:caps w:val="0"/>
          <w:kern w:val="32"/>
          <w:sz w:val="21"/>
          <w:szCs w:val="21"/>
        </w:rPr>
        <w:fldChar w:fldCharType="begin"/>
      </w:r>
      <w:r>
        <w:rPr>
          <w:b w:val="0"/>
          <w:bCs w:val="0"/>
          <w:caps w:val="0"/>
          <w:kern w:val="32"/>
          <w:sz w:val="21"/>
          <w:szCs w:val="21"/>
        </w:rPr>
        <w:instrText xml:space="preserve"> TOC \o "1-3" \h \z \u </w:instrText>
      </w:r>
      <w:r>
        <w:rPr>
          <w:b w:val="0"/>
          <w:bCs w:val="0"/>
          <w:caps w:val="0"/>
          <w:kern w:val="32"/>
          <w:sz w:val="21"/>
          <w:szCs w:val="21"/>
        </w:rPr>
        <w:fldChar w:fldCharType="separate"/>
      </w:r>
      <w:hyperlink w:anchor="_Toc26248" w:history="1">
        <w:r>
          <w:rPr>
            <w:rFonts w:ascii="Times New Roman" w:eastAsia="黑体" w:hAnsi="Times New Roman" w:hint="eastAsia"/>
            <w:bCs/>
            <w:szCs w:val="32"/>
          </w:rPr>
          <w:t>第一章</w:t>
        </w:r>
        <w:r>
          <w:rPr>
            <w:rFonts w:ascii="Times New Roman" w:eastAsia="黑体" w:hAnsi="Times New Roman" w:hint="eastAsia"/>
            <w:bCs/>
            <w:szCs w:val="32"/>
            <w:lang w:val="en-US" w:eastAsia="zh-CN"/>
          </w:rPr>
          <w:t xml:space="preserve"> 绪论</w:t>
        </w:r>
        <w:r>
          <w:tab/>
        </w:r>
        <w:r>
          <w:fldChar w:fldCharType="begin"/>
        </w:r>
        <w:r>
          <w:instrText xml:space="preserve"> PAGEREF _Toc26248 \h </w:instrText>
        </w:r>
        <w:r>
          <w:fldChar w:fldCharType="separate"/>
        </w:r>
        <w:r>
          <w:t>6</w:t>
        </w:r>
        <w:r>
          <w:fldChar w:fldCharType="end"/>
        </w:r>
      </w:hyperlink>
    </w:p>
    <w:p>
      <w:pPr>
        <w:pStyle w:val="TOC2"/>
        <w:tabs>
          <w:tab w:val="right" w:leader="dot" w:pos="8386"/>
        </w:tabs>
      </w:pPr>
      <w:hyperlink w:anchor="_Toc7923" w:history="1">
        <w:r>
          <w:rPr>
            <w:rFonts w:ascii="方正楷体_GB2312" w:eastAsia="方正楷体_GB2312" w:hAnsi="方正楷体_GB2312" w:cs="方正楷体_GB2312" w:hint="eastAsia"/>
          </w:rPr>
          <w:t>1.1</w:t>
        </w:r>
        <w:r>
          <w:rPr>
            <w:rFonts w:ascii="方正楷体_GB2312" w:eastAsia="方正楷体_GB2312" w:hAnsi="方正楷体_GB2312" w:cs="方正楷体_GB2312" w:hint="eastAsia"/>
            <w:lang w:val="en-US" w:eastAsia="zh-CN"/>
          </w:rPr>
          <w:t xml:space="preserve"> 研究背景</w:t>
        </w:r>
        <w:r>
          <w:tab/>
        </w:r>
        <w:r>
          <w:fldChar w:fldCharType="begin"/>
        </w:r>
        <w:r>
          <w:instrText xml:space="preserve"> PAGEREF _Toc7923 \h </w:instrText>
        </w:r>
        <w:r>
          <w:fldChar w:fldCharType="separate"/>
        </w:r>
        <w:r>
          <w:t>6</w:t>
        </w:r>
        <w:r>
          <w:fldChar w:fldCharType="end"/>
        </w:r>
      </w:hyperlink>
    </w:p>
    <w:p>
      <w:pPr>
        <w:pStyle w:val="TOC2"/>
        <w:tabs>
          <w:tab w:val="right" w:leader="dot" w:pos="8386"/>
        </w:tabs>
      </w:pPr>
      <w:hyperlink w:anchor="_Toc7838" w:history="1">
        <w:r>
          <w:rPr>
            <w:rFonts w:ascii="方正楷体_GB2312" w:eastAsia="方正楷体_GB2312" w:hAnsi="方正楷体_GB2312" w:cs="方正楷体_GB2312" w:hint="eastAsia"/>
          </w:rPr>
          <w:t>1.</w:t>
        </w:r>
        <w:r>
          <w:rPr>
            <w:rFonts w:ascii="方正楷体_GB2312" w:eastAsia="方正楷体_GB2312" w:hAnsi="方正楷体_GB2312" w:cs="方正楷体_GB2312" w:hint="eastAsia"/>
            <w:lang w:val="en-US" w:eastAsia="zh-CN"/>
          </w:rPr>
          <w:t>2 研究意义</w:t>
        </w:r>
        <w:r>
          <w:tab/>
        </w:r>
        <w:r>
          <w:fldChar w:fldCharType="begin"/>
        </w:r>
        <w:r>
          <w:instrText xml:space="preserve"> PAGEREF _Toc7838 \h </w:instrText>
        </w:r>
        <w:r>
          <w:fldChar w:fldCharType="separate"/>
        </w:r>
        <w:r>
          <w:t>6</w:t>
        </w:r>
        <w:r>
          <w:fldChar w:fldCharType="end"/>
        </w:r>
      </w:hyperlink>
    </w:p>
    <w:p>
      <w:pPr>
        <w:pStyle w:val="TOC1"/>
        <w:tabs>
          <w:tab w:val="right" w:leader="dot" w:pos="8386"/>
        </w:tabs>
      </w:pPr>
      <w:hyperlink w:anchor="_Toc32452" w:history="1">
        <w:r>
          <w:rPr>
            <w:rFonts w:ascii="Times New Roman" w:eastAsia="黑体" w:hAnsi="Times New Roman" w:hint="eastAsia"/>
            <w:bCs/>
            <w:szCs w:val="32"/>
          </w:rPr>
          <w:t>第</w:t>
        </w:r>
        <w:r>
          <w:rPr>
            <w:rFonts w:ascii="Times New Roman" w:eastAsia="黑体" w:hAnsi="Times New Roman" w:hint="eastAsia"/>
            <w:bCs/>
            <w:szCs w:val="32"/>
            <w:lang w:val="en-US" w:eastAsia="zh-CN"/>
          </w:rPr>
          <w:t>二</w:t>
        </w:r>
        <w:r>
          <w:rPr>
            <w:rFonts w:ascii="Times New Roman" w:eastAsia="黑体" w:hAnsi="Times New Roman" w:hint="eastAsia"/>
            <w:bCs/>
            <w:szCs w:val="32"/>
          </w:rPr>
          <w:t>章</w:t>
        </w:r>
        <w:r>
          <w:rPr>
            <w:rFonts w:ascii="Times New Roman" w:eastAsia="黑体" w:hAnsi="Times New Roman" w:hint="eastAsia"/>
            <w:bCs/>
            <w:szCs w:val="32"/>
            <w:lang w:val="en-US" w:eastAsia="zh-CN"/>
          </w:rPr>
          <w:t xml:space="preserve"> 工具分析</w:t>
        </w:r>
        <w:r>
          <w:tab/>
        </w:r>
        <w:r>
          <w:fldChar w:fldCharType="begin"/>
        </w:r>
        <w:r>
          <w:instrText xml:space="preserve"> PAGEREF _Toc32452 \h </w:instrText>
        </w:r>
        <w:r>
          <w:fldChar w:fldCharType="separate"/>
        </w:r>
        <w:r>
          <w:t>8</w:t>
        </w:r>
        <w:r>
          <w:fldChar w:fldCharType="end"/>
        </w:r>
      </w:hyperlink>
    </w:p>
    <w:p>
      <w:pPr>
        <w:pStyle w:val="TOC2"/>
        <w:tabs>
          <w:tab w:val="right" w:leader="dot" w:pos="8386"/>
        </w:tabs>
      </w:pPr>
      <w:hyperlink w:anchor="_Toc29455" w:history="1">
        <w:r>
          <w:rPr>
            <w:rFonts w:ascii="方正楷体_GB2312" w:eastAsia="方正楷体_GB2312" w:hAnsi="方正楷体_GB2312" w:cs="方正楷体_GB2312" w:hint="eastAsia"/>
            <w:lang w:val="en-US" w:eastAsia="zh-CN"/>
          </w:rPr>
          <w:t>2.1 设计需求</w:t>
        </w:r>
        <w:r>
          <w:tab/>
        </w:r>
        <w:r>
          <w:fldChar w:fldCharType="begin"/>
        </w:r>
        <w:r>
          <w:instrText xml:space="preserve"> PAGEREF _Toc29455 \h </w:instrText>
        </w:r>
        <w:r>
          <w:fldChar w:fldCharType="separate"/>
        </w:r>
        <w:r>
          <w:t>8</w:t>
        </w:r>
        <w:r>
          <w:fldChar w:fldCharType="end"/>
        </w:r>
      </w:hyperlink>
    </w:p>
    <w:p>
      <w:pPr>
        <w:pStyle w:val="TOC2"/>
        <w:tabs>
          <w:tab w:val="right" w:leader="dot" w:pos="8386"/>
        </w:tabs>
      </w:pPr>
      <w:hyperlink w:anchor="_Toc362" w:history="1">
        <w:r>
          <w:rPr>
            <w:rFonts w:ascii="方正楷体_GB2312" w:eastAsia="方正楷体_GB2312" w:hAnsi="方正楷体_GB2312" w:cs="方正楷体_GB2312" w:hint="eastAsia"/>
            <w:lang w:val="en-US" w:eastAsia="zh-CN"/>
          </w:rPr>
          <w:t>2.2 工具需求</w:t>
        </w:r>
        <w:r>
          <w:tab/>
        </w:r>
        <w:r>
          <w:fldChar w:fldCharType="begin"/>
        </w:r>
        <w:r>
          <w:instrText xml:space="preserve"> PAGEREF _Toc362 \h </w:instrText>
        </w:r>
        <w:r>
          <w:fldChar w:fldCharType="separate"/>
        </w:r>
        <w:r>
          <w:t>8</w:t>
        </w:r>
        <w:r>
          <w:fldChar w:fldCharType="end"/>
        </w:r>
      </w:hyperlink>
    </w:p>
    <w:p>
      <w:pPr>
        <w:pStyle w:val="TOC1"/>
        <w:tabs>
          <w:tab w:val="right" w:leader="dot" w:pos="8386"/>
        </w:tabs>
      </w:pPr>
      <w:hyperlink w:anchor="_Toc22610" w:history="1">
        <w:r>
          <w:rPr>
            <w:rFonts w:ascii="Times New Roman" w:eastAsia="黑体" w:hAnsi="Times New Roman" w:hint="eastAsia"/>
            <w:bCs/>
            <w:szCs w:val="32"/>
            <w:lang w:val="en-US" w:eastAsia="zh-CN"/>
          </w:rPr>
          <w:t>第三章 ICON设计</w:t>
        </w:r>
        <w:r>
          <w:tab/>
        </w:r>
        <w:r>
          <w:fldChar w:fldCharType="begin"/>
        </w:r>
        <w:r>
          <w:instrText xml:space="preserve"> PAGEREF _Toc22610 \h </w:instrText>
        </w:r>
        <w:r>
          <w:fldChar w:fldCharType="separate"/>
        </w:r>
        <w:r>
          <w:t>10</w:t>
        </w:r>
        <w:r>
          <w:fldChar w:fldCharType="end"/>
        </w:r>
      </w:hyperlink>
    </w:p>
    <w:p>
      <w:pPr>
        <w:pStyle w:val="TOC2"/>
        <w:tabs>
          <w:tab w:val="right" w:leader="dot" w:pos="8386"/>
        </w:tabs>
      </w:pPr>
      <w:hyperlink w:anchor="_Toc17056" w:history="1">
        <w:r>
          <w:rPr>
            <w:rFonts w:ascii="方正楷体_GB2312" w:eastAsia="方正楷体_GB2312" w:hAnsi="方正楷体_GB2312" w:cs="方正楷体_GB2312" w:hint="eastAsia"/>
            <w:lang w:val="en-US" w:eastAsia="zh-CN"/>
          </w:rPr>
          <w:t>3.1 需求分析</w:t>
        </w:r>
        <w:r>
          <w:tab/>
        </w:r>
        <w:r>
          <w:fldChar w:fldCharType="begin"/>
        </w:r>
        <w:r>
          <w:instrText xml:space="preserve"> PAGEREF _Toc17056 \h </w:instrText>
        </w:r>
        <w:r>
          <w:fldChar w:fldCharType="separate"/>
        </w:r>
        <w:r>
          <w:t>10</w:t>
        </w:r>
        <w:r>
          <w:fldChar w:fldCharType="end"/>
        </w:r>
      </w:hyperlink>
    </w:p>
    <w:p>
      <w:pPr>
        <w:pStyle w:val="TOC2"/>
        <w:tabs>
          <w:tab w:val="right" w:leader="dot" w:pos="8386"/>
        </w:tabs>
      </w:pPr>
      <w:hyperlink w:anchor="_Toc6098" w:history="1">
        <w:r>
          <w:rPr>
            <w:rFonts w:ascii="方正楷体_GB2312" w:eastAsia="方正楷体_GB2312" w:hAnsi="方正楷体_GB2312" w:cs="方正楷体_GB2312" w:hint="eastAsia"/>
            <w:lang w:val="en-US" w:eastAsia="zh-CN"/>
          </w:rPr>
          <w:t>3.2 ICON设计原理</w:t>
        </w:r>
        <w:r>
          <w:tab/>
        </w:r>
        <w:r>
          <w:fldChar w:fldCharType="begin"/>
        </w:r>
        <w:r>
          <w:instrText xml:space="preserve"> PAGEREF _Toc6098 \h </w:instrText>
        </w:r>
        <w:r>
          <w:fldChar w:fldCharType="separate"/>
        </w:r>
        <w:r>
          <w:t>10</w:t>
        </w:r>
        <w:r>
          <w:fldChar w:fldCharType="end"/>
        </w:r>
      </w:hyperlink>
    </w:p>
    <w:p>
      <w:pPr>
        <w:pStyle w:val="TOC2"/>
        <w:tabs>
          <w:tab w:val="right" w:leader="dot" w:pos="8386"/>
        </w:tabs>
      </w:pPr>
      <w:hyperlink w:anchor="_Toc18321" w:history="1">
        <w:r>
          <w:rPr>
            <w:rFonts w:ascii="方正楷体_GB2312" w:eastAsia="方正楷体_GB2312" w:hAnsi="方正楷体_GB2312" w:cs="方正楷体_GB2312" w:hint="eastAsia"/>
            <w:lang w:val="en-US" w:eastAsia="zh-CN"/>
          </w:rPr>
          <w:t>3.3 ICON设计流程</w:t>
        </w:r>
        <w:r>
          <w:tab/>
        </w:r>
        <w:r>
          <w:fldChar w:fldCharType="begin"/>
        </w:r>
        <w:r>
          <w:instrText xml:space="preserve"> PAGEREF _Toc18321 \h </w:instrText>
        </w:r>
        <w:r>
          <w:fldChar w:fldCharType="separate"/>
        </w:r>
        <w:r>
          <w:t>12</w:t>
        </w:r>
        <w:r>
          <w:fldChar w:fldCharType="end"/>
        </w:r>
      </w:hyperlink>
    </w:p>
    <w:p>
      <w:pPr>
        <w:pStyle w:val="TOC2"/>
        <w:tabs>
          <w:tab w:val="right" w:leader="dot" w:pos="8386"/>
        </w:tabs>
      </w:pPr>
      <w:hyperlink w:anchor="_Toc16711" w:history="1">
        <w:r>
          <w:rPr>
            <w:rFonts w:ascii="方正楷体_GB2312" w:eastAsia="方正楷体_GB2312" w:hAnsi="方正楷体_GB2312" w:cs="方正楷体_GB2312" w:hint="eastAsia"/>
            <w:lang w:val="en-US" w:eastAsia="zh-CN"/>
          </w:rPr>
          <w:t>3.4</w:t>
        </w:r>
        <w:r>
          <w:rPr>
            <w:rFonts w:ascii="方正楷体_GB2312" w:eastAsia="方正楷体_GB2312" w:hAnsi="方正楷体_GB2312" w:cs="方正楷体_GB2312" w:hint="default"/>
            <w:lang w:val="en-US" w:eastAsia="zh-CN"/>
          </w:rPr>
          <w:t>ICON</w:t>
        </w:r>
        <w:r>
          <w:rPr>
            <w:rFonts w:ascii="方正楷体_GB2312" w:eastAsia="方正楷体_GB2312" w:hAnsi="方正楷体_GB2312" w:cs="方正楷体_GB2312" w:hint="eastAsia"/>
            <w:lang w:val="en-US" w:eastAsia="zh-CN"/>
          </w:rPr>
          <w:t>设计案例分析</w:t>
        </w:r>
        <w:r>
          <w:tab/>
        </w:r>
        <w:r>
          <w:fldChar w:fldCharType="begin"/>
        </w:r>
        <w:r>
          <w:instrText xml:space="preserve"> PAGEREF _Toc16711 \h </w:instrText>
        </w:r>
        <w:r>
          <w:fldChar w:fldCharType="separate"/>
        </w:r>
        <w:r>
          <w:t>16</w:t>
        </w:r>
        <w:r>
          <w:fldChar w:fldCharType="end"/>
        </w:r>
      </w:hyperlink>
    </w:p>
    <w:p>
      <w:pPr>
        <w:pStyle w:val="TOC1"/>
        <w:tabs>
          <w:tab w:val="right" w:leader="dot" w:pos="8386"/>
        </w:tabs>
      </w:pPr>
      <w:hyperlink w:anchor="_Toc11104" w:history="1">
        <w:r>
          <w:rPr>
            <w:rFonts w:ascii="Times New Roman" w:eastAsia="黑体" w:hAnsi="Times New Roman" w:hint="eastAsia"/>
            <w:bCs/>
            <w:szCs w:val="32"/>
            <w:lang w:val="en-US" w:eastAsia="zh-CN"/>
          </w:rPr>
          <w:t>第四章 界面交互</w:t>
        </w:r>
        <w:r>
          <w:tab/>
        </w:r>
        <w:r>
          <w:fldChar w:fldCharType="begin"/>
        </w:r>
        <w:r>
          <w:instrText xml:space="preserve"> PAGEREF _Toc11104 \h </w:instrText>
        </w:r>
        <w:r>
          <w:fldChar w:fldCharType="separate"/>
        </w:r>
        <w:r>
          <w:t>17</w:t>
        </w:r>
        <w:r>
          <w:fldChar w:fldCharType="end"/>
        </w:r>
      </w:hyperlink>
    </w:p>
    <w:p>
      <w:pPr>
        <w:pStyle w:val="TOC2"/>
        <w:tabs>
          <w:tab w:val="right" w:leader="dot" w:pos="8386"/>
        </w:tabs>
      </w:pPr>
      <w:hyperlink w:anchor="_Toc12646" w:history="1">
        <w:r>
          <w:rPr>
            <w:rFonts w:ascii="方正楷体_GB2312" w:eastAsia="方正楷体_GB2312" w:hAnsi="方正楷体_GB2312" w:cs="方正楷体_GB2312" w:hint="eastAsia"/>
            <w:lang w:val="en-US" w:eastAsia="zh-CN"/>
          </w:rPr>
          <w:t>4.1 界面交互设计原则</w:t>
        </w:r>
        <w:r>
          <w:tab/>
        </w:r>
        <w:r>
          <w:fldChar w:fldCharType="begin"/>
        </w:r>
        <w:r>
          <w:instrText xml:space="preserve"> PAGEREF _Toc12646 \h </w:instrText>
        </w:r>
        <w:r>
          <w:fldChar w:fldCharType="separate"/>
        </w:r>
        <w:r>
          <w:t>17</w:t>
        </w:r>
        <w:r>
          <w:fldChar w:fldCharType="end"/>
        </w:r>
      </w:hyperlink>
    </w:p>
    <w:p>
      <w:pPr>
        <w:pStyle w:val="TOC2"/>
        <w:tabs>
          <w:tab w:val="right" w:leader="dot" w:pos="8386"/>
        </w:tabs>
      </w:pPr>
      <w:hyperlink w:anchor="_Toc2703" w:history="1">
        <w:r>
          <w:rPr>
            <w:rFonts w:ascii="方正楷体_GB2312" w:eastAsia="方正楷体_GB2312" w:hAnsi="方正楷体_GB2312" w:cs="方正楷体_GB2312" w:hint="eastAsia"/>
            <w:lang w:val="en-US" w:eastAsia="zh-CN"/>
          </w:rPr>
          <w:t>4.2 界面交互设计流程</w:t>
        </w:r>
        <w:r>
          <w:tab/>
        </w:r>
        <w:r>
          <w:fldChar w:fldCharType="begin"/>
        </w:r>
        <w:r>
          <w:instrText xml:space="preserve"> PAGEREF _Toc2703 \h </w:instrText>
        </w:r>
        <w:r>
          <w:fldChar w:fldCharType="separate"/>
        </w:r>
        <w:r>
          <w:t>18</w:t>
        </w:r>
        <w:r>
          <w:fldChar w:fldCharType="end"/>
        </w:r>
      </w:hyperlink>
    </w:p>
    <w:p>
      <w:pPr>
        <w:pStyle w:val="TOC2"/>
        <w:tabs>
          <w:tab w:val="right" w:leader="dot" w:pos="8386"/>
        </w:tabs>
      </w:pPr>
      <w:hyperlink w:anchor="_Toc32339" w:history="1">
        <w:r>
          <w:rPr>
            <w:rFonts w:ascii="方正楷体_GB2312" w:eastAsia="方正楷体_GB2312" w:hAnsi="方正楷体_GB2312" w:cs="方正楷体_GB2312" w:hint="eastAsia"/>
            <w:lang w:val="en-US" w:eastAsia="zh-CN"/>
          </w:rPr>
          <w:t>4.3 界面交互设计案例分析</w:t>
        </w:r>
        <w:r>
          <w:tab/>
        </w:r>
        <w:r>
          <w:fldChar w:fldCharType="begin"/>
        </w:r>
        <w:r>
          <w:instrText xml:space="preserve"> PAGEREF _Toc32339 \h </w:instrText>
        </w:r>
        <w:r>
          <w:fldChar w:fldCharType="separate"/>
        </w:r>
        <w:r>
          <w:t>19</w:t>
        </w:r>
        <w:r>
          <w:fldChar w:fldCharType="end"/>
        </w:r>
      </w:hyperlink>
    </w:p>
    <w:p>
      <w:pPr>
        <w:pStyle w:val="TOC1"/>
        <w:tabs>
          <w:tab w:val="right" w:leader="dot" w:pos="8386"/>
        </w:tabs>
      </w:pPr>
      <w:hyperlink w:anchor="_Toc2" w:history="1">
        <w:r>
          <w:rPr>
            <w:rFonts w:ascii="Times New Roman" w:eastAsia="黑体" w:hAnsi="Times New Roman" w:hint="eastAsia"/>
            <w:bCs/>
            <w:szCs w:val="32"/>
            <w:lang w:val="en-US" w:eastAsia="zh-CN"/>
          </w:rPr>
          <w:t>第五章 《主题盒子》APP的ICON设计与界面交互</w:t>
        </w:r>
        <w:r>
          <w:tab/>
        </w:r>
        <w:r>
          <w:fldChar w:fldCharType="begin"/>
        </w:r>
        <w:r>
          <w:instrText xml:space="preserve"> PAGEREF _Toc2 \h </w:instrText>
        </w:r>
        <w:r>
          <w:fldChar w:fldCharType="separate"/>
        </w:r>
        <w:r>
          <w:t>21</w:t>
        </w:r>
        <w:r>
          <w:fldChar w:fldCharType="end"/>
        </w:r>
      </w:hyperlink>
    </w:p>
    <w:p>
      <w:pPr>
        <w:pStyle w:val="TOC2"/>
        <w:tabs>
          <w:tab w:val="right" w:leader="dot" w:pos="8386"/>
        </w:tabs>
      </w:pPr>
      <w:hyperlink w:anchor="_Toc28686" w:history="1">
        <w:r>
          <w:rPr>
            <w:rFonts w:ascii="方正楷体_GB2312" w:eastAsia="方正楷体_GB2312" w:hAnsi="方正楷体_GB2312" w:cs="方正楷体_GB2312" w:hint="eastAsia"/>
            <w:lang w:val="en-US" w:eastAsia="zh-CN"/>
          </w:rPr>
          <w:t>5.1 主题盒子APP概述</w:t>
        </w:r>
        <w:r>
          <w:tab/>
        </w:r>
        <w:r>
          <w:fldChar w:fldCharType="begin"/>
        </w:r>
        <w:r>
          <w:instrText xml:space="preserve"> PAGEREF _Toc28686 \h </w:instrText>
        </w:r>
        <w:r>
          <w:fldChar w:fldCharType="separate"/>
        </w:r>
        <w:r>
          <w:t>21</w:t>
        </w:r>
        <w:r>
          <w:fldChar w:fldCharType="end"/>
        </w:r>
      </w:hyperlink>
    </w:p>
    <w:p>
      <w:pPr>
        <w:pStyle w:val="TOC2"/>
        <w:tabs>
          <w:tab w:val="right" w:leader="dot" w:pos="8386"/>
        </w:tabs>
      </w:pPr>
      <w:hyperlink w:anchor="_Toc29030" w:history="1">
        <w:r>
          <w:rPr>
            <w:rFonts w:ascii="方正楷体_GB2312" w:eastAsia="方正楷体_GB2312" w:hAnsi="方正楷体_GB2312" w:cs="方正楷体_GB2312" w:hint="eastAsia"/>
            <w:lang w:val="en-US" w:eastAsia="zh-CN"/>
          </w:rPr>
          <w:t>5.2 《主题盒子》APP的ICON设计分析</w:t>
        </w:r>
        <w:r>
          <w:tab/>
        </w:r>
        <w:r>
          <w:fldChar w:fldCharType="begin"/>
        </w:r>
        <w:r>
          <w:instrText xml:space="preserve"> PAGEREF _Toc29030 \h </w:instrText>
        </w:r>
        <w:r>
          <w:fldChar w:fldCharType="separate"/>
        </w:r>
        <w:r>
          <w:t>22</w:t>
        </w:r>
        <w:r>
          <w:fldChar w:fldCharType="end"/>
        </w:r>
      </w:hyperlink>
    </w:p>
    <w:p>
      <w:pPr>
        <w:pStyle w:val="TOC2"/>
        <w:tabs>
          <w:tab w:val="right" w:leader="dot" w:pos="8386"/>
        </w:tabs>
      </w:pPr>
      <w:hyperlink w:anchor="_Toc9265" w:history="1">
        <w:r>
          <w:rPr>
            <w:rFonts w:ascii="方正楷体_GB2312" w:eastAsia="方正楷体_GB2312" w:hAnsi="方正楷体_GB2312" w:cs="方正楷体_GB2312" w:hint="eastAsia"/>
            <w:lang w:val="en-US" w:eastAsia="zh-CN"/>
          </w:rPr>
          <w:t>5.3《主题盒子》APP的界面交互设计分析</w:t>
        </w:r>
        <w:r>
          <w:tab/>
        </w:r>
        <w:r>
          <w:fldChar w:fldCharType="begin"/>
        </w:r>
        <w:r>
          <w:instrText xml:space="preserve"> PAGEREF _Toc9265 \h </w:instrText>
        </w:r>
        <w:r>
          <w:fldChar w:fldCharType="separate"/>
        </w:r>
        <w:r>
          <w:t>24</w:t>
        </w:r>
        <w:r>
          <w:fldChar w:fldCharType="end"/>
        </w:r>
      </w:hyperlink>
    </w:p>
    <w:p>
      <w:pPr>
        <w:pStyle w:val="TOC1"/>
        <w:tabs>
          <w:tab w:val="right" w:leader="dot" w:pos="8386"/>
        </w:tabs>
      </w:pPr>
      <w:hyperlink w:anchor="_Toc17161" w:history="1">
        <w:r>
          <w:rPr>
            <w:rFonts w:ascii="Times New Roman" w:eastAsia="黑体" w:hAnsi="Times New Roman" w:hint="eastAsia"/>
            <w:bCs/>
            <w:szCs w:val="32"/>
            <w:lang w:val="en-US" w:eastAsia="zh-CN"/>
          </w:rPr>
          <w:t>第六章 总结</w:t>
        </w:r>
        <w:r>
          <w:tab/>
        </w:r>
        <w:r>
          <w:fldChar w:fldCharType="begin"/>
        </w:r>
        <w:r>
          <w:instrText xml:space="preserve"> PAGEREF _Toc17161 \h </w:instrText>
        </w:r>
        <w:r>
          <w:fldChar w:fldCharType="separate"/>
        </w:r>
        <w:r>
          <w:t>25</w:t>
        </w:r>
        <w:r>
          <w:fldChar w:fldCharType="end"/>
        </w:r>
      </w:hyperlink>
    </w:p>
    <w:p>
      <w:pPr>
        <w:pStyle w:val="TOC1"/>
        <w:tabs>
          <w:tab w:val="right" w:leader="dot" w:pos="8386"/>
        </w:tabs>
      </w:pPr>
      <w:hyperlink w:anchor="_Toc4621" w:history="1">
        <w:r>
          <w:rPr>
            <w:rFonts w:ascii="Times New Roman" w:eastAsia="黑体" w:hAnsi="Times New Roman" w:hint="eastAsia"/>
            <w:bCs/>
            <w:szCs w:val="32"/>
          </w:rPr>
          <w:t>致  谢</w:t>
        </w:r>
        <w:r>
          <w:tab/>
        </w:r>
        <w:r>
          <w:fldChar w:fldCharType="begin"/>
        </w:r>
        <w:r>
          <w:instrText xml:space="preserve"> PAGEREF _Toc4621 \h </w:instrText>
        </w:r>
        <w:r>
          <w:fldChar w:fldCharType="separate"/>
        </w:r>
        <w:r>
          <w:t>26</w:t>
        </w:r>
        <w:r>
          <w:fldChar w:fldCharType="end"/>
        </w:r>
      </w:hyperlink>
    </w:p>
    <w:p>
      <w:pPr>
        <w:pStyle w:val="TOC1"/>
        <w:tabs>
          <w:tab w:val="right" w:leader="dot" w:pos="8386"/>
        </w:tabs>
      </w:pPr>
      <w:hyperlink w:anchor="_Toc17892" w:history="1">
        <w:r>
          <w:rPr>
            <w:rFonts w:ascii="Times New Roman" w:eastAsia="黑体" w:hAnsi="Times New Roman" w:hint="eastAsia"/>
            <w:bCs/>
            <w:szCs w:val="32"/>
          </w:rPr>
          <w:t>参考文献</w:t>
        </w:r>
        <w:r>
          <w:tab/>
        </w:r>
        <w:r>
          <w:fldChar w:fldCharType="begin"/>
        </w:r>
        <w:r>
          <w:instrText xml:space="preserve"> PAGEREF _Toc17892 \h </w:instrText>
        </w:r>
        <w:r>
          <w:fldChar w:fldCharType="separate"/>
        </w:r>
        <w:r>
          <w:t>27</w:t>
        </w:r>
        <w:r>
          <w:fldChar w:fldCharType="end"/>
        </w:r>
      </w:hyperlink>
    </w:p>
    <w:p>
      <w:pPr>
        <w:pStyle w:val="TOC1"/>
        <w:sectPr>
          <w:headerReference w:type="even" r:id="rId32"/>
          <w:headerReference w:type="default" r:id="rId33"/>
          <w:footerReference w:type="even" r:id="rId34"/>
          <w:footerReference w:type="default" r:id="rId35"/>
          <w:headerReference w:type="first" r:id="rId36"/>
          <w:footerReference w:type="first" r:id="rId37"/>
          <w:pgSz w:w="11907" w:h="16840"/>
          <w:pgMar w:top="1440" w:right="1440" w:bottom="1440" w:left="1797" w:header="851" w:footer="737" w:gutter="284"/>
          <w:pgNumType w:fmt="upperRoman" w:start="4"/>
          <w:cols w:num="1" w:space="720"/>
        </w:sectPr>
      </w:pPr>
      <w:r>
        <w:rPr>
          <w:bCs w:val="0"/>
          <w:caps w:val="0"/>
          <w:kern w:val="32"/>
          <w:szCs w:val="21"/>
        </w:rPr>
        <w:fldChar w:fldCharType="end"/>
      </w:r>
    </w:p>
    <w:p>
      <w:pPr>
        <w:pStyle w:val="Heading1"/>
        <w:spacing w:before="240" w:after="240"/>
        <w:jc w:val="center"/>
        <w:rPr>
          <w:rFonts w:ascii="Times New Roman" w:eastAsia="黑体" w:hAnsi="Times New Roman" w:hint="eastAsia"/>
          <w:color w:val="000000"/>
          <w:sz w:val="32"/>
          <w:szCs w:val="32"/>
          <w:lang w:val="en-US" w:eastAsia="zh-CN"/>
        </w:rPr>
      </w:pPr>
      <w:bookmarkStart w:id="8" w:name="_Toc26248"/>
      <w:bookmarkStart w:id="9" w:name="_Toc137458466"/>
      <w:bookmarkStart w:id="10" w:name="_Toc132427611"/>
      <w:r>
        <w:rPr>
          <w:rFonts w:ascii="Times New Roman" w:eastAsia="黑体" w:hAnsi="Times New Roman" w:hint="eastAsia"/>
          <w:b/>
          <w:bCs/>
          <w:color w:val="000000"/>
          <w:sz w:val="32"/>
          <w:szCs w:val="32"/>
        </w:rPr>
        <w:t>第一章</w:t>
      </w:r>
      <w:r>
        <w:rPr>
          <w:rFonts w:ascii="Times New Roman" w:eastAsia="黑体" w:hAnsi="Times New Roman" w:hint="eastAsia"/>
          <w:b/>
          <w:bCs/>
          <w:color w:val="000000"/>
          <w:sz w:val="32"/>
          <w:szCs w:val="32"/>
          <w:lang w:val="en-US" w:eastAsia="zh-CN"/>
        </w:rPr>
        <w:t xml:space="preserve"> 绪论</w:t>
      </w:r>
      <w:bookmarkEnd w:id="8"/>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rPr>
      </w:pPr>
      <w:bookmarkStart w:id="11" w:name="_Toc7923"/>
      <w:r>
        <w:rPr>
          <w:rFonts w:ascii="方正楷体_GB2312" w:eastAsia="方正楷体_GB2312" w:hAnsi="方正楷体_GB2312" w:cs="方正楷体_GB2312" w:hint="eastAsia"/>
          <w:b/>
          <w:color w:val="000000"/>
          <w:sz w:val="28"/>
        </w:rPr>
        <w:t>1.1</w:t>
      </w:r>
      <w:r>
        <w:rPr>
          <w:rFonts w:ascii="方正楷体_GB2312" w:eastAsia="方正楷体_GB2312" w:hAnsi="方正楷体_GB2312" w:cs="方正楷体_GB2312" w:hint="eastAsia"/>
          <w:b/>
          <w:color w:val="000000"/>
          <w:sz w:val="28"/>
          <w:lang w:val="en-US" w:eastAsia="zh-CN"/>
        </w:rPr>
        <w:t xml:space="preserve"> 研究背景</w:t>
      </w:r>
      <w:bookmarkEnd w:id="11"/>
    </w:p>
    <w:p>
      <w:pPr>
        <w:spacing w:line="440" w:lineRule="exact"/>
        <w:ind w:firstLine="480"/>
        <w:rPr>
          <w:b w:val="0"/>
          <w:sz w:val="24"/>
        </w:rPr>
      </w:pPr>
      <w:r>
        <w:rPr>
          <w:rFonts w:ascii="Times New Roman" w:eastAsia="宋体" w:hAnsi="Times New Roman" w:cs="Times New Roman"/>
          <w:b w:val="0"/>
          <w:sz w:val="24"/>
          <w:lang w:val="en-US" w:eastAsia="zh-CN"/>
        </w:rPr>
        <w:t>设计类APP《主题盒子》是一款提供用户个性化主题定制的应用程序。在手机用户日益增多的今天，人们对个性化定制需求的不断增长，使得主题盒子类应用迅速崛起。ICON设计和界面交互是设计类APP中至关重要的部分，它们直接影响用户体验和使用感受。研究背景主要体现在以下几个方面。首先，用户个性化需求的增加。随着智能手机功能日益完善和多样化，用户对于个性化展示和用户体验要求也越来越高。主题盒子类APP提供了丰富的主题选择和个性化定制功能，满足了用户对于独特性和个性化的需求。其次，设计类APP市场的竞争激烈。设计类APP的兴起和发展，使得市场竞争越发激烈。从ICON设计和界面交互的角度出发，如何吸引用户和提升用户体验成为设计类APP开发者研究和关注的重点。此外，界面设计的前沿发展。随着科技的进步和人机交互技术的不断成熟，界面设计也发生了很大的变化。用户对于简洁、易用和美观的界面体验有了更高的要求，设计类APP需要不断研究和创新，以满足用户的期望。综上所述，设计类APP《主题盒子》中ICON设计和界面交互的研究背景主要体现在用户个性化需求的增加、设计类APP市场竞争激烈以及界面设计的前沿发展等方面。通过深入研究和理解用户需求，不断创新和优化ICON设计和界面交互，可以提高用户的满意度和应用的竞争力。</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2" w:name="_Toc7838"/>
      <w:r>
        <w:rPr>
          <w:rFonts w:ascii="方正楷体_GB2312" w:eastAsia="方正楷体_GB2312" w:hAnsi="方正楷体_GB2312" w:cs="方正楷体_GB2312" w:hint="eastAsia"/>
          <w:b/>
          <w:color w:val="000000"/>
          <w:sz w:val="28"/>
        </w:rPr>
        <w:t>1.</w:t>
      </w:r>
      <w:r>
        <w:rPr>
          <w:rFonts w:ascii="方正楷体_GB2312" w:eastAsia="方正楷体_GB2312" w:hAnsi="方正楷体_GB2312" w:cs="方正楷体_GB2312" w:hint="eastAsia"/>
          <w:b/>
          <w:color w:val="000000"/>
          <w:sz w:val="28"/>
          <w:lang w:val="en-US" w:eastAsia="zh-CN"/>
        </w:rPr>
        <w:t>2 研究意义</w:t>
      </w:r>
      <w:bookmarkEnd w:id="12"/>
    </w:p>
    <w:p>
      <w:pPr>
        <w:spacing w:line="440" w:lineRule="exact"/>
        <w:ind w:firstLine="480"/>
        <w:rPr>
          <w:b w:val="0"/>
          <w:sz w:val="24"/>
        </w:rPr>
        <w:sectPr>
          <w:headerReference w:type="even" r:id="rId38"/>
          <w:headerReference w:type="default" r:id="rId39"/>
          <w:footerReference w:type="even" r:id="rId40"/>
          <w:footerReference w:type="default" r:id="rId41"/>
          <w:headerReference w:type="first" r:id="rId42"/>
          <w:footerReference w:type="first" r:id="rId43"/>
          <w:pgSz w:w="11907" w:h="16840"/>
          <w:pgMar w:top="1440" w:right="1440" w:bottom="1440" w:left="1797" w:header="851" w:footer="737" w:gutter="284"/>
          <w:pgNumType w:fmt="decimal" w:start="1"/>
          <w:cols w:num="1" w:space="720"/>
        </w:sectPr>
      </w:pPr>
      <w:r>
        <w:rPr>
          <w:rFonts w:ascii="Times New Roman" w:eastAsia="宋体" w:hAnsi="Times New Roman" w:cs="Times New Roman"/>
          <w:b w:val="0"/>
          <w:sz w:val="24"/>
          <w:lang w:val="en-US" w:eastAsia="zh-CN"/>
        </w:rPr>
        <w:t>研究《主题盒子》中ICON设计和界面交互的意义主要体现在以下几个方面。首先，提高用户体验和用户满意度。ICON设计和界面交互是用户与应用程序直接接触的环节，它们直接影响用户对于应用的使用感受和满意度。通过研究和优化ICON设计和界面交互，可以提升用户的使用体验，增加用户对于应用的喜爱和黏性。其次，提升应用竞争力和吸引力。设计类APP市场竞争激烈，如何在众多类似应用中脱颖而出成为了关键。通过研究和创新ICON设计和界面交互，在设计上独具一格并提供丰富的界面交互效果，可以吸引更多用户的关注和使用，提升应用的竞争力。第三，顺应时代发展的潮流趋势。随着科技的进步和人机交互方式的不断演变，界面设计也在不断变化和发展。研究ICON设计和界面交互，可以把握时代潮流，紧跟界面设计的前沿，保持应用的更新和创新。最后，满足用户个性化需求。设计类APP《主题盒子》的目标是提供用户个性化定制的选择，</w:t>
      </w:r>
    </w:p>
    <w:p>
      <w:pPr>
        <w:spacing w:line="440" w:lineRule="exact"/>
        <w:ind w:firstLine="480"/>
        <w:rPr>
          <w:b w:val="0"/>
          <w:sz w:val="24"/>
        </w:rPr>
      </w:pPr>
      <w:r>
        <w:rPr>
          <w:rFonts w:ascii="Times New Roman" w:eastAsia="宋体" w:hAnsi="Times New Roman" w:cs="Times New Roman"/>
          <w:b w:val="0"/>
          <w:sz w:val="24"/>
          <w:lang w:val="en-US" w:eastAsia="zh-CN"/>
        </w:rPr>
        <w:t>满足用户对于个性化展示的需求。研究ICON设计和界面交互可以提供更多样化、独特化的设计选择，让用户根据自己的喜好和需求进行个性化定制，提升用户的满意度和应用的吸引力。综上所述，研究《主题盒子》中ICON设计和界面交互的意义主要体现在提升用户体验和满意度、提升应用竞争力和吸引力、顺应时代发展潮流以及满足用户个性化需求等方面。通过不断研究和改进，可以为用户提供更好的应用体验，提升应用的竞争力和市场地位。</w:t>
      </w:r>
    </w:p>
    <w:p>
      <w:pPr>
        <w:spacing w:line="440" w:lineRule="exact"/>
        <w:ind w:firstLine="480"/>
        <w:rPr>
          <w:rFonts w:hint="eastAsia"/>
          <w:b w:val="0"/>
          <w:sz w:val="24"/>
        </w:rPr>
        <w:sectPr>
          <w:headerReference w:type="even" r:id="rId44"/>
          <w:headerReference w:type="default" r:id="rId45"/>
          <w:footerReference w:type="even" r:id="rId46"/>
          <w:footerReference w:type="default" r:id="rId47"/>
          <w:headerReference w:type="first" r:id="rId48"/>
          <w:footerReference w:type="first" r:id="rId49"/>
          <w:pgSz w:w="11907" w:h="16840"/>
          <w:pgMar w:top="1440" w:right="1440" w:bottom="1440" w:left="1797" w:header="851" w:footer="737" w:gutter="284"/>
          <w:pgNumType w:fmt="decimal" w:start="2"/>
          <w:cols w:num="1" w:space="720"/>
        </w:sectPr>
      </w:pPr>
    </w:p>
    <w:p>
      <w:pPr>
        <w:pStyle w:val="Heading1"/>
        <w:spacing w:before="240" w:after="240"/>
        <w:jc w:val="center"/>
        <w:rPr>
          <w:rFonts w:ascii="Times New Roman" w:eastAsia="黑体" w:hAnsi="Times New Roman" w:hint="default"/>
          <w:color w:val="000000"/>
          <w:sz w:val="32"/>
          <w:szCs w:val="32"/>
          <w:lang w:val="en-US" w:eastAsia="zh-CN"/>
        </w:rPr>
      </w:pPr>
      <w:bookmarkStart w:id="13" w:name="_Toc32452"/>
      <w:r>
        <w:rPr>
          <w:rFonts w:ascii="Times New Roman" w:eastAsia="黑体" w:hAnsi="Times New Roman" w:hint="eastAsia"/>
          <w:b/>
          <w:bCs/>
          <w:color w:val="000000"/>
          <w:sz w:val="32"/>
          <w:szCs w:val="32"/>
        </w:rPr>
        <w:t>第</w:t>
      </w:r>
      <w:r>
        <w:rPr>
          <w:rFonts w:ascii="Times New Roman" w:eastAsia="黑体" w:hAnsi="Times New Roman" w:hint="eastAsia"/>
          <w:b/>
          <w:bCs/>
          <w:color w:val="000000"/>
          <w:sz w:val="32"/>
          <w:szCs w:val="32"/>
          <w:lang w:val="en-US" w:eastAsia="zh-CN"/>
        </w:rPr>
        <w:t>二</w:t>
      </w:r>
      <w:r>
        <w:rPr>
          <w:rFonts w:ascii="Times New Roman" w:eastAsia="黑体" w:hAnsi="Times New Roman" w:hint="eastAsia"/>
          <w:b/>
          <w:bCs/>
          <w:color w:val="000000"/>
          <w:sz w:val="32"/>
          <w:szCs w:val="32"/>
        </w:rPr>
        <w:t>章</w:t>
      </w:r>
      <w:bookmarkEnd w:id="9"/>
      <w:bookmarkEnd w:id="10"/>
      <w:r>
        <w:rPr>
          <w:rFonts w:ascii="Times New Roman" w:eastAsia="黑体" w:hAnsi="Times New Roman" w:hint="eastAsia"/>
          <w:b/>
          <w:bCs/>
          <w:color w:val="000000"/>
          <w:sz w:val="32"/>
          <w:szCs w:val="32"/>
          <w:lang w:val="en-US" w:eastAsia="zh-CN"/>
        </w:rPr>
        <w:t xml:space="preserve"> 工具分析</w:t>
      </w:r>
      <w:bookmarkEnd w:id="13"/>
    </w:p>
    <w:p>
      <w:pPr>
        <w:pStyle w:val="Heading2"/>
        <w:spacing w:before="120" w:after="120" w:line="440" w:lineRule="exact"/>
        <w:ind w:left="0" w:firstLine="0" w:leftChars="0" w:firstLineChars="0"/>
        <w:jc w:val="left"/>
        <w:rPr>
          <w:rFonts w:ascii="方正楷体_GB2312" w:eastAsia="方正楷体_GB2312" w:hAnsi="方正楷体_GB2312" w:cs="方正楷体_GB2312" w:hint="default"/>
          <w:b/>
          <w:color w:val="000000"/>
          <w:lang w:val="en-US" w:eastAsia="zh-CN"/>
        </w:rPr>
      </w:pPr>
      <w:bookmarkStart w:id="14" w:name="_Toc29455"/>
      <w:r>
        <w:rPr>
          <w:rFonts w:ascii="方正楷体_GB2312" w:eastAsia="方正楷体_GB2312" w:hAnsi="方正楷体_GB2312" w:cs="方正楷体_GB2312" w:hint="eastAsia"/>
          <w:b/>
          <w:color w:val="000000"/>
          <w:sz w:val="28"/>
          <w:lang w:val="en-US" w:eastAsia="zh-CN"/>
        </w:rPr>
        <w:t>2.1 设计需求</w:t>
      </w:r>
      <w:bookmarkEnd w:id="14"/>
    </w:p>
    <w:p>
      <w:pPr>
        <w:spacing w:line="440" w:lineRule="exact"/>
        <w:ind w:firstLine="480"/>
        <w:rPr>
          <w:rFonts w:hint="eastAsia"/>
          <w:b w:val="0"/>
          <w:sz w:val="24"/>
        </w:rPr>
      </w:pPr>
      <w:r>
        <w:rPr>
          <w:rFonts w:ascii="Times New Roman" w:eastAsia="宋体" w:hAnsi="Times New Roman" w:cs="Times New Roman" w:hint="eastAsia"/>
          <w:b w:val="0"/>
          <w:sz w:val="24"/>
          <w:lang w:val="en-US" w:eastAsia="zh-CN"/>
        </w:rPr>
        <w:t>ICON设计</w:t>
      </w:r>
      <w:r>
        <w:rPr>
          <w:rFonts w:ascii="Times New Roman" w:eastAsia="宋体" w:hAnsi="Times New Roman" w:cs="Times New Roman" w:hint="eastAsia"/>
          <w:b w:val="0"/>
          <w:sz w:val="24"/>
          <w:lang w:val="en-US" w:eastAsia="zh-CN"/>
        </w:rPr>
        <w:t>需要以下软硬件需求：</w:t>
      </w:r>
    </w:p>
    <w:p>
      <w:pPr>
        <w:spacing w:line="440" w:lineRule="exact"/>
        <w:ind w:firstLine="480"/>
        <w:rPr>
          <w:rFonts w:hint="eastAsia"/>
          <w:b w:val="0"/>
          <w:sz w:val="24"/>
        </w:rPr>
      </w:pPr>
      <w:r>
        <w:rPr>
          <w:rFonts w:ascii="Times New Roman" w:eastAsia="宋体" w:hAnsi="Times New Roman" w:cs="Times New Roman" w:hint="eastAsia"/>
          <w:b w:val="0"/>
          <w:sz w:val="24"/>
          <w:lang w:val="en-US" w:eastAsia="zh-CN"/>
        </w:rPr>
        <w:t>软件：</w:t>
      </w:r>
    </w:p>
    <w:p>
      <w:pPr>
        <w:spacing w:line="440" w:lineRule="exact"/>
        <w:ind w:firstLine="480"/>
        <w:rPr>
          <w:b w:val="0"/>
          <w:sz w:val="24"/>
        </w:rPr>
      </w:pPr>
      <w:r>
        <w:rPr>
          <w:rFonts w:ascii="Times New Roman" w:eastAsia="宋体" w:hAnsi="Times New Roman" w:cs="Times New Roman" w:hint="eastAsia"/>
          <w:b w:val="0"/>
          <w:sz w:val="24"/>
          <w:lang w:val="en-US" w:eastAsia="zh-CN"/>
        </w:rPr>
        <w:t> </w:t>
      </w:r>
      <w:r>
        <w:rPr>
          <w:rFonts w:ascii="Times New Roman" w:eastAsia="宋体" w:hAnsi="Times New Roman" w:cs="Times New Roman"/>
          <w:b w:val="0"/>
          <w:sz w:val="24"/>
          <w:lang w:val="en-US" w:eastAsia="zh-CN"/>
        </w:rPr>
        <w:t>矢量图形编辑工具</w:t>
      </w:r>
      <w:r>
        <w:rPr>
          <w:rFonts w:ascii="Times New Roman" w:eastAsia="宋体" w:hAnsi="Times New Roman" w:cs="Times New Roman" w:hint="eastAsia"/>
          <w:b w:val="0"/>
          <w:sz w:val="24"/>
          <w:lang w:val="en-US" w:eastAsia="zh-CN"/>
        </w:rPr>
        <w:t>：</w:t>
      </w:r>
      <w:r>
        <w:rPr>
          <w:rFonts w:ascii="Times New Roman" w:eastAsia="宋体" w:hAnsi="Times New Roman" w:cs="Times New Roman"/>
          <w:b w:val="0"/>
          <w:sz w:val="24"/>
          <w:lang w:val="en-US" w:eastAsia="zh-CN"/>
        </w:rPr>
        <w:t>Adobe Illustrator这是一款功能强大、广泛使用的矢量图形编辑软件，可以创建高质量的ICON设计。它提供了丰富的绘图工具和编辑功能，可以轻松创建和编辑各种复杂的图标形状。</w:t>
      </w:r>
    </w:p>
    <w:p>
      <w:pPr>
        <w:spacing w:line="440" w:lineRule="exact"/>
        <w:ind w:firstLine="480"/>
        <w:rPr>
          <w:rFonts w:hint="eastAsia"/>
          <w:b w:val="0"/>
          <w:sz w:val="24"/>
        </w:rPr>
      </w:pPr>
      <w:r>
        <w:rPr>
          <w:rFonts w:ascii="Times New Roman" w:eastAsia="宋体" w:hAnsi="Times New Roman" w:cs="Times New Roman" w:hint="eastAsia"/>
          <w:b w:val="0"/>
          <w:sz w:val="24"/>
          <w:lang w:val="en-US" w:eastAsia="zh-CN"/>
        </w:rPr>
        <w:t> 图像编辑软件：如Adobe Photoshop，用于处理和编辑图片和配图。硬件需求：</w:t>
      </w:r>
    </w:p>
    <w:p>
      <w:pPr>
        <w:spacing w:line="440" w:lineRule="exact"/>
        <w:ind w:firstLine="480"/>
        <w:rPr>
          <w:rFonts w:hint="eastAsia"/>
          <w:b w:val="0"/>
          <w:sz w:val="24"/>
        </w:rPr>
      </w:pPr>
      <w:r>
        <w:rPr>
          <w:rFonts w:ascii="Times New Roman" w:eastAsia="宋体" w:hAnsi="Times New Roman" w:cs="Times New Roman" w:hint="eastAsia"/>
          <w:b w:val="0"/>
          <w:sz w:val="24"/>
          <w:lang w:val="en-US" w:eastAsia="zh-CN"/>
        </w:rPr>
        <w:t>界面交互设计</w:t>
      </w:r>
      <w:r>
        <w:rPr>
          <w:rFonts w:ascii="Times New Roman" w:eastAsia="宋体" w:hAnsi="Times New Roman" w:cs="Times New Roman" w:hint="eastAsia"/>
          <w:b w:val="0"/>
          <w:sz w:val="24"/>
          <w:lang w:val="en-US" w:eastAsia="zh-CN"/>
        </w:rPr>
        <w:t>需要以下软硬件需求：</w:t>
      </w:r>
    </w:p>
    <w:p>
      <w:pPr>
        <w:spacing w:line="440" w:lineRule="exact"/>
        <w:ind w:firstLine="480"/>
        <w:rPr>
          <w:b w:val="0"/>
          <w:sz w:val="24"/>
        </w:rPr>
      </w:pPr>
      <w:r>
        <w:rPr>
          <w:rFonts w:ascii="Times New Roman" w:eastAsia="宋体" w:hAnsi="Times New Roman" w:cs="Times New Roman" w:hint="eastAsia"/>
          <w:b w:val="0"/>
          <w:sz w:val="24"/>
          <w:lang w:val="en-US" w:eastAsia="zh-CN"/>
        </w:rPr>
        <w:t> 界面设计与交互</w:t>
      </w:r>
      <w:r>
        <w:rPr>
          <w:rFonts w:ascii="Times New Roman" w:eastAsia="宋体" w:hAnsi="Times New Roman" w:cs="Times New Roman" w:hint="eastAsia"/>
          <w:b w:val="0"/>
          <w:sz w:val="24"/>
          <w:lang w:val="en-US" w:eastAsia="zh-CN"/>
        </w:rPr>
        <w:t>：</w:t>
      </w:r>
      <w:r>
        <w:rPr>
          <w:rFonts w:ascii="Times New Roman" w:eastAsia="宋体" w:hAnsi="Times New Roman" w:cs="Times New Roman"/>
          <w:b w:val="0"/>
          <w:sz w:val="24"/>
          <w:lang w:val="en-US" w:eastAsia="zh-CN"/>
        </w:rPr>
        <w:t>Axure RP是一款流行的原型设计工具，用于创建交互式原型和线框图。它提供了强大的功能和工具，帮助设计师、产品经理和开发人员创建高保真度、交互丰富的原型，并与团队成员进行协作和共享。</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5" w:name="_Toc362"/>
      <w:r>
        <w:rPr>
          <w:rFonts w:ascii="方正楷体_GB2312" w:eastAsia="方正楷体_GB2312" w:hAnsi="方正楷体_GB2312" w:cs="方正楷体_GB2312" w:hint="eastAsia"/>
          <w:b/>
          <w:color w:val="000000"/>
          <w:sz w:val="28"/>
          <w:lang w:val="en-US" w:eastAsia="zh-CN"/>
        </w:rPr>
        <w:t>2.2 工具需求</w:t>
      </w:r>
      <w:bookmarkEnd w:id="15"/>
    </w:p>
    <w:p>
      <w:pPr>
        <w:spacing w:line="440" w:lineRule="exact"/>
        <w:ind w:firstLine="480"/>
        <w:rPr>
          <w:rFonts w:hint="eastAsia"/>
          <w:b w:val="0"/>
          <w:sz w:val="24"/>
        </w:rPr>
        <w:sectPr>
          <w:headerReference w:type="even" r:id="rId50"/>
          <w:headerReference w:type="default" r:id="rId51"/>
          <w:footerReference w:type="even" r:id="rId52"/>
          <w:footerReference w:type="default" r:id="rId53"/>
          <w:headerReference w:type="first" r:id="rId54"/>
          <w:footerReference w:type="first" r:id="rId55"/>
          <w:pgSz w:w="11907" w:h="16840"/>
          <w:pgMar w:top="1440" w:right="1440" w:bottom="1440" w:left="1797" w:header="851" w:footer="737" w:gutter="284"/>
          <w:pgNumType w:fmt="decimal" w:start="3"/>
          <w:cols w:num="1" w:space="720"/>
        </w:sectPr>
      </w:pPr>
      <w:r>
        <w:rPr>
          <w:rFonts w:ascii="Times New Roman" w:eastAsia="宋体" w:hAnsi="Times New Roman" w:cs="Times New Roman" w:hint="eastAsia"/>
          <w:b w:val="0"/>
          <w:sz w:val="24"/>
          <w:lang w:val="en-US" w:eastAsia="zh-CN"/>
        </w:rPr>
        <w:t>设计类APP《主题盒子》中的ICON设计与界面交互的工具设计需求主要包括以下几个方面。首先，对于ICON设计，需要具备简便易用</w:t>
      </w:r>
      <w:r>
        <w:rPr>
          <w:rFonts w:ascii="Times New Roman" w:eastAsia="宋体" w:hAnsi="Times New Roman" w:cs="Times New Roman" w:hint="eastAsia"/>
          <w:b w:val="0"/>
          <w:sz w:val="24"/>
          <w:lang w:val="en-US" w:eastAsia="zh-CN"/>
        </w:rPr>
        <w:t>易懂的特点。用户可能没有专业的设计知识和技能，因此ICON设计工具需要提供简单直观的界面操作，使用户能够方便地进行图标的</w:t>
      </w:r>
      <w:r>
        <w:rPr>
          <w:rFonts w:ascii="Times New Roman" w:eastAsia="宋体" w:hAnsi="Times New Roman" w:cs="Times New Roman" w:hint="eastAsia"/>
          <w:b w:val="0"/>
          <w:sz w:val="24"/>
          <w:lang w:val="en-US" w:eastAsia="zh-CN"/>
        </w:rPr>
        <w:t>识别。其次，对于界面交互设计工具，需要提供多样化的交互效果和动画效果。界面交互设计旨在提升用户的视觉和操作体验，因此工具需要提供多种交互效果的选择和设置，包括按钮点击、页面切换、弹出窗口等，同时应支持丰富的动画效果，以增加界面的生动性和吸引力。第三，对于工具的设计需求是多平台兼容性。作为一个设计类APP，主题盒子应该支持不同平台（如iOS、Android）和不同尺寸的设备，因此ICON设计和界面交互的工具设计需要考虑不同平台的适配和兼容性，以确保用户在不同设备上都能有良好的使用体验。最后，对于工具的设计需求是高效性和稳定性。ICON设计和界面交互的工具应该具备高效率的特点，可以快速生成满足要求的图标和交互效果。同时，工具的稳定性也非常重要，避免崩溃和数据丢失，确保用户的设计工作不受影响。综上所述，设计类APP《主题盒子》中ICON设计与界面交互的工具设计需求包括简便易用、提供多样化的设计选项、兼容多平台、具备高效性和稳定</w:t>
      </w:r>
    </w:p>
    <w:p>
      <w:pPr>
        <w:spacing w:line="440" w:lineRule="exact"/>
        <w:ind w:firstLine="480"/>
        <w:rPr>
          <w:rFonts w:hint="eastAsia"/>
          <w:b w:val="0"/>
          <w:sz w:val="24"/>
        </w:rPr>
      </w:pPr>
      <w:r>
        <w:rPr>
          <w:rFonts w:ascii="Times New Roman" w:eastAsia="宋体" w:hAnsi="Times New Roman" w:cs="Times New Roman" w:hint="eastAsia"/>
          <w:b w:val="0"/>
          <w:sz w:val="24"/>
          <w:lang w:val="en-US" w:eastAsia="zh-CN"/>
        </w:rPr>
        <w:t>性等方面。通过满足这些设计需求，可以提供给用户更好的设计体验，增强工具的功能性和吸引力。</w:t>
      </w:r>
    </w:p>
    <w:p>
      <w:pPr>
        <w:spacing w:line="440" w:lineRule="exact"/>
        <w:ind w:firstLine="480"/>
        <w:rPr>
          <w:rFonts w:hint="eastAsia"/>
          <w:b w:val="0"/>
          <w:sz w:val="24"/>
        </w:rPr>
        <w:sectPr>
          <w:headerReference w:type="even" r:id="rId56"/>
          <w:headerReference w:type="default" r:id="rId57"/>
          <w:footerReference w:type="even" r:id="rId58"/>
          <w:footerReference w:type="default" r:id="rId59"/>
          <w:headerReference w:type="first" r:id="rId60"/>
          <w:footerReference w:type="first" r:id="rId61"/>
          <w:pgSz w:w="11907" w:h="16840"/>
          <w:pgMar w:top="1440" w:right="1440" w:bottom="1440" w:left="1797" w:header="851" w:footer="737" w:gutter="284"/>
          <w:pgNumType w:fmt="decimal" w:start="4"/>
          <w:cols w:num="1" w:space="720"/>
        </w:sectPr>
      </w:pPr>
    </w:p>
    <w:p>
      <w:pPr>
        <w:pStyle w:val="Heading1"/>
        <w:spacing w:before="240" w:after="240"/>
        <w:jc w:val="center"/>
        <w:rPr>
          <w:rFonts w:ascii="Times New Roman" w:eastAsia="黑体" w:hAnsi="Times New Roman" w:hint="default"/>
          <w:color w:val="000000"/>
          <w:sz w:val="32"/>
          <w:szCs w:val="32"/>
          <w:lang w:val="en-US" w:eastAsia="zh-CN"/>
        </w:rPr>
      </w:pPr>
      <w:bookmarkStart w:id="16" w:name="_Toc22610"/>
      <w:r>
        <w:rPr>
          <w:rFonts w:ascii="Times New Roman" w:eastAsia="黑体" w:hAnsi="Times New Roman" w:hint="eastAsia"/>
          <w:b/>
          <w:bCs/>
          <w:color w:val="000000"/>
          <w:sz w:val="32"/>
          <w:szCs w:val="32"/>
          <w:lang w:val="en-US" w:eastAsia="zh-CN"/>
        </w:rPr>
        <w:t>第三章 ICON设计</w:t>
      </w:r>
      <w:bookmarkEnd w:id="16"/>
    </w:p>
    <w:p>
      <w:pPr>
        <w:pStyle w:val="Heading2"/>
        <w:spacing w:before="120" w:after="120" w:line="440" w:lineRule="exact"/>
        <w:ind w:left="0" w:firstLine="0" w:leftChars="0" w:firstLineChars="0"/>
        <w:jc w:val="left"/>
        <w:rPr>
          <w:rFonts w:ascii="方正楷体_GB2312" w:eastAsia="方正楷体_GB2312" w:hAnsi="方正楷体_GB2312" w:cs="方正楷体_GB2312" w:hint="default"/>
          <w:b/>
          <w:color w:val="000000"/>
          <w:lang w:val="en-US" w:eastAsia="zh-CN"/>
        </w:rPr>
      </w:pPr>
      <w:bookmarkStart w:id="17" w:name="_Toc17056"/>
      <w:r>
        <w:rPr>
          <w:rFonts w:ascii="方正楷体_GB2312" w:eastAsia="方正楷体_GB2312" w:hAnsi="方正楷体_GB2312" w:cs="方正楷体_GB2312" w:hint="eastAsia"/>
          <w:b/>
          <w:color w:val="000000"/>
          <w:sz w:val="28"/>
          <w:lang w:val="en-US" w:eastAsia="zh-CN"/>
        </w:rPr>
        <w:t>3.1 需求分析</w:t>
      </w:r>
      <w:bookmarkEnd w:id="17"/>
    </w:p>
    <w:p>
      <w:pPr>
        <w:spacing w:line="440" w:lineRule="exact"/>
        <w:ind w:firstLine="480"/>
        <w:rPr>
          <w:rFonts w:hint="eastAsia"/>
          <w:b w:val="0"/>
          <w:sz w:val="24"/>
        </w:rPr>
      </w:pPr>
      <w:r>
        <w:rPr>
          <w:rFonts w:ascii="Times New Roman" w:eastAsia="宋体" w:hAnsi="Times New Roman" w:cs="Times New Roman" w:hint="eastAsia"/>
          <w:b w:val="0"/>
          <w:sz w:val="24"/>
          <w:lang w:val="en-US" w:eastAsia="zh-CN"/>
        </w:rPr>
        <w:t>主题盒子是一款设计类APP，它为用户提供了丰富多样的主题图标和界面交互效果。在当今移动互联网时代，手机成为人们生活中不可或缺的一部分，而个性化定制手机界面已经成为一种流行趋势。设计类APP应运而生，为用户提供了丰富多样的主题盒子，使用户能够根据自己的喜好和需求来个性化定制手机界面。ICON设计是主题盒子的核心功能之一。ICON作为手机界面的重要组成部分，承载着用户对手机APP的第一印象。好的ICON设计能够吸引用户的注意力，提升用户的使用体验。在主题盒子中，ICON设计要符合用户的审美需求，同时要与主题风格相匹配。通过对ICON的形状、颜色、纹理等方面的设计，可以使主题盒子的界面更加美观、舒适，让用户在使用过程中感受到愉悦和满足。界面交互是主题盒子的另一个重要方面。一个好的界面交互设计能够提升用户的使用效率和体验感。在主题盒子中，界面交互设计要考虑用户的使用习惯和心理预期，使用户能够轻松地找到所需的功能和操作。通过合理的布局、清晰的导航和友好的反馈，可以使用户在使用主题盒子时感到方便、流畅，并且能够快速完成自己的操作目标。综上所述，ICON设计和界面交互是设计类APP《主题盒子》中的重要组成部分。通过精心设计的ICON和流畅的界面交互，可以提升用户的使用体验，满足用户的个性化需求。在接下来的论文中，将对主题盒子中的ICON设计和界面交互进行深入研究和分析，以期为设计类APP的开发和优化提供有益的借鉴和参考。</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US" w:eastAsia="zh-CN"/>
        </w:rPr>
      </w:pPr>
      <w:bookmarkStart w:id="18" w:name="_Toc6098"/>
      <w:r>
        <w:rPr>
          <w:rFonts w:ascii="方正楷体_GB2312" w:eastAsia="方正楷体_GB2312" w:hAnsi="方正楷体_GB2312" w:cs="方正楷体_GB2312" w:hint="eastAsia"/>
          <w:b/>
          <w:color w:val="000000"/>
          <w:sz w:val="28"/>
          <w:lang w:val="en-US" w:eastAsia="zh-CN"/>
        </w:rPr>
        <w:t>3.2 ICON设计原理</w:t>
      </w:r>
      <w:bookmarkEnd w:id="18"/>
    </w:p>
    <w:p>
      <w:pPr>
        <w:spacing w:line="440" w:lineRule="exact"/>
        <w:ind w:firstLine="480"/>
        <w:rPr>
          <w:rFonts w:hint="eastAsia"/>
          <w:b w:val="0"/>
          <w:sz w:val="24"/>
        </w:rPr>
      </w:pPr>
      <w:r>
        <w:rPr>
          <w:rFonts w:cs="Times New Roman" w:hint="eastAsia"/>
          <w:b w:val="0"/>
          <w:sz w:val="24"/>
          <w:lang w:val="en-US" w:eastAsia="zh-CN"/>
        </w:rPr>
        <w:t>3</w:t>
      </w:r>
      <w:r>
        <w:rPr>
          <w:rFonts w:ascii="Times New Roman" w:eastAsia="宋体" w:hAnsi="Times New Roman" w:cs="Times New Roman" w:hint="eastAsia"/>
          <w:b w:val="0"/>
          <w:sz w:val="24"/>
          <w:lang w:val="en-US" w:eastAsia="zh-CN"/>
        </w:rPr>
        <w:t>.</w:t>
      </w:r>
      <w:r>
        <w:rPr>
          <w:rFonts w:cs="Times New Roman" w:hint="eastAsia"/>
          <w:b w:val="0"/>
          <w:sz w:val="24"/>
          <w:lang w:val="en-US" w:eastAsia="zh-CN"/>
        </w:rPr>
        <w:t>2</w:t>
      </w:r>
      <w:r>
        <w:rPr>
          <w:rFonts w:ascii="Times New Roman" w:eastAsia="宋体" w:hAnsi="Times New Roman" w:cs="Times New Roman" w:hint="eastAsia"/>
          <w:b w:val="0"/>
          <w:sz w:val="24"/>
          <w:lang w:val="en-US" w:eastAsia="zh-CN"/>
        </w:rPr>
        <w:t xml:space="preserve"> ICON设计原理ICON（图标）是设计类APP中至关重要的一部分，它们不仅仅是一种图形，更是用户与应用之间的桥梁。ICON设计的目标是通过简洁、直观的视觉语言来传递特定功能或概念，以提供用户友好的界面交互体验。例如该app的ICON设计，</w:t>
      </w:r>
      <w:r>
        <w:rPr>
          <w:rFonts w:ascii="Times New Roman" w:eastAsia="宋体" w:hAnsi="Times New Roman" w:cs="Times New Roman" w:hint="eastAsia"/>
          <w:b w:val="0"/>
          <w:sz w:val="24"/>
          <w:lang w:val="en-US" w:eastAsia="zh-CN"/>
        </w:rPr>
        <w:t>如图3-1：</w:t>
      </w:r>
    </w:p>
    <w:p>
      <w:pPr>
        <w:spacing w:line="240" w:lineRule="auto"/>
        <w:rPr>
          <w:rFonts w:hint="eastAsia"/>
          <w:b w:val="0"/>
          <w:sz w:val="24"/>
        </w:rPr>
        <w:sectPr>
          <w:headerReference w:type="even" r:id="rId62"/>
          <w:headerReference w:type="default" r:id="rId63"/>
          <w:footerReference w:type="even" r:id="rId64"/>
          <w:footerReference w:type="default" r:id="rId65"/>
          <w:headerReference w:type="first" r:id="rId66"/>
          <w:footerReference w:type="first" r:id="rId67"/>
          <w:pgSz w:w="11907" w:h="16840"/>
          <w:pgMar w:top="1440" w:right="1440" w:bottom="1440" w:left="1797" w:header="851" w:footer="737" w:gutter="284"/>
          <w:pgNumType w:fmt="decimal" w:start="5"/>
          <w:cols w:num="1" w:space="720"/>
        </w:sectPr>
      </w:pPr>
    </w:p>
    <w:p>
      <w:pPr>
        <w:spacing w:line="240" w:lineRule="auto"/>
        <w:rPr>
          <w:b w:val="0"/>
          <w:sz w:val="24"/>
        </w:rPr>
      </w:pPr>
      <w:r>
        <w:rPr>
          <w:rFonts w:ascii="Times New Roman" w:eastAsia="宋体" w:hAnsi="Times New Roman" w:cs="Times New Roman" w:hint="eastAsia"/>
          <w:b w:val="0"/>
          <w:sz w:val="24"/>
          <w:lang w:val="en-US" w:eastAsia="zh-CN"/>
        </w:rPr>
        <w:drawing>
          <wp:inline distT="0" distB="0" distL="114300" distR="114300">
            <wp:extent cx="5320030" cy="4523740"/>
            <wp:effectExtent l="0" t="0" r="13970" b="10160"/>
            <wp:docPr id="19" name="图片 19"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未标题-1"/>
                    <pic:cNvPicPr>
                      <a:picLocks noChangeAspect="1"/>
                    </pic:cNvPicPr>
                  </pic:nvPicPr>
                  <pic:blipFill>
                    <a:blip xmlns:r="http://schemas.openxmlformats.org/officeDocument/2006/relationships" r:embed="rId68"/>
                    <a:stretch>
                      <a:fillRect/>
                    </a:stretch>
                  </pic:blipFill>
                  <pic:spPr>
                    <a:xfrm>
                      <a:off x="0" y="0"/>
                      <a:ext cx="5320030" cy="4523740"/>
                    </a:xfrm>
                    <a:prstGeom prst="rect">
                      <a:avLst/>
                    </a:prstGeom>
                  </pic:spPr>
                </pic:pic>
              </a:graphicData>
            </a:graphic>
          </wp:inline>
        </w:drawing>
      </w:r>
    </w:p>
    <w:p>
      <w:pPr>
        <w:pStyle w:val="a2"/>
        <w:spacing w:before="0"/>
        <w:ind w:left="420" w:hanging="420" w:hangingChars="200"/>
        <w:jc w:val="center"/>
        <w:outlineLvl w:val="9"/>
        <w:rPr>
          <w:rFonts w:ascii="宋体" w:eastAsia="宋体" w:hAnsi="宋体" w:cs="宋体" w:hint="default"/>
          <w:b w:val="0"/>
          <w:bCs w:val="0"/>
          <w:kern w:val="2"/>
          <w:sz w:val="21"/>
          <w:szCs w:val="21"/>
          <w:lang w:val="en-US" w:eastAsia="zh-CN" w:bidi="ar-SA"/>
        </w:rPr>
      </w:pPr>
      <w:bookmarkStart w:id="19" w:name="_Toc30808"/>
      <w:r>
        <w:rPr>
          <w:rFonts w:ascii="宋体" w:eastAsia="宋体" w:hAnsi="宋体" w:cs="宋体" w:hint="eastAsia"/>
          <w:b w:val="0"/>
          <w:bCs w:val="0"/>
          <w:kern w:val="2"/>
          <w:sz w:val="21"/>
          <w:szCs w:val="21"/>
          <w:lang w:val="en-US" w:eastAsia="zh-CN" w:bidi="ar-SA"/>
        </w:rPr>
        <w:t>图3-1 ICON设计</w:t>
      </w:r>
      <w:bookmarkEnd w:id="19"/>
    </w:p>
    <w:p>
      <w:pPr>
        <w:spacing w:line="440" w:lineRule="exact"/>
        <w:ind w:firstLine="480"/>
        <w:rPr>
          <w:rFonts w:hint="eastAsia"/>
          <w:b w:val="0"/>
          <w:sz w:val="24"/>
        </w:rPr>
      </w:pPr>
      <w:r>
        <w:rPr>
          <w:rFonts w:cs="Times New Roman" w:hint="eastAsia"/>
          <w:b w:val="0"/>
          <w:sz w:val="24"/>
          <w:lang w:val="en-US" w:eastAsia="zh-CN"/>
        </w:rPr>
        <w:t>首先，ICON设计需要符合视觉认知原理。人们对于形状、颜色和图案等视觉元素有着固有的认知方式。</w:t>
      </w:r>
      <w:r>
        <w:rPr>
          <w:rFonts w:cs="Times New Roman" w:hint="eastAsia"/>
          <w:b w:val="0"/>
          <w:sz w:val="24"/>
          <w:lang w:val="en-US" w:eastAsia="zh-CN"/>
        </w:rPr>
        <w:t>如图3-2：</w:t>
      </w:r>
    </w:p>
    <w:p>
      <w:pPr>
        <w:spacing w:line="240" w:lineRule="auto"/>
        <w:rPr>
          <w:rFonts w:hint="eastAsia"/>
          <w:b w:val="0"/>
          <w:sz w:val="24"/>
        </w:rPr>
      </w:pPr>
      <w:r>
        <w:rPr>
          <w:rFonts w:cs="Times New Roman" w:hint="eastAsia"/>
          <w:b w:val="0"/>
          <w:sz w:val="24"/>
          <w:lang w:val="en-US" w:eastAsia="zh-CN"/>
        </w:rPr>
        <w:drawing>
          <wp:inline distT="0" distB="0" distL="114300" distR="114300">
            <wp:extent cx="5325110" cy="2667000"/>
            <wp:effectExtent l="0" t="0" r="8890" b="0"/>
            <wp:docPr id="20" name="图片 20" descr="QQ截图20230725085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QQ截图20230725085020"/>
                    <pic:cNvPicPr>
                      <a:picLocks noChangeAspect="1"/>
                    </pic:cNvPicPr>
                  </pic:nvPicPr>
                  <pic:blipFill>
                    <a:blip xmlns:r="http://schemas.openxmlformats.org/officeDocument/2006/relationships" r:embed="rId69"/>
                    <a:stretch>
                      <a:fillRect/>
                    </a:stretch>
                  </pic:blipFill>
                  <pic:spPr>
                    <a:xfrm>
                      <a:off x="0" y="0"/>
                      <a:ext cx="5325110" cy="2667000"/>
                    </a:xfrm>
                    <a:prstGeom prst="rect">
                      <a:avLst/>
                    </a:prstGeom>
                  </pic:spPr>
                </pic:pic>
              </a:graphicData>
            </a:graphic>
          </wp:inline>
        </w:drawing>
      </w:r>
    </w:p>
    <w:p>
      <w:pPr>
        <w:pStyle w:val="a2"/>
        <w:spacing w:before="0"/>
        <w:ind w:left="420" w:hanging="420" w:hangingChars="200"/>
        <w:jc w:val="center"/>
        <w:outlineLvl w:val="9"/>
        <w:rPr>
          <w:rFonts w:ascii="宋体" w:eastAsia="宋体" w:hAnsi="宋体" w:cs="宋体" w:hint="default"/>
          <w:b w:val="0"/>
          <w:bCs w:val="0"/>
          <w:kern w:val="2"/>
          <w:sz w:val="21"/>
          <w:szCs w:val="21"/>
          <w:lang w:val="en-US" w:eastAsia="zh-CN" w:bidi="ar-SA"/>
        </w:rPr>
      </w:pPr>
      <w:bookmarkStart w:id="20" w:name="_Toc8485"/>
      <w:r>
        <w:rPr>
          <w:rFonts w:ascii="宋体" w:eastAsia="宋体" w:hAnsi="宋体" w:cs="宋体" w:hint="eastAsia"/>
          <w:b w:val="0"/>
          <w:bCs w:val="0"/>
          <w:kern w:val="2"/>
          <w:sz w:val="21"/>
          <w:szCs w:val="21"/>
          <w:lang w:val="en-US" w:eastAsia="zh-CN" w:bidi="ar-SA"/>
        </w:rPr>
        <w:t>图3-2 图标设计</w:t>
      </w:r>
      <w:bookmarkEnd w:id="20"/>
    </w:p>
    <w:p>
      <w:pPr>
        <w:spacing w:line="440" w:lineRule="exact"/>
        <w:rPr>
          <w:rFonts w:hint="eastAsia"/>
          <w:b w:val="0"/>
          <w:sz w:val="24"/>
        </w:rPr>
        <w:sectPr>
          <w:headerReference w:type="even" r:id="rId70"/>
          <w:headerReference w:type="default" r:id="rId71"/>
          <w:footerReference w:type="even" r:id="rId72"/>
          <w:footerReference w:type="default" r:id="rId73"/>
          <w:headerReference w:type="first" r:id="rId74"/>
          <w:footerReference w:type="first" r:id="rId75"/>
          <w:pgSz w:w="11907" w:h="16840"/>
          <w:pgMar w:top="1440" w:right="1440" w:bottom="1440" w:left="1797" w:header="851" w:footer="737" w:gutter="284"/>
          <w:pgNumType w:fmt="decimal" w:start="6"/>
          <w:cols w:num="1" w:space="720"/>
        </w:sectPr>
      </w:pPr>
      <w:r>
        <w:rPr>
          <w:rFonts w:cs="Times New Roman" w:hint="eastAsia"/>
          <w:b w:val="0"/>
          <w:sz w:val="24"/>
          <w:lang w:val="en-US" w:eastAsia="zh-CN"/>
        </w:rPr>
        <w:t>圆形常常被用来表示按钮或控制元素，方形则常用于表示容器或文件夹。在ICON设计中，设计师需要考虑这些认知方式，以确保用户能够准确理解ICON的含义。</w:t>
      </w:r>
    </w:p>
    <w:p>
      <w:pPr>
        <w:spacing w:line="440" w:lineRule="exact"/>
        <w:rPr>
          <w:rFonts w:hint="eastAsia"/>
          <w:b w:val="0"/>
          <w:sz w:val="24"/>
        </w:rPr>
      </w:pPr>
      <w:r>
        <w:rPr>
          <w:rFonts w:cs="Times New Roman" w:hint="eastAsia"/>
          <w:b w:val="0"/>
          <w:sz w:val="24"/>
          <w:lang w:val="en-US" w:eastAsia="zh-CN"/>
        </w:rPr>
        <w:t>其次，ICON设计需要注重简洁性和可识别性。ICON是在有限的空间内传递信息的工具，因此需要尽可能简化图形，去除不必要的细节。简洁的ICON更容易被用户识别和理解。此外，设计师还应注意ICON的尺寸和比例，以确保在各种屏幕尺寸下都能清晰可见。另外，ICON设计需要考虑与应用整体风格的一致性。ICON应该与应用的整体界面风格相匹配，以确保用户在使用过程中的视觉连贯性。一致的ICON设计可以增强应用的品牌形象，提升用户对应用的信任感。此外，ICON设计还应考虑到不同文化背景和用户群体的差异。不同文化对于颜色、图案和符号的理解可能存在差异，设计师需要进行相应的研究和调查，以确保ICON的设计能够在不同用户群体中产生相似的理解和反应。综上所述，ICON设计在设计类APP中起着至关重要的作用。通过遵循视觉认知原理、注重简洁性和可识别性、保持与应用整体风格的一致性以及考虑不同文化背景和用户群体的差异，设计师可以创造出富有创意和功能性的ICON，提升用户的界面交互体验。</w:t>
      </w:r>
    </w:p>
    <w:p>
      <w:pPr>
        <w:pStyle w:val="Heading2"/>
        <w:spacing w:before="120" w:after="120" w:line="440" w:lineRule="exact"/>
        <w:ind w:left="0" w:firstLine="0" w:leftChars="0" w:firstLineChars="0"/>
        <w:jc w:val="left"/>
        <w:rPr>
          <w:rFonts w:ascii="方正楷体_GB2312" w:eastAsia="方正楷体_GB2312" w:hAnsi="方正楷体_GB2312" w:cs="方正楷体_GB2312" w:hint="eastAsia"/>
          <w:b/>
          <w:color w:val="000000"/>
          <w:lang w:val="en-GB" w:eastAsia="zh-CN"/>
        </w:rPr>
      </w:pPr>
      <w:bookmarkStart w:id="21" w:name="_Toc18321"/>
      <w:r>
        <w:rPr>
          <w:rFonts w:ascii="方正楷体_GB2312" w:eastAsia="方正楷体_GB2312" w:hAnsi="方正楷体_GB2312" w:cs="方正楷体_GB2312" w:hint="eastAsia"/>
          <w:b/>
          <w:color w:val="000000"/>
          <w:sz w:val="28"/>
          <w:lang w:val="en-US" w:eastAsia="zh-CN"/>
        </w:rPr>
        <w:t>3.3 ICON设计流程</w:t>
      </w:r>
      <w:bookmarkEnd w:id="21"/>
    </w:p>
    <w:p>
      <w:pPr>
        <w:spacing w:line="440" w:lineRule="exact"/>
        <w:ind w:firstLine="480"/>
        <w:rPr>
          <w:rFonts w:hint="eastAsia"/>
          <w:b w:val="0"/>
          <w:sz w:val="24"/>
        </w:rPr>
      </w:pPr>
      <w:r>
        <w:rPr>
          <w:rFonts w:ascii="Times New Roman" w:eastAsia="宋体" w:hAnsi="Times New Roman" w:cs="Times New Roman" w:hint="eastAsia"/>
          <w:b w:val="0"/>
          <w:sz w:val="24"/>
          <w:lang w:val="en-US" w:eastAsia="zh-CN"/>
        </w:rPr>
        <w:t>在设计类APP《主题盒子》中，ICON设计是至关重要的一环。ICON作为用户在手机桌面上的第一印象，直接影响着用户对于APP的认知和使用欲望。因此，ICON设计的流程是十分重要的。2.2 ICON设计流程ICON设计流程包括需求分析、创意构思、初步设计、细化设计和最终输出等环节。下面将详细介绍每个环节的内容。首先是需求分析。在ICON设计之前，我们需要对APP的定位、目标用户以及主题盒子的核心功能进行深入了解。通过用户调研和市场分析，我们可以获取到用户的喜好、审美观和使用习惯等信息，从而为ICON设计提供有针对性的指导。接下来是创意构思。在这一阶段，设计师需要进行头脑风暴，提出各种可能的ICON设计方案。可以参考其他类似APP的ICON设计，但要注意避免雷同和抄袭。同时，要考虑到主题盒子的特点和品牌形象，力求设计出独特、富有创意的ICON。如图3-3</w:t>
      </w:r>
    </w:p>
    <w:p>
      <w:pPr>
        <w:spacing w:line="240" w:lineRule="auto"/>
        <w:rPr>
          <w:rFonts w:hint="eastAsia"/>
          <w:b w:val="0"/>
          <w:sz w:val="24"/>
        </w:rPr>
      </w:pPr>
      <w:r>
        <w:rPr>
          <w:rFonts w:hint="eastAsia"/>
          <w:b w:val="0"/>
          <w:sz w:val="24"/>
        </w:rPr>
        <w:br/>
      </w:r>
      <w:r>
        <w:rPr>
          <w:rFonts w:hint="eastAsia"/>
          <w:b w:val="0"/>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6" w:history="1">
        <w:r>
          <w:rPr>
            <w:rFonts w:ascii="SimSun" w:eastAsia="SimSun" w:hAnsi="SimSun" w:cs="SimSun"/>
            <w:b/>
            <w:bCs/>
            <w:color w:val="0000EE"/>
            <w:kern w:val="0"/>
            <w:sz w:val="30"/>
            <w:szCs w:val="30"/>
            <w:u w:val="single" w:color="0000EE"/>
          </w:rPr>
          <w:t>https://d.book118.com/415112013012011044</w:t>
        </w:r>
      </w:hyperlink>
    </w:p>
    <w:p>
      <w:pPr>
        <w:spacing w:line="240" w:lineRule="auto"/>
        <w:rPr>
          <w:rFonts w:hint="eastAsia"/>
          <w:b w:val="0"/>
          <w:sz w:val="24"/>
        </w:rPr>
      </w:pPr>
    </w:p>
    <w:sectPr>
      <w:headerReference w:type="even" r:id="rId77"/>
      <w:headerReference w:type="default" r:id="rId78"/>
      <w:footerReference w:type="even" r:id="rId79"/>
      <w:footerReference w:type="default" r:id="rId80"/>
      <w:headerReference w:type="first" r:id="rId81"/>
      <w:footerReference w:type="first" r:id="rId82"/>
      <w:pgSz w:w="11907" w:h="16840"/>
      <w:pgMar w:top="1440" w:right="1440" w:bottom="1440" w:left="1797" w:header="851" w:footer="737" w:gutter="284"/>
      <w:pgNumType w:fmt="decimal" w:start="7"/>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embedRegular r:id="rId1" w:subsetted="1" w:fontKey="{4895FC71-3AA0-4C9B-955D-5307C7C26078}"/>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DB4CBB9B-38AB-4A9E-B542-BBCDE219D58A}"/>
  </w:font>
  <w:font w:name="Calibri">
    <w:panose1 w:val="020F0502020204030204"/>
    <w:charset w:val="00"/>
    <w:family w:val="swiss"/>
    <w:pitch w:val="default"/>
    <w:sig w:usb0="E4002EFF" w:usb1="C000247B" w:usb2="00000009" w:usb3="00000000" w:csb0="200001FF" w:csb1="00000000"/>
  </w:font>
  <w:font w:name="_x000B__x000C_">
    <w:altName w:val="Times New Roman"/>
    <w:panose1 w:val="00000000000000000000"/>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10" w:usb3="00000000" w:csb0="00040000" w:csb1="00000000"/>
    <w:embedRegular r:id="rId3" w:subsetted="1" w:fontKey="{BFAE6DAD-8832-412E-B24A-3F649B28B5E6}"/>
  </w:font>
  <w:font w:name="华文楷体">
    <w:panose1 w:val="02010600040101010101"/>
    <w:charset w:val="86"/>
    <w:family w:val="auto"/>
    <w:pitch w:val="default"/>
    <w:sig w:usb0="00000287" w:usb1="080F0000" w:usb2="00000000" w:usb3="00000000" w:csb0="0004009F" w:csb1="DFD70000"/>
  </w:font>
  <w:font w:name="方正楷体_GB2312">
    <w:panose1 w:val="02000000000000000000"/>
    <w:charset w:val="86"/>
    <w:family w:val="auto"/>
    <w:pitch w:val="default"/>
    <w:sig w:usb0="A00002BF" w:usb1="184F6CFA" w:usb2="00000012" w:usb3="00000000" w:csb0="00040001" w:csb1="00000000"/>
    <w:embedRegular r:id="rId4" w:subsetted="1" w:fontKey="{1255CB63-6018-4484-B8A3-1D06E9BF7F43}"/>
  </w:font>
  <w:font w:name="Cambria">
    <w:panose1 w:val="02040503050406030204"/>
    <w:charset w:val="00"/>
    <w:family w:val="auto"/>
    <w:pitch w:val="default"/>
    <w:sig w:usb0="E00006FF" w:usb1="420024FF" w:usb2="02000000" w:usb3="00000000" w:csb0="2000019F" w:csb1="00000000"/>
  </w:font>
  <w:font w:name="SimSun">
    <w:charset w:val="00"/>
    <w:family w:val="auto"/>
    <w:pitch w:val="default"/>
    <w:sig w:usb0="00000000" w:usb1="00000000" w:usb2="00000000" w:usb3="00000000" w:csb0="00000001" w:csb1="00000000"/>
    <w:embedRegular r:id="rId5" w:subsetted="1" w:fontKey="{364C9CFE-68F2-4B99-9CE9-4DB9C8161A8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5379590"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98526944"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7985016"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927401920"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9068942"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2"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9332200"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592094598"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5"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9307417"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6627557"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41899466"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III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5"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8219721"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861636"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512107618"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7369613"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53767650"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0569802"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4004163"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9291783"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1327845"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04673544"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0205871"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197210"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1477025"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20563361"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7182502"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96786797"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strokeweight="0.5pt">
              <v:textbox style="mso-fit-shape-to-text:t" inset="0,0,0,0">
                <w:txbxContent>
                  <w:p>
                    <w:pPr>
                      <w:pStyle w:val="Footer"/>
                    </w:pPr>
                    <w:r>
                      <w:fldChar w:fldCharType="begin"/>
                    </w:r>
                    <w:r>
                      <w:instrText xml:space="preserve"> PAGE  \* MERGEFORMAT </w:instrText>
                    </w:r>
                    <w:r>
                      <w:fldChar w:fldCharType="separate"/>
                    </w:r>
                    <w:r>
                      <w:t>23</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20131037"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95047546"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strokeweight="0.5pt">
              <v:textbox style="mso-fit-shape-to-text:t" inset="0,0,0,0">
                <w:txbxContent>
                  <w:p>
                    <w:pPr>
                      <w:pStyle w:val="Footer"/>
                    </w:pPr>
                    <w:r>
                      <w:fldChar w:fldCharType="begin"/>
                    </w:r>
                    <w:r>
                      <w:instrText xml:space="preserve"> PAGE  \* MERGEFORMAT </w:instrText>
                    </w:r>
                    <w:r>
                      <w:fldChar w:fldCharType="separate"/>
                    </w:r>
                    <w:r>
                      <w:t>24</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rFonts w:hint="eastAsia"/>
      </w:rPr>
    </w:pPr>
    <w:r>
      <w:rPr>
        <w:sz w:val="18"/>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55343314"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6"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73431552"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4"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strokeweight="0.5pt">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 w:val="21"/>
        <w:szCs w:val="21"/>
      </w:rPr>
    </w:pPr>
    <w:r>
      <w:rPr>
        <w:rFonts w:hint="eastAsia"/>
        <w:sz w:val="21"/>
        <w:szCs w:val="21"/>
      </w:rPr>
      <w:t>摘 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pPr>
    <w:r>
      <w:rPr>
        <w:rFonts w:cs="宋体" w:hint="eastAsia"/>
        <w:sz w:val="21"/>
        <w:szCs w:val="21"/>
      </w:rPr>
      <w:t>Abstract</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sz w:val="21"/>
        <w:szCs w:val="21"/>
      </w:rPr>
    </w:pPr>
    <w:r>
      <w:rPr>
        <w:rFonts w:cs="宋体" w:hint="eastAsia"/>
        <w:sz w:val="21"/>
        <w:szCs w:val="21"/>
      </w:rPr>
      <w:t>目</w:t>
    </w:r>
    <w:r>
      <w:rPr>
        <w:sz w:val="21"/>
        <w:szCs w:val="21"/>
      </w:rPr>
      <w:t xml:space="preserve">  </w:t>
    </w:r>
    <w:r>
      <w:rPr>
        <w:rFonts w:cs="宋体" w:hint="eastAsia"/>
        <w:sz w:val="21"/>
        <w:szCs w:val="21"/>
      </w:rPr>
      <w:t>录</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pPr>
    <w:r>
      <w:rPr>
        <w:rFonts w:cs="宋体" w:hint="eastAsia"/>
        <w:sz w:val="21"/>
        <w:szCs w:val="21"/>
      </w:rPr>
      <w:t>Abstract</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6" w:space="0" w:color="auto"/>
      </w:pBdr>
      <w:rPr>
        <w:sz w:val="21"/>
        <w:szCs w:val="21"/>
      </w:rPr>
    </w:pPr>
    <w:r>
      <w:rPr>
        <w:rFonts w:cs="宋体" w:hint="eastAsia"/>
        <w:sz w:val="21"/>
        <w:szCs w:val="21"/>
      </w:rPr>
      <w:t>目</w:t>
    </w:r>
    <w:r>
      <w:rPr>
        <w:sz w:val="21"/>
        <w:szCs w:val="21"/>
      </w:rPr>
      <w:t xml:space="preserve">  </w:t>
    </w:r>
    <w:r>
      <w:rPr>
        <w:rFonts w:cs="宋体" w:hint="eastAsia"/>
        <w:sz w:val="21"/>
        <w:szCs w:val="21"/>
      </w:rPr>
      <w:t>录</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lang w:val="en-US" w:eastAsia="zh-CN"/>
      </w:rPr>
      <w:t>江苏电子信息职业学院毕业设计论文</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绪论</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lang w:val="en-US" w:eastAsia="zh-CN"/>
      </w:rPr>
      <w:t>江苏电子信息职业学院毕业设计论文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绪论</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lang w:val="en-US" w:eastAsia="zh-CN"/>
      </w:rPr>
      <w:t>江苏电子信息职业学院毕业设计论文</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工具分析</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lang w:val="en-US" w:eastAsia="zh-CN"/>
      </w:rPr>
      <w:t>江苏电子信息职业学院毕业设计论文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工具分析</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lang w:val="en-US" w:eastAsia="zh-CN"/>
      </w:rPr>
      <w:t>江苏电子信息职业学院毕业设计论文</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ICON设计</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lang w:val="en-US" w:eastAsia="zh-CN"/>
      </w:rPr>
      <w:t>江苏电子信息职业学院毕业设计论文</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ICON设计</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default"/>
        <w:lang w:val="en-US" w:eastAsia="zh-CN"/>
      </w:rPr>
      <w:t>江苏电子信息职业学院毕业设计论文</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lang w:val="en-US" w:eastAsia="zh-CN"/>
      </w:rPr>
    </w:pPr>
    <w:r>
      <w:rPr>
        <w:rFonts w:hint="eastAsia"/>
        <w:lang w:val="en-US" w:eastAsia="zh-CN"/>
      </w:rPr>
      <w:t>ICON设计</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tabs>
        <w:tab w:val="clear" w:pos="4153"/>
        <w:tab w:val="clear" w:pos="8306"/>
      </w:tabs>
      <w:rPr>
        <w:rFonts w:hint="eastAsia"/>
        <w:sz w:val="21"/>
        <w:szCs w:val="21"/>
      </w:rPr>
    </w:pPr>
    <w:r>
      <w:rPr>
        <w:rFonts w:hint="eastAsia"/>
        <w:sz w:val="21"/>
        <w:szCs w:val="21"/>
      </w:rPr>
      <w:t>摘要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C4C626E"/>
    <w:multiLevelType w:val="singleLevel"/>
    <w:tmpl w:val="CC4C626E"/>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oNotHyphenateCaps/>
  <w:evenAndOddHeaders/>
  <w:drawingGridVerticalSpacing w:val="156"/>
  <w:displayHorizontalDrawingGridEvery w:val="0"/>
  <w:displayVerticalDrawingGridEvery w:val="2"/>
  <w:characterSpacingControl w:val="compressPunctuation"/>
  <w:doNotEmbedSmartTag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323"/>
    <w:rsid w:val="00007393"/>
    <w:rsid w:val="000113E8"/>
    <w:rsid w:val="00020CB2"/>
    <w:rsid w:val="000300BB"/>
    <w:rsid w:val="000337E6"/>
    <w:rsid w:val="00033C8E"/>
    <w:rsid w:val="00037293"/>
    <w:rsid w:val="00037F41"/>
    <w:rsid w:val="00044844"/>
    <w:rsid w:val="00074BE2"/>
    <w:rsid w:val="000828D2"/>
    <w:rsid w:val="00087B2D"/>
    <w:rsid w:val="00090900"/>
    <w:rsid w:val="000A0006"/>
    <w:rsid w:val="000A7A7D"/>
    <w:rsid w:val="000C269C"/>
    <w:rsid w:val="000E2707"/>
    <w:rsid w:val="000F201F"/>
    <w:rsid w:val="000F2721"/>
    <w:rsid w:val="000F2C88"/>
    <w:rsid w:val="000F40C3"/>
    <w:rsid w:val="001014ED"/>
    <w:rsid w:val="00110222"/>
    <w:rsid w:val="00123A6A"/>
    <w:rsid w:val="00130850"/>
    <w:rsid w:val="00131810"/>
    <w:rsid w:val="0013280E"/>
    <w:rsid w:val="001342A8"/>
    <w:rsid w:val="00137DD4"/>
    <w:rsid w:val="001911D8"/>
    <w:rsid w:val="00195D44"/>
    <w:rsid w:val="001A273A"/>
    <w:rsid w:val="001E6A4A"/>
    <w:rsid w:val="001F4DA6"/>
    <w:rsid w:val="00204A9B"/>
    <w:rsid w:val="0021002F"/>
    <w:rsid w:val="00214140"/>
    <w:rsid w:val="0021634A"/>
    <w:rsid w:val="002252E1"/>
    <w:rsid w:val="002277C3"/>
    <w:rsid w:val="00250532"/>
    <w:rsid w:val="00251768"/>
    <w:rsid w:val="00262C63"/>
    <w:rsid w:val="00290821"/>
    <w:rsid w:val="002917F6"/>
    <w:rsid w:val="00292CA9"/>
    <w:rsid w:val="002965F7"/>
    <w:rsid w:val="002A0123"/>
    <w:rsid w:val="002B6DA7"/>
    <w:rsid w:val="002C508D"/>
    <w:rsid w:val="002C604D"/>
    <w:rsid w:val="002D2C8B"/>
    <w:rsid w:val="002D48EE"/>
    <w:rsid w:val="002E2967"/>
    <w:rsid w:val="00303D4A"/>
    <w:rsid w:val="00312F24"/>
    <w:rsid w:val="0032029A"/>
    <w:rsid w:val="00331422"/>
    <w:rsid w:val="0033401F"/>
    <w:rsid w:val="003352E0"/>
    <w:rsid w:val="003400C7"/>
    <w:rsid w:val="00342977"/>
    <w:rsid w:val="00366A90"/>
    <w:rsid w:val="00370CE0"/>
    <w:rsid w:val="003801B8"/>
    <w:rsid w:val="00382BAE"/>
    <w:rsid w:val="00386C45"/>
    <w:rsid w:val="0039407D"/>
    <w:rsid w:val="00395755"/>
    <w:rsid w:val="003A2A66"/>
    <w:rsid w:val="003C1A98"/>
    <w:rsid w:val="003C5DD1"/>
    <w:rsid w:val="003C7CFE"/>
    <w:rsid w:val="003D2495"/>
    <w:rsid w:val="003E3BC4"/>
    <w:rsid w:val="003E7098"/>
    <w:rsid w:val="0041105C"/>
    <w:rsid w:val="00414E64"/>
    <w:rsid w:val="004214E5"/>
    <w:rsid w:val="0042165B"/>
    <w:rsid w:val="0042225E"/>
    <w:rsid w:val="00423A1B"/>
    <w:rsid w:val="00424A1D"/>
    <w:rsid w:val="00430F6C"/>
    <w:rsid w:val="00446F82"/>
    <w:rsid w:val="00447ADB"/>
    <w:rsid w:val="00450376"/>
    <w:rsid w:val="00452D88"/>
    <w:rsid w:val="0046090E"/>
    <w:rsid w:val="00461E68"/>
    <w:rsid w:val="0046300A"/>
    <w:rsid w:val="00463E32"/>
    <w:rsid w:val="00474478"/>
    <w:rsid w:val="00481B8B"/>
    <w:rsid w:val="0049112E"/>
    <w:rsid w:val="00494437"/>
    <w:rsid w:val="00497D96"/>
    <w:rsid w:val="004A519A"/>
    <w:rsid w:val="004C0BAA"/>
    <w:rsid w:val="004C33C5"/>
    <w:rsid w:val="004D03F1"/>
    <w:rsid w:val="004F1A57"/>
    <w:rsid w:val="004F7BF1"/>
    <w:rsid w:val="005005D7"/>
    <w:rsid w:val="005056A2"/>
    <w:rsid w:val="00522697"/>
    <w:rsid w:val="00523B85"/>
    <w:rsid w:val="005320CB"/>
    <w:rsid w:val="0053523C"/>
    <w:rsid w:val="00553851"/>
    <w:rsid w:val="00557686"/>
    <w:rsid w:val="005646F7"/>
    <w:rsid w:val="0057354C"/>
    <w:rsid w:val="005765B9"/>
    <w:rsid w:val="005777A1"/>
    <w:rsid w:val="0058096F"/>
    <w:rsid w:val="00597B39"/>
    <w:rsid w:val="005A5C31"/>
    <w:rsid w:val="005A7472"/>
    <w:rsid w:val="005B39A3"/>
    <w:rsid w:val="005B6EA8"/>
    <w:rsid w:val="005B721F"/>
    <w:rsid w:val="005B7CE6"/>
    <w:rsid w:val="005D061E"/>
    <w:rsid w:val="005D2EA1"/>
    <w:rsid w:val="005D3F36"/>
    <w:rsid w:val="005E67E9"/>
    <w:rsid w:val="005E7C93"/>
    <w:rsid w:val="006047C4"/>
    <w:rsid w:val="00640513"/>
    <w:rsid w:val="0064094B"/>
    <w:rsid w:val="00644AFC"/>
    <w:rsid w:val="00660175"/>
    <w:rsid w:val="00665B50"/>
    <w:rsid w:val="00697BEB"/>
    <w:rsid w:val="006A1B59"/>
    <w:rsid w:val="006A73E8"/>
    <w:rsid w:val="006B0CEE"/>
    <w:rsid w:val="006B3971"/>
    <w:rsid w:val="006B75FE"/>
    <w:rsid w:val="006C272A"/>
    <w:rsid w:val="006C5BD6"/>
    <w:rsid w:val="006C661E"/>
    <w:rsid w:val="006C76C1"/>
    <w:rsid w:val="006D0C90"/>
    <w:rsid w:val="006D575C"/>
    <w:rsid w:val="006E58F1"/>
    <w:rsid w:val="00720914"/>
    <w:rsid w:val="0073413A"/>
    <w:rsid w:val="00737556"/>
    <w:rsid w:val="007436EE"/>
    <w:rsid w:val="00753F8E"/>
    <w:rsid w:val="0078497F"/>
    <w:rsid w:val="0078673A"/>
    <w:rsid w:val="007966D1"/>
    <w:rsid w:val="007B66ED"/>
    <w:rsid w:val="007C2313"/>
    <w:rsid w:val="007C5A62"/>
    <w:rsid w:val="007D0E24"/>
    <w:rsid w:val="007E3475"/>
    <w:rsid w:val="007F2414"/>
    <w:rsid w:val="00806987"/>
    <w:rsid w:val="00816006"/>
    <w:rsid w:val="00817D6A"/>
    <w:rsid w:val="00825528"/>
    <w:rsid w:val="00842465"/>
    <w:rsid w:val="00844317"/>
    <w:rsid w:val="00852970"/>
    <w:rsid w:val="0086381D"/>
    <w:rsid w:val="00864D2F"/>
    <w:rsid w:val="00870C76"/>
    <w:rsid w:val="00874F25"/>
    <w:rsid w:val="00877C66"/>
    <w:rsid w:val="008934D7"/>
    <w:rsid w:val="00896910"/>
    <w:rsid w:val="008B1A47"/>
    <w:rsid w:val="008B50B1"/>
    <w:rsid w:val="008C436A"/>
    <w:rsid w:val="008D4251"/>
    <w:rsid w:val="008E7D0C"/>
    <w:rsid w:val="009201C4"/>
    <w:rsid w:val="0092362C"/>
    <w:rsid w:val="00937989"/>
    <w:rsid w:val="0095300C"/>
    <w:rsid w:val="00972E25"/>
    <w:rsid w:val="00982DFE"/>
    <w:rsid w:val="00986B61"/>
    <w:rsid w:val="009950B8"/>
    <w:rsid w:val="009C1390"/>
    <w:rsid w:val="009D0BEC"/>
    <w:rsid w:val="009D2D67"/>
    <w:rsid w:val="009E3F81"/>
    <w:rsid w:val="009E5ADE"/>
    <w:rsid w:val="009F21D9"/>
    <w:rsid w:val="009F5D1B"/>
    <w:rsid w:val="00A2799B"/>
    <w:rsid w:val="00A336BB"/>
    <w:rsid w:val="00A341FF"/>
    <w:rsid w:val="00A42172"/>
    <w:rsid w:val="00A452A8"/>
    <w:rsid w:val="00A50EE6"/>
    <w:rsid w:val="00A51178"/>
    <w:rsid w:val="00A549E2"/>
    <w:rsid w:val="00A61658"/>
    <w:rsid w:val="00A62164"/>
    <w:rsid w:val="00A73D26"/>
    <w:rsid w:val="00A83AA6"/>
    <w:rsid w:val="00A84579"/>
    <w:rsid w:val="00AC3107"/>
    <w:rsid w:val="00AC6C20"/>
    <w:rsid w:val="00AE0038"/>
    <w:rsid w:val="00AE29AA"/>
    <w:rsid w:val="00AF71E8"/>
    <w:rsid w:val="00AF7597"/>
    <w:rsid w:val="00B03808"/>
    <w:rsid w:val="00B04CBE"/>
    <w:rsid w:val="00B05055"/>
    <w:rsid w:val="00B11CE1"/>
    <w:rsid w:val="00B20896"/>
    <w:rsid w:val="00B21947"/>
    <w:rsid w:val="00B32A8B"/>
    <w:rsid w:val="00B36FC2"/>
    <w:rsid w:val="00B566ED"/>
    <w:rsid w:val="00B673C6"/>
    <w:rsid w:val="00B766AC"/>
    <w:rsid w:val="00B908C8"/>
    <w:rsid w:val="00B97EDE"/>
    <w:rsid w:val="00BB6A97"/>
    <w:rsid w:val="00BD3A02"/>
    <w:rsid w:val="00BE0018"/>
    <w:rsid w:val="00BE20D1"/>
    <w:rsid w:val="00BE4ABA"/>
    <w:rsid w:val="00BE7C8C"/>
    <w:rsid w:val="00BF2885"/>
    <w:rsid w:val="00C03FD5"/>
    <w:rsid w:val="00C12CE7"/>
    <w:rsid w:val="00C14E60"/>
    <w:rsid w:val="00C17744"/>
    <w:rsid w:val="00C27A03"/>
    <w:rsid w:val="00C37441"/>
    <w:rsid w:val="00C414E5"/>
    <w:rsid w:val="00C42118"/>
    <w:rsid w:val="00C431B3"/>
    <w:rsid w:val="00C45536"/>
    <w:rsid w:val="00C64677"/>
    <w:rsid w:val="00C75A34"/>
    <w:rsid w:val="00C8265D"/>
    <w:rsid w:val="00C85A49"/>
    <w:rsid w:val="00CA502E"/>
    <w:rsid w:val="00CA6E3C"/>
    <w:rsid w:val="00CC2743"/>
    <w:rsid w:val="00CC2B99"/>
    <w:rsid w:val="00CD4A5C"/>
    <w:rsid w:val="00CE4EB2"/>
    <w:rsid w:val="00CF3FE0"/>
    <w:rsid w:val="00D14587"/>
    <w:rsid w:val="00D24323"/>
    <w:rsid w:val="00D33978"/>
    <w:rsid w:val="00D6288E"/>
    <w:rsid w:val="00D755E7"/>
    <w:rsid w:val="00D91719"/>
    <w:rsid w:val="00D93073"/>
    <w:rsid w:val="00DC571C"/>
    <w:rsid w:val="00DF3893"/>
    <w:rsid w:val="00DF3E2C"/>
    <w:rsid w:val="00DF6CDB"/>
    <w:rsid w:val="00E05E71"/>
    <w:rsid w:val="00E06563"/>
    <w:rsid w:val="00E07D14"/>
    <w:rsid w:val="00E11621"/>
    <w:rsid w:val="00E12583"/>
    <w:rsid w:val="00E24B73"/>
    <w:rsid w:val="00E27A7E"/>
    <w:rsid w:val="00E30EE3"/>
    <w:rsid w:val="00E61C64"/>
    <w:rsid w:val="00E72780"/>
    <w:rsid w:val="00E9075A"/>
    <w:rsid w:val="00EA20C1"/>
    <w:rsid w:val="00EA3CAE"/>
    <w:rsid w:val="00EA6505"/>
    <w:rsid w:val="00EA6FEB"/>
    <w:rsid w:val="00EC00F6"/>
    <w:rsid w:val="00EC120F"/>
    <w:rsid w:val="00ED142F"/>
    <w:rsid w:val="00ED17A6"/>
    <w:rsid w:val="00ED2AD5"/>
    <w:rsid w:val="00EE30F3"/>
    <w:rsid w:val="00EE51EF"/>
    <w:rsid w:val="00EF1FFB"/>
    <w:rsid w:val="00F06716"/>
    <w:rsid w:val="00F122B1"/>
    <w:rsid w:val="00F13F23"/>
    <w:rsid w:val="00F2270D"/>
    <w:rsid w:val="00F2749B"/>
    <w:rsid w:val="00F31D09"/>
    <w:rsid w:val="00F446E1"/>
    <w:rsid w:val="00F45819"/>
    <w:rsid w:val="00F56755"/>
    <w:rsid w:val="00F63F9A"/>
    <w:rsid w:val="00F9015A"/>
    <w:rsid w:val="00FA04CD"/>
    <w:rsid w:val="00FA1A06"/>
    <w:rsid w:val="00FC22E9"/>
    <w:rsid w:val="00FC6061"/>
    <w:rsid w:val="00FD397B"/>
    <w:rsid w:val="00FD5F9D"/>
    <w:rsid w:val="00FF16D4"/>
    <w:rsid w:val="00FF58B4"/>
    <w:rsid w:val="0A283ED3"/>
    <w:rsid w:val="0B093641"/>
    <w:rsid w:val="126E269F"/>
    <w:rsid w:val="18972950"/>
    <w:rsid w:val="19991F25"/>
    <w:rsid w:val="1C0F3AB3"/>
    <w:rsid w:val="1E7C122A"/>
    <w:rsid w:val="20146D31"/>
    <w:rsid w:val="202645B9"/>
    <w:rsid w:val="21050034"/>
    <w:rsid w:val="2107263D"/>
    <w:rsid w:val="225F27A1"/>
    <w:rsid w:val="2B186EA4"/>
    <w:rsid w:val="37F62D78"/>
    <w:rsid w:val="392A081F"/>
    <w:rsid w:val="4D484E7E"/>
    <w:rsid w:val="5884644B"/>
    <w:rsid w:val="59906BD4"/>
    <w:rsid w:val="59C02DAD"/>
    <w:rsid w:val="5CF3349A"/>
    <w:rsid w:val="5F66585C"/>
    <w:rsid w:val="6C3D301B"/>
    <w:rsid w:val="70632918"/>
    <w:rsid w:val="71E10E40"/>
    <w:rsid w:val="77BD6145"/>
    <w:rsid w:val="79E24222"/>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uiPriority="0" w:unhideWhenUsed="0" w:qFormat="1"/>
    <w:lsdException w:name="toc 5" w:uiPriority="0" w:unhideWhenUsed="0" w:qFormat="1"/>
    <w:lsdException w:name="toc 6" w:uiPriority="0" w:unhideWhenUsed="0" w:qFormat="1"/>
    <w:lsdException w:name="toc 7" w:uiPriority="0" w:unhideWhenUsed="0" w:qFormat="1"/>
    <w:lsdException w:name="toc 8" w:uiPriority="0" w:unhideWhenUsed="0" w:qFormat="1"/>
    <w:lsdException w:name="toc 9" w:uiPriority="0" w:unhideWhenUsed="0" w:qFormat="1"/>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uiPriority="0" w:unhideWhenUsed="0" w:qFormat="1"/>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lsdException w:name="Body Text Indent 3" w:semiHidden="0" w:uiPriority="0" w:unhideWhenUsed="0" w:qFormat="1"/>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qFormat="1"/>
    <w:lsdException w:name="Table Classic 2" w:semiHidden="0" w:uiPriority="0" w:unhideWhenUsed="0" w:qFormat="1"/>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1"/>
      <w:lang w:val="en-US" w:eastAsia="zh-CN" w:bidi="ar-SA"/>
    </w:rPr>
  </w:style>
  <w:style w:type="paragraph" w:styleId="Heading1">
    <w:name w:val="heading 1"/>
    <w:basedOn w:val="Normal"/>
    <w:next w:val="Normal"/>
    <w:qFormat/>
    <w:pPr>
      <w:keepNext/>
      <w:autoSpaceDE w:val="0"/>
      <w:autoSpaceDN w:val="0"/>
      <w:adjustRightInd w:val="0"/>
      <w:ind w:left="-143" w:hanging="577" w:leftChars="-360" w:hangingChars="206"/>
      <w:jc w:val="left"/>
      <w:outlineLvl w:val="0"/>
    </w:pPr>
    <w:rPr>
      <w:rFonts w:ascii="宋体" w:hAnsi="宋体" w:cs="宋体"/>
      <w:b/>
      <w:bCs/>
      <w:kern w:val="0"/>
      <w:sz w:val="28"/>
      <w:szCs w:val="28"/>
    </w:rPr>
  </w:style>
  <w:style w:type="paragraph" w:styleId="Heading2">
    <w:name w:val="heading 2"/>
    <w:basedOn w:val="Normal"/>
    <w:next w:val="Normal"/>
    <w:qFormat/>
    <w:pPr>
      <w:keepNext/>
      <w:autoSpaceDE w:val="0"/>
      <w:autoSpaceDN w:val="0"/>
      <w:adjustRightInd w:val="0"/>
      <w:ind w:firstLine="720"/>
      <w:jc w:val="left"/>
      <w:outlineLvl w:val="1"/>
    </w:pPr>
    <w:rPr>
      <w:kern w:val="0"/>
      <w:sz w:val="28"/>
      <w:szCs w:val="28"/>
    </w:rPr>
  </w:style>
  <w:style w:type="paragraph" w:styleId="Heading3">
    <w:name w:val="heading 3"/>
    <w:basedOn w:val="Normal"/>
    <w:next w:val="Normal"/>
    <w:qFormat/>
    <w:pPr>
      <w:keepNext/>
      <w:keepLines/>
      <w:widowControl/>
      <w:spacing w:before="260" w:after="260" w:line="416" w:lineRule="auto"/>
      <w:jc w:val="left"/>
      <w:outlineLvl w:val="2"/>
    </w:pPr>
    <w:rPr>
      <w:b/>
      <w:bCs/>
      <w:kern w:val="0"/>
      <w:sz w:val="32"/>
      <w:szCs w:val="32"/>
    </w:rPr>
  </w:style>
  <w:style w:type="paragraph" w:styleId="Heading4">
    <w:name w:val="heading 4"/>
    <w:basedOn w:val="Normal"/>
    <w:next w:val="Normal"/>
    <w:qFormat/>
    <w:pPr>
      <w:keepNext/>
      <w:keepLines/>
      <w:widowControl/>
      <w:spacing w:before="280" w:after="290" w:line="376" w:lineRule="auto"/>
      <w:jc w:val="left"/>
      <w:outlineLvl w:val="3"/>
    </w:pPr>
    <w:rPr>
      <w:rFonts w:ascii="Arial" w:eastAsia="黑体" w:hAnsi="Arial" w:cs="Arial"/>
      <w:b/>
      <w:bCs/>
      <w:kern w:val="0"/>
      <w:sz w:val="28"/>
      <w:szCs w:val="28"/>
    </w:rPr>
  </w:style>
  <w:style w:type="paragraph" w:styleId="Heading5">
    <w:name w:val="heading 5"/>
    <w:basedOn w:val="Normal"/>
    <w:next w:val="Normal"/>
    <w:qFormat/>
    <w:pPr>
      <w:keepNext/>
      <w:keepLines/>
      <w:spacing w:before="280" w:after="290" w:line="376" w:lineRule="auto"/>
      <w:outlineLvl w:val="4"/>
    </w:pPr>
    <w:rPr>
      <w:b/>
      <w:bCs/>
      <w:sz w:val="28"/>
      <w:szCs w:val="28"/>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TOC7">
    <w:name w:val="toc 7"/>
    <w:basedOn w:val="Normal"/>
    <w:next w:val="Normal"/>
    <w:semiHidden/>
    <w:qFormat/>
    <w:pPr>
      <w:ind w:left="1260"/>
      <w:jc w:val="left"/>
    </w:pPr>
    <w:rPr>
      <w:sz w:val="18"/>
      <w:szCs w:val="18"/>
    </w:rPr>
  </w:style>
  <w:style w:type="paragraph" w:styleId="DocumentMap">
    <w:name w:val="Document Map"/>
    <w:basedOn w:val="Normal"/>
    <w:semiHidden/>
    <w:qFormat/>
    <w:pPr>
      <w:widowControl/>
      <w:shd w:val="clear" w:color="auto" w:fill="000080"/>
      <w:jc w:val="left"/>
    </w:pPr>
    <w:rPr>
      <w:kern w:val="0"/>
      <w:sz w:val="20"/>
      <w:szCs w:val="20"/>
    </w:rPr>
  </w:style>
  <w:style w:type="paragraph" w:styleId="CommentText">
    <w:name w:val="annotation text"/>
    <w:basedOn w:val="Normal"/>
    <w:semiHidden/>
    <w:qFormat/>
    <w:pPr>
      <w:jc w:val="left"/>
    </w:pPr>
    <w:rPr>
      <w:szCs w:val="24"/>
    </w:rPr>
  </w:style>
  <w:style w:type="paragraph" w:styleId="BodyText">
    <w:name w:val="Body Text"/>
    <w:basedOn w:val="Normal"/>
    <w:qFormat/>
    <w:pPr>
      <w:widowControl/>
      <w:jc w:val="center"/>
    </w:pPr>
    <w:rPr>
      <w:kern w:val="0"/>
      <w:sz w:val="20"/>
      <w:szCs w:val="20"/>
    </w:rPr>
  </w:style>
  <w:style w:type="paragraph" w:styleId="BodyTextIndent">
    <w:name w:val="Body Text Indent"/>
    <w:basedOn w:val="Normal"/>
    <w:qFormat/>
    <w:pPr>
      <w:spacing w:after="120"/>
      <w:ind w:left="420" w:leftChars="200"/>
    </w:pPr>
  </w:style>
  <w:style w:type="paragraph" w:styleId="TOC5">
    <w:name w:val="toc 5"/>
    <w:basedOn w:val="Normal"/>
    <w:next w:val="Normal"/>
    <w:semiHidden/>
    <w:qFormat/>
    <w:pPr>
      <w:ind w:left="840"/>
      <w:jc w:val="left"/>
    </w:pPr>
    <w:rPr>
      <w:sz w:val="18"/>
      <w:szCs w:val="18"/>
    </w:rPr>
  </w:style>
  <w:style w:type="paragraph" w:styleId="TOC3">
    <w:name w:val="toc 3"/>
    <w:basedOn w:val="Normal"/>
    <w:next w:val="Normal"/>
    <w:uiPriority w:val="39"/>
    <w:qFormat/>
    <w:pPr>
      <w:ind w:left="420"/>
      <w:jc w:val="left"/>
    </w:pPr>
    <w:rPr>
      <w:iCs/>
      <w:sz w:val="24"/>
      <w:szCs w:val="20"/>
    </w:rPr>
  </w:style>
  <w:style w:type="paragraph" w:styleId="TOC8">
    <w:name w:val="toc 8"/>
    <w:basedOn w:val="Normal"/>
    <w:next w:val="Normal"/>
    <w:semiHidden/>
    <w:qFormat/>
    <w:pPr>
      <w:ind w:left="1470"/>
      <w:jc w:val="left"/>
    </w:pPr>
    <w:rPr>
      <w:sz w:val="18"/>
      <w:szCs w:val="18"/>
    </w:rPr>
  </w:style>
  <w:style w:type="paragraph" w:styleId="Date">
    <w:name w:val="Date"/>
    <w:basedOn w:val="Normal"/>
    <w:next w:val="Normal"/>
    <w:qFormat/>
    <w:pPr>
      <w:ind w:left="100" w:leftChars="2500"/>
    </w:pPr>
  </w:style>
  <w:style w:type="paragraph" w:styleId="BalloonText">
    <w:name w:val="Balloon Text"/>
    <w:basedOn w:val="Normal"/>
    <w:semiHidden/>
    <w:qFormat/>
    <w:rPr>
      <w:sz w:val="18"/>
      <w:szCs w:val="18"/>
    </w:rPr>
  </w:style>
  <w:style w:type="paragraph" w:styleId="Footer">
    <w:name w:val="footer"/>
    <w:basedOn w:val="Normal"/>
    <w:qFormat/>
    <w:pPr>
      <w:widowControl/>
      <w:tabs>
        <w:tab w:val="center" w:pos="4153"/>
        <w:tab w:val="right" w:pos="8306"/>
      </w:tabs>
      <w:snapToGrid w:val="0"/>
      <w:jc w:val="left"/>
    </w:pPr>
    <w:rPr>
      <w:kern w:val="0"/>
      <w:sz w:val="18"/>
      <w:szCs w:val="18"/>
    </w:rPr>
  </w:style>
  <w:style w:type="paragraph" w:styleId="Header">
    <w:name w:val="header"/>
    <w:basedOn w:val="Normal"/>
    <w:qFormat/>
    <w:pPr>
      <w:widowControl/>
      <w:pBdr>
        <w:bottom w:val="single" w:sz="6" w:space="1" w:color="auto"/>
      </w:pBdr>
      <w:tabs>
        <w:tab w:val="center" w:pos="4153"/>
        <w:tab w:val="right" w:pos="8306"/>
      </w:tabs>
      <w:snapToGrid w:val="0"/>
      <w:jc w:val="center"/>
    </w:pPr>
    <w:rPr>
      <w:kern w:val="0"/>
      <w:sz w:val="18"/>
      <w:szCs w:val="18"/>
    </w:rPr>
  </w:style>
  <w:style w:type="paragraph" w:styleId="TOC1">
    <w:name w:val="toc 1"/>
    <w:basedOn w:val="Normal"/>
    <w:next w:val="Normal"/>
    <w:uiPriority w:val="39"/>
    <w:qFormat/>
    <w:pPr>
      <w:spacing w:before="120" w:after="120"/>
      <w:jc w:val="left"/>
    </w:pPr>
    <w:rPr>
      <w:b/>
      <w:bCs/>
      <w:caps/>
      <w:sz w:val="24"/>
      <w:szCs w:val="20"/>
    </w:rPr>
  </w:style>
  <w:style w:type="paragraph" w:styleId="TOC4">
    <w:name w:val="toc 4"/>
    <w:basedOn w:val="Normal"/>
    <w:next w:val="Normal"/>
    <w:semiHidden/>
    <w:qFormat/>
    <w:pPr>
      <w:ind w:left="630"/>
      <w:jc w:val="left"/>
    </w:pPr>
    <w:rPr>
      <w:sz w:val="18"/>
      <w:szCs w:val="18"/>
    </w:rPr>
  </w:style>
  <w:style w:type="paragraph" w:styleId="TOC6">
    <w:name w:val="toc 6"/>
    <w:basedOn w:val="Normal"/>
    <w:next w:val="Normal"/>
    <w:semiHidden/>
    <w:qFormat/>
    <w:pPr>
      <w:ind w:left="1050"/>
      <w:jc w:val="left"/>
    </w:pPr>
    <w:rPr>
      <w:sz w:val="18"/>
      <w:szCs w:val="18"/>
    </w:rPr>
  </w:style>
  <w:style w:type="paragraph" w:styleId="BodyTextIndent3">
    <w:name w:val="Body Text Indent 3"/>
    <w:basedOn w:val="Normal"/>
    <w:qFormat/>
    <w:pPr>
      <w:ind w:firstLine="435"/>
    </w:pPr>
    <w:rPr>
      <w:rFonts w:ascii="宋体" w:hAnsi="宋体" w:cs="宋体"/>
    </w:rPr>
  </w:style>
  <w:style w:type="paragraph" w:styleId="TableofFigures">
    <w:name w:val="table of figures"/>
    <w:basedOn w:val="Normal"/>
    <w:next w:val="Normal"/>
    <w:semiHidden/>
    <w:qFormat/>
    <w:pPr>
      <w:ind w:left="840" w:hanging="420" w:leftChars="200" w:hangingChars="200"/>
    </w:pPr>
  </w:style>
  <w:style w:type="paragraph" w:styleId="TOC2">
    <w:name w:val="toc 2"/>
    <w:basedOn w:val="Normal"/>
    <w:next w:val="Normal"/>
    <w:uiPriority w:val="39"/>
    <w:qFormat/>
    <w:pPr>
      <w:ind w:left="210"/>
      <w:jc w:val="left"/>
    </w:pPr>
    <w:rPr>
      <w:smallCaps/>
      <w:sz w:val="24"/>
      <w:szCs w:val="20"/>
    </w:rPr>
  </w:style>
  <w:style w:type="paragraph" w:styleId="TOC9">
    <w:name w:val="toc 9"/>
    <w:basedOn w:val="Normal"/>
    <w:next w:val="Normal"/>
    <w:semiHidden/>
    <w:qFormat/>
    <w:pPr>
      <w:ind w:left="1680"/>
      <w:jc w:val="left"/>
    </w:pPr>
    <w:rPr>
      <w:sz w:val="18"/>
      <w:szCs w:val="18"/>
    </w:rPr>
  </w:style>
  <w:style w:type="paragraph" w:styleId="BodyText2">
    <w:name w:val="Body Text 2"/>
    <w:basedOn w:val="Normal"/>
    <w:qFormat/>
    <w:pPr>
      <w:widowControl/>
      <w:ind w:firstLine="420" w:firstLineChars="200"/>
      <w:jc w:val="left"/>
    </w:pPr>
    <w:rPr>
      <w:kern w:val="0"/>
    </w:rPr>
  </w:style>
  <w:style w:type="paragraph" w:styleId="NormalWeb">
    <w:name w:val="Normal (Web)"/>
    <w:basedOn w:val="Default"/>
    <w:next w:val="Default"/>
    <w:qFormat/>
    <w:pPr>
      <w:spacing w:before="100" w:after="100"/>
    </w:pPr>
    <w:rPr>
      <w:color w:val="auto"/>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lassic1">
    <w:name w:val="Table Classic 1"/>
    <w:basedOn w:val="TableNormal"/>
    <w:qFormat/>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single" w:sz="6" w:space="0" w:color="000000"/>
          <w:bottom w:val="nil"/>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qFormat/>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single" w:sz="6" w:space="0" w:color="000000"/>
          <w:bottom w:val="nil"/>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character" w:styleId="PageNumber">
    <w:name w:val="page number"/>
    <w:basedOn w:val="DefaultParagraphFont"/>
    <w:qFormat/>
  </w:style>
  <w:style w:type="character" w:styleId="FollowedHyperlink">
    <w:name w:val="FollowedHyperlink"/>
    <w:qFormat/>
    <w:rPr>
      <w:color w:val="800080"/>
      <w:u w:val="single"/>
    </w:rPr>
  </w:style>
  <w:style w:type="character" w:styleId="Hyperlink">
    <w:name w:val="Hyperlink"/>
    <w:uiPriority w:val="99"/>
    <w:qFormat/>
    <w:rPr>
      <w:color w:val="FF0000"/>
      <w:sz w:val="18"/>
      <w:szCs w:val="18"/>
      <w:u w:val="none"/>
    </w:rPr>
  </w:style>
  <w:style w:type="character" w:styleId="CommentReference">
    <w:name w:val="annotation reference"/>
    <w:semiHidden/>
    <w:qFormat/>
    <w:rPr>
      <w:sz w:val="21"/>
      <w:szCs w:val="21"/>
    </w:rPr>
  </w:style>
  <w:style w:type="character" w:customStyle="1" w:styleId="CharChar">
    <w:name w:val="Char Char"/>
    <w:qFormat/>
    <w:rPr>
      <w:rFonts w:ascii="Arial" w:eastAsia="黑体" w:hAnsi="Arial" w:cs="Arial"/>
      <w:b/>
      <w:bCs/>
      <w:sz w:val="28"/>
      <w:szCs w:val="28"/>
      <w:lang w:val="en-US" w:eastAsia="zh-CN"/>
    </w:rPr>
  </w:style>
  <w:style w:type="paragraph" w:customStyle="1" w:styleId="a">
    <w:name w:val="文档编号"/>
    <w:basedOn w:val="Normal"/>
    <w:next w:val="Normal"/>
    <w:qFormat/>
    <w:pPr>
      <w:adjustRightInd w:val="0"/>
      <w:spacing w:line="360" w:lineRule="auto"/>
      <w:jc w:val="center"/>
      <w:textAlignment w:val="baseline"/>
    </w:pPr>
    <w:rPr>
      <w:rFonts w:ascii="宋体" w:cs="宋体"/>
      <w:kern w:val="0"/>
      <w:sz w:val="20"/>
      <w:szCs w:val="20"/>
    </w:rPr>
  </w:style>
  <w:style w:type="paragraph" w:customStyle="1" w:styleId="textnomal">
    <w:name w:val="textnomal"/>
    <w:basedOn w:val="Normal"/>
    <w:qFormat/>
    <w:pPr>
      <w:widowControl/>
      <w:spacing w:before="100" w:beforeAutospacing="1" w:after="100" w:afterAutospacing="1" w:line="360" w:lineRule="auto"/>
      <w:jc w:val="left"/>
    </w:pPr>
    <w:rPr>
      <w:rFonts w:ascii="_x000B__x000C_" w:hAnsi="_x000B__x000C_" w:cs="_x000B__x000C_"/>
      <w:kern w:val="0"/>
      <w:sz w:val="23"/>
      <w:szCs w:val="23"/>
    </w:rPr>
  </w:style>
  <w:style w:type="character" w:customStyle="1" w:styleId="nava1">
    <w:name w:val="nava1"/>
    <w:qFormat/>
    <w:rPr>
      <w:sz w:val="18"/>
      <w:szCs w:val="18"/>
    </w:rPr>
  </w:style>
  <w:style w:type="character" w:customStyle="1" w:styleId="textnomal1">
    <w:name w:val="textnomal1"/>
    <w:qFormat/>
    <w:rPr>
      <w:rFonts w:ascii="_x000B__x000C_" w:hAnsi="_x000B__x000C_" w:cs="_x000B__x000C_"/>
      <w:sz w:val="19"/>
      <w:szCs w:val="19"/>
    </w:rPr>
  </w:style>
  <w:style w:type="character" w:customStyle="1" w:styleId="cpx12hei21">
    <w:name w:val="cpx12hei21"/>
    <w:qFormat/>
    <w:rPr>
      <w:rFonts w:ascii="_x000B__x000C_" w:hAnsi="_x000B__x000C_" w:cs="_x000B__x000C_"/>
      <w:color w:val="auto"/>
      <w:sz w:val="17"/>
      <w:szCs w:val="17"/>
      <w:u w:val="none"/>
    </w:rPr>
  </w:style>
  <w:style w:type="paragraph" w:customStyle="1" w:styleId="MTDisplayEquation">
    <w:name w:val="MTDisplayEquation"/>
    <w:basedOn w:val="Normal"/>
    <w:next w:val="Normal"/>
    <w:qFormat/>
    <w:pPr>
      <w:widowControl/>
      <w:tabs>
        <w:tab w:val="center" w:pos="4520"/>
        <w:tab w:val="right" w:pos="8320"/>
      </w:tabs>
      <w:ind w:left="720" w:firstLine="720"/>
      <w:jc w:val="left"/>
    </w:pPr>
    <w:rPr>
      <w:kern w:val="0"/>
      <w:sz w:val="28"/>
      <w:szCs w:val="28"/>
    </w:rPr>
  </w:style>
  <w:style w:type="paragraph" w:customStyle="1" w:styleId="common">
    <w:name w:val="common"/>
    <w:basedOn w:val="Normal"/>
    <w:qFormat/>
    <w:pPr>
      <w:widowControl/>
      <w:spacing w:before="100" w:beforeAutospacing="1" w:after="100" w:afterAutospacing="1"/>
      <w:jc w:val="left"/>
    </w:pPr>
    <w:rPr>
      <w:rFonts w:ascii="宋体" w:hAnsi="宋体" w:cs="宋体"/>
      <w:kern w:val="0"/>
      <w:sz w:val="24"/>
      <w:szCs w:val="24"/>
    </w:rPr>
  </w:style>
  <w:style w:type="paragraph" w:customStyle="1" w:styleId="a0">
    <w:name w:val="三级标题"/>
    <w:basedOn w:val="Normal"/>
    <w:qFormat/>
    <w:pPr>
      <w:keepNext/>
      <w:spacing w:before="240" w:line="300" w:lineRule="auto"/>
      <w:outlineLvl w:val="2"/>
    </w:pPr>
    <w:rPr>
      <w:rFonts w:ascii="楷体_GB2312" w:eastAsia="楷体_GB2312" w:cs="黑体"/>
      <w:b/>
      <w:bCs/>
      <w:kern w:val="24"/>
      <w:sz w:val="24"/>
      <w:szCs w:val="24"/>
    </w:rPr>
  </w:style>
  <w:style w:type="paragraph" w:customStyle="1" w:styleId="a1">
    <w:name w:val="一级标题"/>
    <w:basedOn w:val="Normal"/>
    <w:qFormat/>
    <w:pPr>
      <w:keepNext/>
      <w:keepLines/>
      <w:spacing w:line="360" w:lineRule="auto"/>
      <w:jc w:val="center"/>
      <w:outlineLvl w:val="0"/>
    </w:pPr>
    <w:rPr>
      <w:rFonts w:ascii="黑体" w:eastAsia="黑体" w:hAnsi="宋体" w:cs="黑体"/>
      <w:b/>
      <w:bCs/>
      <w:kern w:val="32"/>
      <w:sz w:val="32"/>
      <w:szCs w:val="32"/>
    </w:rPr>
  </w:style>
  <w:style w:type="paragraph" w:customStyle="1" w:styleId="a2">
    <w:name w:val="二级标题"/>
    <w:basedOn w:val="Heading2"/>
    <w:qFormat/>
    <w:pPr>
      <w:widowControl/>
      <w:autoSpaceDE/>
      <w:autoSpaceDN/>
      <w:adjustRightInd/>
      <w:spacing w:before="240" w:line="300" w:lineRule="auto"/>
      <w:ind w:firstLine="0"/>
      <w:jc w:val="both"/>
    </w:pPr>
    <w:rPr>
      <w:rFonts w:ascii="楷体_GB2312" w:eastAsia="楷体_GB2312" w:cs="黑体"/>
      <w:b/>
      <w:bCs/>
      <w:kern w:val="28"/>
    </w:rPr>
  </w:style>
  <w:style w:type="paragraph" w:customStyle="1" w:styleId="new">
    <w:name w:val="正文new"/>
    <w:basedOn w:val="Normal"/>
    <w:qFormat/>
    <w:pPr>
      <w:widowControl/>
      <w:spacing w:line="300" w:lineRule="auto"/>
      <w:ind w:firstLine="566" w:firstLineChars="202"/>
    </w:pPr>
    <w:rPr>
      <w:rFonts w:ascii="宋体" w:hAnsi="宋体" w:cs="宋体"/>
      <w:kern w:val="24"/>
      <w:sz w:val="28"/>
      <w:szCs w:val="28"/>
    </w:rPr>
  </w:style>
  <w:style w:type="character" w:customStyle="1" w:styleId="newChar">
    <w:name w:val="正文new Char"/>
    <w:qFormat/>
    <w:rPr>
      <w:rFonts w:ascii="宋体" w:eastAsia="宋体" w:hAnsi="宋体" w:cs="宋体"/>
      <w:kern w:val="24"/>
      <w:sz w:val="28"/>
      <w:szCs w:val="28"/>
      <w:lang w:val="en-US" w:eastAsia="zh-CN"/>
    </w:rPr>
  </w:style>
  <w:style w:type="paragraph" w:customStyle="1" w:styleId="newTimesNewRoman">
    <w:name w:val="样式 正文new + Times New Roman"/>
    <w:basedOn w:val="Normal"/>
    <w:qFormat/>
    <w:pPr>
      <w:widowControl/>
      <w:jc w:val="left"/>
    </w:pPr>
    <w:rPr>
      <w:kern w:val="0"/>
      <w:sz w:val="20"/>
      <w:szCs w:val="20"/>
    </w:rPr>
  </w:style>
  <w:style w:type="character" w:customStyle="1" w:styleId="newTimesNewRomanChar">
    <w:name w:val="样式 正文new + Times New Roman Char"/>
    <w:qFormat/>
    <w:rPr>
      <w:rFonts w:eastAsia="宋体"/>
      <w:lang w:val="en-US" w:eastAsia="zh-CN"/>
    </w:rPr>
  </w:style>
  <w:style w:type="paragraph" w:customStyle="1" w:styleId="newnewnew">
    <w:name w:val="正文newnewnew"/>
    <w:basedOn w:val="new"/>
    <w:qFormat/>
    <w:pPr>
      <w:ind w:firstLine="485"/>
    </w:pPr>
    <w:rPr>
      <w:rFonts w:ascii="Times New Roman" w:hAnsi="Times New Roman" w:cs="Times New Roman"/>
      <w:sz w:val="24"/>
      <w:szCs w:val="24"/>
    </w:rPr>
  </w:style>
  <w:style w:type="character" w:customStyle="1" w:styleId="newnewnewChar">
    <w:name w:val="正文newnewnew Char"/>
    <w:qFormat/>
    <w:rPr>
      <w:rFonts w:ascii="宋体" w:eastAsia="宋体" w:hAnsi="宋体" w:cs="宋体"/>
      <w:kern w:val="24"/>
      <w:sz w:val="24"/>
      <w:szCs w:val="24"/>
      <w:lang w:val="en-US" w:eastAsia="zh-CN"/>
    </w:rPr>
  </w:style>
  <w:style w:type="paragraph" w:customStyle="1" w:styleId="a3">
    <w:name w:val="四级标题"/>
    <w:basedOn w:val="Heading4"/>
    <w:qFormat/>
    <w:pPr>
      <w:spacing w:before="0" w:after="0" w:line="300" w:lineRule="auto"/>
      <w:jc w:val="both"/>
    </w:pPr>
    <w:rPr>
      <w:rFonts w:ascii="黑体" w:hAnsi="Times New Roman" w:cs="黑体"/>
      <w:b w:val="0"/>
      <w:bCs w:val="0"/>
      <w:kern w:val="24"/>
      <w:sz w:val="24"/>
      <w:szCs w:val="24"/>
    </w:rPr>
  </w:style>
  <w:style w:type="character" w:customStyle="1" w:styleId="Char">
    <w:name w:val="四级标题 Char"/>
    <w:qFormat/>
    <w:rPr>
      <w:rFonts w:ascii="黑体" w:eastAsia="黑体" w:hAnsi="Arial" w:cs="黑体"/>
      <w:b/>
      <w:bCs/>
      <w:kern w:val="24"/>
      <w:sz w:val="24"/>
      <w:szCs w:val="24"/>
      <w:lang w:val="en-US" w:eastAsia="zh-CN"/>
    </w:rPr>
  </w:style>
  <w:style w:type="paragraph" w:customStyle="1" w:styleId="a4">
    <w:name w:val="正文内容"/>
    <w:basedOn w:val="Normal"/>
    <w:qFormat/>
    <w:pPr>
      <w:spacing w:line="300" w:lineRule="auto"/>
    </w:pPr>
    <w:rPr>
      <w:rFonts w:ascii="宋体" w:hAnsi="宋体" w:cs="宋体"/>
      <w:sz w:val="24"/>
      <w:szCs w:val="24"/>
    </w:rPr>
  </w:style>
  <w:style w:type="character" w:customStyle="1" w:styleId="datatitle1">
    <w:name w:val="datatitle1"/>
    <w:qFormat/>
    <w:rPr>
      <w:b/>
      <w:bCs/>
      <w:color w:val="auto"/>
      <w:sz w:val="21"/>
      <w:szCs w:val="21"/>
    </w:rPr>
  </w:style>
  <w:style w:type="character" w:customStyle="1" w:styleId="txt">
    <w:name w:val="txt"/>
    <w:basedOn w:val="DefaultParagraphFont"/>
    <w:qFormat/>
  </w:style>
  <w:style w:type="character" w:customStyle="1" w:styleId="postbody">
    <w:name w:val="postbody"/>
    <w:basedOn w:val="DefaultParagraphFont"/>
    <w:qFormat/>
  </w:style>
  <w:style w:type="paragraph" w:customStyle="1" w:styleId="context">
    <w:name w:val="context"/>
    <w:basedOn w:val="a4"/>
    <w:qFormat/>
    <w:pPr>
      <w:ind w:firstLine="617" w:firstLineChars="25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header" Target="header6.xml" /><Relationship Id="rId15" Type="http://schemas.openxmlformats.org/officeDocument/2006/relationships/header" Target="header7.xml" /><Relationship Id="rId16" Type="http://schemas.openxmlformats.org/officeDocument/2006/relationships/footer" Target="footer5.xml" /><Relationship Id="rId17" Type="http://schemas.openxmlformats.org/officeDocument/2006/relationships/footer" Target="footer6.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header" Target="header10.xml" /><Relationship Id="rId22" Type="http://schemas.openxmlformats.org/officeDocument/2006/relationships/footer" Target="footer8.xml" /><Relationship Id="rId23" Type="http://schemas.openxmlformats.org/officeDocument/2006/relationships/footer" Target="footer9.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header" Target="header12.xml" /><Relationship Id="rId27" Type="http://schemas.openxmlformats.org/officeDocument/2006/relationships/header" Target="header13.xml" /><Relationship Id="rId28" Type="http://schemas.openxmlformats.org/officeDocument/2006/relationships/footer" Target="footer11.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header" Target="header15.xml" /><Relationship Id="rId33" Type="http://schemas.openxmlformats.org/officeDocument/2006/relationships/header" Target="header16.xml" /><Relationship Id="rId34" Type="http://schemas.openxmlformats.org/officeDocument/2006/relationships/footer" Target="footer14.xml" /><Relationship Id="rId35" Type="http://schemas.openxmlformats.org/officeDocument/2006/relationships/footer" Target="footer15.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header" Target="header18.xml" /><Relationship Id="rId39" Type="http://schemas.openxmlformats.org/officeDocument/2006/relationships/header" Target="header19.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footer" Target="footer18.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header" Target="header21.xml" /><Relationship Id="rId45" Type="http://schemas.openxmlformats.org/officeDocument/2006/relationships/header" Target="header22.xml" /><Relationship Id="rId46" Type="http://schemas.openxmlformats.org/officeDocument/2006/relationships/footer" Target="footer20.xml" /><Relationship Id="rId47" Type="http://schemas.openxmlformats.org/officeDocument/2006/relationships/footer" Target="footer21.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header" Target="header24.xml" /><Relationship Id="rId51" Type="http://schemas.openxmlformats.org/officeDocument/2006/relationships/header" Target="header25.xml" /><Relationship Id="rId52" Type="http://schemas.openxmlformats.org/officeDocument/2006/relationships/footer" Target="footer23.xml" /><Relationship Id="rId53" Type="http://schemas.openxmlformats.org/officeDocument/2006/relationships/footer" Target="footer24.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header" Target="header27.xml" /><Relationship Id="rId57" Type="http://schemas.openxmlformats.org/officeDocument/2006/relationships/header" Target="header28.xml" /><Relationship Id="rId58" Type="http://schemas.openxmlformats.org/officeDocument/2006/relationships/footer" Target="footer26.xml" /><Relationship Id="rId59" Type="http://schemas.openxmlformats.org/officeDocument/2006/relationships/footer" Target="footer27.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header" Target="header30.xml" /><Relationship Id="rId63" Type="http://schemas.openxmlformats.org/officeDocument/2006/relationships/header" Target="header31.xml" /><Relationship Id="rId64" Type="http://schemas.openxmlformats.org/officeDocument/2006/relationships/footer" Target="footer29.xml" /><Relationship Id="rId65" Type="http://schemas.openxmlformats.org/officeDocument/2006/relationships/footer" Target="footer30.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image" Target="media/image1.png" /><Relationship Id="rId69" Type="http://schemas.openxmlformats.org/officeDocument/2006/relationships/image" Target="media/image2.png" /><Relationship Id="rId7" Type="http://schemas.openxmlformats.org/officeDocument/2006/relationships/footer" Target="footer1.xml" /><Relationship Id="rId70" Type="http://schemas.openxmlformats.org/officeDocument/2006/relationships/header" Target="header33.xml" /><Relationship Id="rId71" Type="http://schemas.openxmlformats.org/officeDocument/2006/relationships/header" Target="header34.xml" /><Relationship Id="rId72" Type="http://schemas.openxmlformats.org/officeDocument/2006/relationships/footer" Target="footer32.xml" /><Relationship Id="rId73" Type="http://schemas.openxmlformats.org/officeDocument/2006/relationships/footer" Target="footer33.xml" /><Relationship Id="rId74" Type="http://schemas.openxmlformats.org/officeDocument/2006/relationships/header" Target="header35.xml" /><Relationship Id="rId75" Type="http://schemas.openxmlformats.org/officeDocument/2006/relationships/footer" Target="footer34.xml" /><Relationship Id="rId76" Type="http://schemas.openxmlformats.org/officeDocument/2006/relationships/hyperlink" Target="https://d.book118.com/415112013012011044" TargetMode="External" /><Relationship Id="rId77" Type="http://schemas.openxmlformats.org/officeDocument/2006/relationships/header" Target="header36.xml" /><Relationship Id="rId78" Type="http://schemas.openxmlformats.org/officeDocument/2006/relationships/header" Target="header37.xml" /><Relationship Id="rId79" Type="http://schemas.openxmlformats.org/officeDocument/2006/relationships/footer" Target="footer35.xml" /><Relationship Id="rId8" Type="http://schemas.openxmlformats.org/officeDocument/2006/relationships/header" Target="header3.xml" /><Relationship Id="rId80" Type="http://schemas.openxmlformats.org/officeDocument/2006/relationships/footer" Target="footer36.xml" /><Relationship Id="rId81" Type="http://schemas.openxmlformats.org/officeDocument/2006/relationships/header" Target="header38.xml" /><Relationship Id="rId82" Type="http://schemas.openxmlformats.org/officeDocument/2006/relationships/footer" Target="footer37.xml" /><Relationship Id="rId83" Type="http://schemas.openxmlformats.org/officeDocument/2006/relationships/theme" Target="theme/theme1.xml" /><Relationship Id="rId84" Type="http://schemas.openxmlformats.org/officeDocument/2006/relationships/numbering" Target="numbering.xml" /><Relationship Id="rId85" Type="http://schemas.openxmlformats.org/officeDocument/2006/relationships/styles" Target="styles.xml" /><Relationship Id="rId9" Type="http://schemas.openxmlformats.org/officeDocument/2006/relationships/header" Target="header4.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11004</Words>
  <Characters>13250</Characters>
  <Application>Microsoft Office Word</Application>
  <DocSecurity>0</DocSecurity>
  <Lines>1</Lines>
  <Paragraphs>1</Paragraphs>
  <ScaleCrop>false</ScaleCrop>
  <Company>yjsb</Company>
  <LinksUpToDate>false</LinksUpToDate>
  <CharactersWithSpaces>52130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分类号                                                         密级</dc:title>
  <dc:creator>a</dc:creator>
  <cp:lastModifiedBy>WPS_1648634082</cp:lastModifiedBy>
  <cp:revision>1</cp:revision>
  <cp:lastPrinted>2007-07-17T08:55:00Z</cp:lastPrinted>
  <dcterms:created xsi:type="dcterms:W3CDTF">2008-09-05T02:38:00Z</dcterms:created>
  <dcterms:modified xsi:type="dcterms:W3CDTF">2023-07-25T01:58:24Z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8A98E6A7E2F84836B453CC8A2B7CF021_13</vt:lpwstr>
  </property>
  <property fmtid="{D5CDD505-2E9C-101B-9397-08002B2CF9AE}" pid="3" name="KSOProductBuildVer">
    <vt:lpwstr>2052-11.1.0.14036</vt:lpwstr>
  </property>
</Properties>
</file>