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杀菌灭藻剂项目计划设计方案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3" w:history="1">
        <w:r>
          <w:rPr>
            <w:rFonts w:ascii="仿宋" w:eastAsia="仿宋" w:hAnsi="仿宋" w:cs="仿宋" w:hint="eastAsia"/>
            <w:lang w:eastAsia="zh-CN"/>
          </w:rPr>
          <w:t>序言</w:t>
        </w:r>
        <w:r>
          <w:tab/>
        </w:r>
        <w:r>
          <w:fldChar w:fldCharType="begin"/>
        </w:r>
        <w:r>
          <w:instrText xml:space="preserve"> PAGEREF _Toc11403 \h </w:instrText>
        </w:r>
        <w:r>
          <w:fldChar w:fldCharType="separate"/>
        </w:r>
        <w:r>
          <w:t>3</w:t>
        </w:r>
        <w:r>
          <w:fldChar w:fldCharType="end"/>
        </w:r>
      </w:hyperlink>
    </w:p>
    <w:p>
      <w:pPr>
        <w:pStyle w:val="TOC1"/>
        <w:tabs>
          <w:tab w:val="right" w:leader="dot" w:pos="8306"/>
        </w:tabs>
      </w:pPr>
      <w:hyperlink w:anchor="_Toc18225" w:history="1">
        <w:r>
          <w:rPr>
            <w:rFonts w:ascii="仿宋" w:eastAsia="仿宋" w:hAnsi="仿宋" w:cs="仿宋" w:hint="eastAsia"/>
            <w:lang w:eastAsia="zh-CN"/>
          </w:rPr>
          <w:t>一、杀菌灭藻剂项目文档管理</w:t>
        </w:r>
        <w:r>
          <w:tab/>
        </w:r>
        <w:r>
          <w:fldChar w:fldCharType="begin"/>
        </w:r>
        <w:r>
          <w:instrText xml:space="preserve"> PAGEREF _Toc18225 \h </w:instrText>
        </w:r>
        <w:r>
          <w:fldChar w:fldCharType="separate"/>
        </w:r>
        <w:r>
          <w:t>3</w:t>
        </w:r>
        <w:r>
          <w:fldChar w:fldCharType="end"/>
        </w:r>
      </w:hyperlink>
    </w:p>
    <w:p>
      <w:pPr>
        <w:pStyle w:val="TOC2"/>
        <w:tabs>
          <w:tab w:val="right" w:leader="dot" w:pos="8306"/>
        </w:tabs>
      </w:pPr>
      <w:hyperlink w:anchor="_Toc30961" w:history="1">
        <w:r>
          <w:rPr>
            <w:rFonts w:ascii="仿宋" w:eastAsia="仿宋" w:hAnsi="仿宋" w:cs="仿宋" w:hint="eastAsia"/>
            <w:lang w:eastAsia="zh-CN"/>
          </w:rPr>
          <w:t>(一)、文档编制与审查</w:t>
        </w:r>
        <w:r>
          <w:tab/>
        </w:r>
        <w:r>
          <w:fldChar w:fldCharType="begin"/>
        </w:r>
        <w:r>
          <w:instrText xml:space="preserve"> PAGEREF _Toc30961 \h </w:instrText>
        </w:r>
        <w:r>
          <w:fldChar w:fldCharType="separate"/>
        </w:r>
        <w:r>
          <w:t>3</w:t>
        </w:r>
        <w:r>
          <w:fldChar w:fldCharType="end"/>
        </w:r>
      </w:hyperlink>
    </w:p>
    <w:p>
      <w:pPr>
        <w:pStyle w:val="TOC2"/>
        <w:tabs>
          <w:tab w:val="right" w:leader="dot" w:pos="8306"/>
        </w:tabs>
      </w:pPr>
      <w:hyperlink w:anchor="_Toc12553" w:history="1">
        <w:r>
          <w:rPr>
            <w:rFonts w:ascii="仿宋" w:eastAsia="仿宋" w:hAnsi="仿宋" w:cs="仿宋" w:hint="eastAsia"/>
            <w:lang w:eastAsia="zh-CN"/>
          </w:rPr>
          <w:t>(二)、文档发布与分发</w:t>
        </w:r>
        <w:r>
          <w:tab/>
        </w:r>
        <w:r>
          <w:fldChar w:fldCharType="begin"/>
        </w:r>
        <w:r>
          <w:instrText xml:space="preserve"> PAGEREF _Toc12553 \h </w:instrText>
        </w:r>
        <w:r>
          <w:fldChar w:fldCharType="separate"/>
        </w:r>
        <w:r>
          <w:t>4</w:t>
        </w:r>
        <w:r>
          <w:fldChar w:fldCharType="end"/>
        </w:r>
      </w:hyperlink>
    </w:p>
    <w:p>
      <w:pPr>
        <w:pStyle w:val="TOC2"/>
        <w:tabs>
          <w:tab w:val="right" w:leader="dot" w:pos="8306"/>
        </w:tabs>
      </w:pPr>
      <w:hyperlink w:anchor="_Toc26978" w:history="1">
        <w:r>
          <w:rPr>
            <w:rFonts w:ascii="仿宋" w:eastAsia="仿宋" w:hAnsi="仿宋" w:cs="仿宋" w:hint="eastAsia"/>
            <w:lang w:eastAsia="zh-CN"/>
          </w:rPr>
          <w:t>(三)、文档存档与归档</w:t>
        </w:r>
        <w:r>
          <w:tab/>
        </w:r>
        <w:r>
          <w:fldChar w:fldCharType="begin"/>
        </w:r>
        <w:r>
          <w:instrText xml:space="preserve"> PAGEREF _Toc26978 \h </w:instrText>
        </w:r>
        <w:r>
          <w:fldChar w:fldCharType="separate"/>
        </w:r>
        <w:r>
          <w:t>5</w:t>
        </w:r>
        <w:r>
          <w:fldChar w:fldCharType="end"/>
        </w:r>
      </w:hyperlink>
    </w:p>
    <w:p>
      <w:pPr>
        <w:pStyle w:val="TOC1"/>
        <w:tabs>
          <w:tab w:val="right" w:leader="dot" w:pos="8306"/>
        </w:tabs>
      </w:pPr>
      <w:hyperlink w:anchor="_Toc1125" w:history="1">
        <w:r>
          <w:rPr>
            <w:rFonts w:ascii="仿宋" w:eastAsia="仿宋" w:hAnsi="仿宋" w:cs="仿宋" w:hint="eastAsia"/>
            <w:lang w:eastAsia="zh-CN"/>
          </w:rPr>
          <w:t>二、杀菌灭藻剂项目概论</w:t>
        </w:r>
        <w:r>
          <w:tab/>
        </w:r>
        <w:r>
          <w:fldChar w:fldCharType="begin"/>
        </w:r>
        <w:r>
          <w:instrText xml:space="preserve"> PAGEREF _Toc1125 \h </w:instrText>
        </w:r>
        <w:r>
          <w:fldChar w:fldCharType="separate"/>
        </w:r>
        <w:r>
          <w:t>6</w:t>
        </w:r>
        <w:r>
          <w:fldChar w:fldCharType="end"/>
        </w:r>
      </w:hyperlink>
    </w:p>
    <w:p>
      <w:pPr>
        <w:pStyle w:val="TOC2"/>
        <w:tabs>
          <w:tab w:val="right" w:leader="dot" w:pos="8306"/>
        </w:tabs>
      </w:pPr>
      <w:hyperlink w:anchor="_Toc30053" w:history="1">
        <w:r>
          <w:rPr>
            <w:rFonts w:ascii="仿宋" w:eastAsia="仿宋" w:hAnsi="仿宋" w:cs="仿宋" w:hint="eastAsia"/>
            <w:lang w:eastAsia="zh-CN"/>
          </w:rPr>
          <w:t>(一)、杀菌灭藻剂项目概况</w:t>
        </w:r>
        <w:r>
          <w:tab/>
        </w:r>
        <w:r>
          <w:fldChar w:fldCharType="begin"/>
        </w:r>
        <w:r>
          <w:instrText xml:space="preserve"> PAGEREF _Toc30053 \h </w:instrText>
        </w:r>
        <w:r>
          <w:fldChar w:fldCharType="separate"/>
        </w:r>
        <w:r>
          <w:t>6</w:t>
        </w:r>
        <w:r>
          <w:fldChar w:fldCharType="end"/>
        </w:r>
      </w:hyperlink>
    </w:p>
    <w:p>
      <w:pPr>
        <w:pStyle w:val="TOC2"/>
        <w:tabs>
          <w:tab w:val="right" w:leader="dot" w:pos="8306"/>
        </w:tabs>
      </w:pPr>
      <w:hyperlink w:anchor="_Toc29121" w:history="1">
        <w:r>
          <w:rPr>
            <w:rFonts w:ascii="仿宋" w:eastAsia="仿宋" w:hAnsi="仿宋" w:cs="仿宋" w:hint="eastAsia"/>
            <w:lang w:eastAsia="zh-CN"/>
          </w:rPr>
          <w:t>(二)、杀菌灭藻剂项目目标</w:t>
        </w:r>
        <w:r>
          <w:tab/>
        </w:r>
        <w:r>
          <w:fldChar w:fldCharType="begin"/>
        </w:r>
        <w:r>
          <w:instrText xml:space="preserve"> PAGEREF _Toc29121 \h </w:instrText>
        </w:r>
        <w:r>
          <w:fldChar w:fldCharType="separate"/>
        </w:r>
        <w:r>
          <w:t>9</w:t>
        </w:r>
        <w:r>
          <w:fldChar w:fldCharType="end"/>
        </w:r>
      </w:hyperlink>
    </w:p>
    <w:p>
      <w:pPr>
        <w:pStyle w:val="TOC2"/>
        <w:tabs>
          <w:tab w:val="right" w:leader="dot" w:pos="8306"/>
        </w:tabs>
      </w:pPr>
      <w:hyperlink w:anchor="_Toc3655" w:history="1">
        <w:r>
          <w:rPr>
            <w:rFonts w:ascii="仿宋" w:eastAsia="仿宋" w:hAnsi="仿宋" w:cs="仿宋" w:hint="eastAsia"/>
            <w:lang w:eastAsia="zh-CN"/>
          </w:rPr>
          <w:t>(三)、杀菌灭藻剂项目提出的理由</w:t>
        </w:r>
        <w:r>
          <w:tab/>
        </w:r>
        <w:r>
          <w:fldChar w:fldCharType="begin"/>
        </w:r>
        <w:r>
          <w:instrText xml:space="preserve"> PAGEREF _Toc3655 \h </w:instrText>
        </w:r>
        <w:r>
          <w:fldChar w:fldCharType="separate"/>
        </w:r>
        <w:r>
          <w:t>9</w:t>
        </w:r>
        <w:r>
          <w:fldChar w:fldCharType="end"/>
        </w:r>
      </w:hyperlink>
    </w:p>
    <w:p>
      <w:pPr>
        <w:pStyle w:val="TOC2"/>
        <w:tabs>
          <w:tab w:val="right" w:leader="dot" w:pos="8306"/>
        </w:tabs>
      </w:pPr>
      <w:hyperlink w:anchor="_Toc17618" w:history="1">
        <w:r>
          <w:rPr>
            <w:rFonts w:ascii="仿宋" w:eastAsia="仿宋" w:hAnsi="仿宋" w:cs="仿宋" w:hint="eastAsia"/>
            <w:lang w:eastAsia="zh-CN"/>
          </w:rPr>
          <w:t>(四)、杀菌灭藻剂项目意义</w:t>
        </w:r>
        <w:r>
          <w:tab/>
        </w:r>
        <w:r>
          <w:fldChar w:fldCharType="begin"/>
        </w:r>
        <w:r>
          <w:instrText xml:space="preserve"> PAGEREF _Toc17618 \h </w:instrText>
        </w:r>
        <w:r>
          <w:fldChar w:fldCharType="separate"/>
        </w:r>
        <w:r>
          <w:t>11</w:t>
        </w:r>
        <w:r>
          <w:fldChar w:fldCharType="end"/>
        </w:r>
      </w:hyperlink>
    </w:p>
    <w:p>
      <w:pPr>
        <w:pStyle w:val="TOC2"/>
        <w:tabs>
          <w:tab w:val="right" w:leader="dot" w:pos="8306"/>
        </w:tabs>
      </w:pPr>
      <w:hyperlink w:anchor="_Toc31242" w:history="1">
        <w:r>
          <w:rPr>
            <w:rFonts w:ascii="仿宋" w:eastAsia="仿宋" w:hAnsi="仿宋" w:cs="仿宋" w:hint="eastAsia"/>
            <w:lang w:eastAsia="zh-CN"/>
          </w:rPr>
          <w:t>(五)、杀菌灭藻剂项目背景</w:t>
        </w:r>
        <w:r>
          <w:tab/>
        </w:r>
        <w:r>
          <w:fldChar w:fldCharType="begin"/>
        </w:r>
        <w:r>
          <w:instrText xml:space="preserve"> PAGEREF _Toc31242 \h </w:instrText>
        </w:r>
        <w:r>
          <w:fldChar w:fldCharType="separate"/>
        </w:r>
        <w:r>
          <w:t>12</w:t>
        </w:r>
        <w:r>
          <w:fldChar w:fldCharType="end"/>
        </w:r>
      </w:hyperlink>
    </w:p>
    <w:p>
      <w:pPr>
        <w:pStyle w:val="TOC1"/>
        <w:tabs>
          <w:tab w:val="right" w:leader="dot" w:pos="8306"/>
        </w:tabs>
      </w:pPr>
      <w:hyperlink w:anchor="_Toc6218" w:history="1">
        <w:r>
          <w:rPr>
            <w:rFonts w:ascii="仿宋" w:eastAsia="仿宋" w:hAnsi="仿宋" w:cs="仿宋" w:hint="eastAsia"/>
            <w:lang w:eastAsia="zh-CN"/>
          </w:rPr>
          <w:t>三、杀菌灭藻剂项目建设单位说明</w:t>
        </w:r>
        <w:r>
          <w:tab/>
        </w:r>
        <w:r>
          <w:fldChar w:fldCharType="begin"/>
        </w:r>
        <w:r>
          <w:instrText xml:space="preserve"> PAGEREF _Toc6218 \h </w:instrText>
        </w:r>
        <w:r>
          <w:fldChar w:fldCharType="separate"/>
        </w:r>
        <w:r>
          <w:t>13</w:t>
        </w:r>
        <w:r>
          <w:fldChar w:fldCharType="end"/>
        </w:r>
      </w:hyperlink>
    </w:p>
    <w:p>
      <w:pPr>
        <w:pStyle w:val="TOC2"/>
        <w:tabs>
          <w:tab w:val="right" w:leader="dot" w:pos="8306"/>
        </w:tabs>
      </w:pPr>
      <w:hyperlink w:anchor="_Toc27261" w:history="1">
        <w:r>
          <w:rPr>
            <w:rFonts w:ascii="仿宋" w:eastAsia="仿宋" w:hAnsi="仿宋" w:cs="仿宋" w:hint="eastAsia"/>
            <w:lang w:eastAsia="zh-CN"/>
          </w:rPr>
          <w:t>(一)、杀菌灭藻剂项目承办单位基本情况</w:t>
        </w:r>
        <w:r>
          <w:tab/>
        </w:r>
        <w:r>
          <w:fldChar w:fldCharType="begin"/>
        </w:r>
        <w:r>
          <w:instrText xml:space="preserve"> PAGEREF _Toc27261 \h </w:instrText>
        </w:r>
        <w:r>
          <w:fldChar w:fldCharType="separate"/>
        </w:r>
        <w:r>
          <w:t>13</w:t>
        </w:r>
        <w:r>
          <w:fldChar w:fldCharType="end"/>
        </w:r>
      </w:hyperlink>
    </w:p>
    <w:p>
      <w:pPr>
        <w:pStyle w:val="TOC2"/>
        <w:tabs>
          <w:tab w:val="right" w:leader="dot" w:pos="8306"/>
        </w:tabs>
      </w:pPr>
      <w:hyperlink w:anchor="_Toc30973" w:history="1">
        <w:r>
          <w:rPr>
            <w:rFonts w:ascii="仿宋" w:eastAsia="仿宋" w:hAnsi="仿宋" w:cs="仿宋" w:hint="eastAsia"/>
            <w:lang w:eastAsia="zh-CN"/>
          </w:rPr>
          <w:t>(二)、公司经济效益分析</w:t>
        </w:r>
        <w:r>
          <w:tab/>
        </w:r>
        <w:r>
          <w:fldChar w:fldCharType="begin"/>
        </w:r>
        <w:r>
          <w:instrText xml:space="preserve"> PAGEREF _Toc30973 \h </w:instrText>
        </w:r>
        <w:r>
          <w:fldChar w:fldCharType="separate"/>
        </w:r>
        <w:r>
          <w:t>13</w:t>
        </w:r>
        <w:r>
          <w:fldChar w:fldCharType="end"/>
        </w:r>
      </w:hyperlink>
    </w:p>
    <w:p>
      <w:pPr>
        <w:pStyle w:val="TOC1"/>
        <w:tabs>
          <w:tab w:val="right" w:leader="dot" w:pos="8306"/>
        </w:tabs>
      </w:pPr>
      <w:hyperlink w:anchor="_Toc23137" w:history="1">
        <w:r>
          <w:rPr>
            <w:rFonts w:ascii="仿宋" w:eastAsia="仿宋" w:hAnsi="仿宋" w:cs="仿宋" w:hint="eastAsia"/>
            <w:lang w:eastAsia="zh-CN"/>
          </w:rPr>
          <w:t>四、杀菌灭藻剂项目土建工程</w:t>
        </w:r>
        <w:r>
          <w:tab/>
        </w:r>
        <w:r>
          <w:fldChar w:fldCharType="begin"/>
        </w:r>
        <w:r>
          <w:instrText xml:space="preserve"> PAGEREF _Toc23137 \h </w:instrText>
        </w:r>
        <w:r>
          <w:fldChar w:fldCharType="separate"/>
        </w:r>
        <w:r>
          <w:t>14</w:t>
        </w:r>
        <w:r>
          <w:fldChar w:fldCharType="end"/>
        </w:r>
      </w:hyperlink>
    </w:p>
    <w:p>
      <w:pPr>
        <w:pStyle w:val="TOC2"/>
        <w:tabs>
          <w:tab w:val="right" w:leader="dot" w:pos="8306"/>
        </w:tabs>
      </w:pPr>
      <w:hyperlink w:anchor="_Toc31483" w:history="1">
        <w:r>
          <w:rPr>
            <w:rFonts w:ascii="仿宋" w:eastAsia="仿宋" w:hAnsi="仿宋" w:cs="仿宋" w:hint="eastAsia"/>
            <w:lang w:eastAsia="zh-CN"/>
          </w:rPr>
          <w:t>(一)、建筑工程设计原则</w:t>
        </w:r>
        <w:r>
          <w:tab/>
        </w:r>
        <w:r>
          <w:fldChar w:fldCharType="begin"/>
        </w:r>
        <w:r>
          <w:instrText xml:space="preserve"> PAGEREF _Toc31483 \h </w:instrText>
        </w:r>
        <w:r>
          <w:fldChar w:fldCharType="separate"/>
        </w:r>
        <w:r>
          <w:t>14</w:t>
        </w:r>
        <w:r>
          <w:fldChar w:fldCharType="end"/>
        </w:r>
      </w:hyperlink>
    </w:p>
    <w:p>
      <w:pPr>
        <w:pStyle w:val="TOC2"/>
        <w:tabs>
          <w:tab w:val="right" w:leader="dot" w:pos="8306"/>
        </w:tabs>
      </w:pPr>
      <w:hyperlink w:anchor="_Toc18577" w:history="1">
        <w:r>
          <w:rPr>
            <w:rFonts w:ascii="仿宋" w:eastAsia="仿宋" w:hAnsi="仿宋" w:cs="仿宋" w:hint="eastAsia"/>
            <w:lang w:eastAsia="zh-CN"/>
          </w:rPr>
          <w:t>(二)、土建工程设计年限及安全等级</w:t>
        </w:r>
        <w:r>
          <w:tab/>
        </w:r>
        <w:r>
          <w:fldChar w:fldCharType="begin"/>
        </w:r>
        <w:r>
          <w:instrText xml:space="preserve"> PAGEREF _Toc18577 \h </w:instrText>
        </w:r>
        <w:r>
          <w:fldChar w:fldCharType="separate"/>
        </w:r>
        <w:r>
          <w:t>16</w:t>
        </w:r>
        <w:r>
          <w:fldChar w:fldCharType="end"/>
        </w:r>
      </w:hyperlink>
    </w:p>
    <w:p>
      <w:pPr>
        <w:pStyle w:val="TOC2"/>
        <w:tabs>
          <w:tab w:val="right" w:leader="dot" w:pos="8306"/>
        </w:tabs>
      </w:pPr>
      <w:hyperlink w:anchor="_Toc6287" w:history="1">
        <w:r>
          <w:rPr>
            <w:rFonts w:ascii="仿宋" w:eastAsia="仿宋" w:hAnsi="仿宋" w:cs="仿宋" w:hint="eastAsia"/>
            <w:lang w:eastAsia="zh-CN"/>
          </w:rPr>
          <w:t>(三)、建筑工程设计总体要求</w:t>
        </w:r>
        <w:r>
          <w:tab/>
        </w:r>
        <w:r>
          <w:fldChar w:fldCharType="begin"/>
        </w:r>
        <w:r>
          <w:instrText xml:space="preserve"> PAGEREF _Toc6287 \h </w:instrText>
        </w:r>
        <w:r>
          <w:fldChar w:fldCharType="separate"/>
        </w:r>
        <w:r>
          <w:t>17</w:t>
        </w:r>
        <w:r>
          <w:fldChar w:fldCharType="end"/>
        </w:r>
      </w:hyperlink>
    </w:p>
    <w:p>
      <w:pPr>
        <w:pStyle w:val="TOC2"/>
        <w:tabs>
          <w:tab w:val="right" w:leader="dot" w:pos="8306"/>
        </w:tabs>
      </w:pPr>
      <w:hyperlink w:anchor="_Toc27009" w:history="1">
        <w:r>
          <w:rPr>
            <w:rFonts w:ascii="仿宋" w:eastAsia="仿宋" w:hAnsi="仿宋" w:cs="仿宋" w:hint="eastAsia"/>
            <w:lang w:eastAsia="zh-CN"/>
          </w:rPr>
          <w:t>(四)、土建工程建设指标</w:t>
        </w:r>
        <w:r>
          <w:tab/>
        </w:r>
        <w:r>
          <w:fldChar w:fldCharType="begin"/>
        </w:r>
        <w:r>
          <w:instrText xml:space="preserve"> PAGEREF _Toc27009 \h </w:instrText>
        </w:r>
        <w:r>
          <w:fldChar w:fldCharType="separate"/>
        </w:r>
        <w:r>
          <w:t>17</w:t>
        </w:r>
        <w:r>
          <w:fldChar w:fldCharType="end"/>
        </w:r>
      </w:hyperlink>
    </w:p>
    <w:p>
      <w:pPr>
        <w:pStyle w:val="TOC1"/>
        <w:tabs>
          <w:tab w:val="right" w:leader="dot" w:pos="8306"/>
        </w:tabs>
      </w:pPr>
      <w:hyperlink w:anchor="_Toc12884" w:history="1">
        <w:r>
          <w:rPr>
            <w:rFonts w:ascii="仿宋" w:eastAsia="仿宋" w:hAnsi="仿宋" w:cs="仿宋" w:hint="eastAsia"/>
            <w:lang w:eastAsia="zh-CN"/>
          </w:rPr>
          <w:t>五、杀菌灭藻剂项目危机管理</w:t>
        </w:r>
        <w:r>
          <w:tab/>
        </w:r>
        <w:r>
          <w:fldChar w:fldCharType="begin"/>
        </w:r>
        <w:r>
          <w:instrText xml:space="preserve"> PAGEREF _Toc12884 \h </w:instrText>
        </w:r>
        <w:r>
          <w:fldChar w:fldCharType="separate"/>
        </w:r>
        <w:r>
          <w:t>18</w:t>
        </w:r>
        <w:r>
          <w:fldChar w:fldCharType="end"/>
        </w:r>
      </w:hyperlink>
    </w:p>
    <w:p>
      <w:pPr>
        <w:pStyle w:val="TOC2"/>
        <w:tabs>
          <w:tab w:val="right" w:leader="dot" w:pos="8306"/>
        </w:tabs>
      </w:pPr>
      <w:hyperlink w:anchor="_Toc27023" w:history="1">
        <w:r>
          <w:rPr>
            <w:rFonts w:ascii="仿宋" w:eastAsia="仿宋" w:hAnsi="仿宋" w:cs="仿宋" w:hint="eastAsia"/>
            <w:lang w:eastAsia="zh-CN"/>
          </w:rPr>
          <w:t>(一)、危机预警与识别</w:t>
        </w:r>
        <w:r>
          <w:tab/>
        </w:r>
        <w:r>
          <w:fldChar w:fldCharType="begin"/>
        </w:r>
        <w:r>
          <w:instrText xml:space="preserve"> PAGEREF _Toc27023 \h </w:instrText>
        </w:r>
        <w:r>
          <w:fldChar w:fldCharType="separate"/>
        </w:r>
        <w:r>
          <w:t>18</w:t>
        </w:r>
        <w:r>
          <w:fldChar w:fldCharType="end"/>
        </w:r>
      </w:hyperlink>
    </w:p>
    <w:p>
      <w:pPr>
        <w:pStyle w:val="TOC2"/>
        <w:tabs>
          <w:tab w:val="right" w:leader="dot" w:pos="8306"/>
        </w:tabs>
      </w:pPr>
      <w:hyperlink w:anchor="_Toc180" w:history="1">
        <w:r>
          <w:rPr>
            <w:rFonts w:ascii="仿宋" w:eastAsia="仿宋" w:hAnsi="仿宋" w:cs="仿宋" w:hint="eastAsia"/>
            <w:lang w:eastAsia="zh-CN"/>
          </w:rPr>
          <w:t>(二)、危机应对与恢复</w:t>
        </w:r>
        <w:r>
          <w:tab/>
        </w:r>
        <w:r>
          <w:fldChar w:fldCharType="begin"/>
        </w:r>
        <w:r>
          <w:instrText xml:space="preserve"> PAGEREF _Toc180 \h </w:instrText>
        </w:r>
        <w:r>
          <w:fldChar w:fldCharType="separate"/>
        </w:r>
        <w:r>
          <w:t>19</w:t>
        </w:r>
        <w:r>
          <w:fldChar w:fldCharType="end"/>
        </w:r>
      </w:hyperlink>
    </w:p>
    <w:p>
      <w:pPr>
        <w:pStyle w:val="TOC1"/>
        <w:tabs>
          <w:tab w:val="right" w:leader="dot" w:pos="8306"/>
        </w:tabs>
      </w:pPr>
      <w:hyperlink w:anchor="_Toc28407" w:history="1">
        <w:r>
          <w:rPr>
            <w:rFonts w:ascii="仿宋" w:eastAsia="仿宋" w:hAnsi="仿宋" w:cs="仿宋" w:hint="eastAsia"/>
            <w:lang w:eastAsia="zh-CN"/>
          </w:rPr>
          <w:t>六、产品规划分析</w:t>
        </w:r>
        <w:r>
          <w:tab/>
        </w:r>
        <w:r>
          <w:fldChar w:fldCharType="begin"/>
        </w:r>
        <w:r>
          <w:instrText xml:space="preserve"> PAGEREF _Toc28407 \h </w:instrText>
        </w:r>
        <w:r>
          <w:fldChar w:fldCharType="separate"/>
        </w:r>
        <w:r>
          <w:t>20</w:t>
        </w:r>
        <w:r>
          <w:fldChar w:fldCharType="end"/>
        </w:r>
      </w:hyperlink>
    </w:p>
    <w:p>
      <w:pPr>
        <w:pStyle w:val="TOC2"/>
        <w:tabs>
          <w:tab w:val="right" w:leader="dot" w:pos="8306"/>
        </w:tabs>
      </w:pPr>
      <w:hyperlink w:anchor="_Toc2696" w:history="1">
        <w:r>
          <w:rPr>
            <w:rFonts w:ascii="仿宋" w:eastAsia="仿宋" w:hAnsi="仿宋" w:cs="仿宋" w:hint="eastAsia"/>
            <w:lang w:eastAsia="zh-CN"/>
          </w:rPr>
          <w:t>(一)、产品规划</w:t>
        </w:r>
        <w:r>
          <w:tab/>
        </w:r>
        <w:r>
          <w:fldChar w:fldCharType="begin"/>
        </w:r>
        <w:r>
          <w:instrText xml:space="preserve"> PAGEREF _Toc2696 \h </w:instrText>
        </w:r>
        <w:r>
          <w:fldChar w:fldCharType="separate"/>
        </w:r>
        <w:r>
          <w:t>20</w:t>
        </w:r>
        <w:r>
          <w:fldChar w:fldCharType="end"/>
        </w:r>
      </w:hyperlink>
    </w:p>
    <w:p>
      <w:pPr>
        <w:pStyle w:val="TOC2"/>
        <w:tabs>
          <w:tab w:val="right" w:leader="dot" w:pos="8306"/>
        </w:tabs>
      </w:pPr>
      <w:hyperlink w:anchor="_Toc16501" w:history="1">
        <w:r>
          <w:rPr>
            <w:rFonts w:ascii="仿宋" w:eastAsia="仿宋" w:hAnsi="仿宋" w:cs="仿宋" w:hint="eastAsia"/>
            <w:lang w:eastAsia="zh-CN"/>
          </w:rPr>
          <w:t>(二)、建设规模</w:t>
        </w:r>
        <w:r>
          <w:tab/>
        </w:r>
        <w:r>
          <w:fldChar w:fldCharType="begin"/>
        </w:r>
        <w:r>
          <w:instrText xml:space="preserve"> PAGEREF _Toc16501 \h </w:instrText>
        </w:r>
        <w:r>
          <w:fldChar w:fldCharType="separate"/>
        </w:r>
        <w:r>
          <w:t>21</w:t>
        </w:r>
        <w:r>
          <w:fldChar w:fldCharType="end"/>
        </w:r>
      </w:hyperlink>
    </w:p>
    <w:p>
      <w:pPr>
        <w:pStyle w:val="TOC1"/>
        <w:tabs>
          <w:tab w:val="right" w:leader="dot" w:pos="8306"/>
        </w:tabs>
      </w:pPr>
      <w:hyperlink w:anchor="_Toc4545" w:history="1">
        <w:r>
          <w:rPr>
            <w:rFonts w:ascii="仿宋" w:eastAsia="仿宋" w:hAnsi="仿宋" w:cs="仿宋" w:hint="eastAsia"/>
            <w:lang w:eastAsia="zh-CN"/>
          </w:rPr>
          <w:t>七、杀菌灭藻剂项目财务管理</w:t>
        </w:r>
        <w:r>
          <w:tab/>
        </w:r>
        <w:r>
          <w:fldChar w:fldCharType="begin"/>
        </w:r>
        <w:r>
          <w:instrText xml:space="preserve"> PAGEREF _Toc4545 \h </w:instrText>
        </w:r>
        <w:r>
          <w:fldChar w:fldCharType="separate"/>
        </w:r>
        <w:r>
          <w:t>22</w:t>
        </w:r>
        <w:r>
          <w:fldChar w:fldCharType="end"/>
        </w:r>
      </w:hyperlink>
    </w:p>
    <w:p>
      <w:pPr>
        <w:pStyle w:val="TOC2"/>
        <w:tabs>
          <w:tab w:val="right" w:leader="dot" w:pos="8306"/>
        </w:tabs>
      </w:pPr>
      <w:hyperlink w:anchor="_Toc24017" w:history="1">
        <w:r>
          <w:rPr>
            <w:rFonts w:ascii="仿宋" w:eastAsia="仿宋" w:hAnsi="仿宋" w:cs="仿宋" w:hint="eastAsia"/>
            <w:lang w:eastAsia="zh-CN"/>
          </w:rPr>
          <w:t>(一)、资金需求大</w:t>
        </w:r>
        <w:r>
          <w:tab/>
        </w:r>
        <w:r>
          <w:fldChar w:fldCharType="begin"/>
        </w:r>
        <w:r>
          <w:instrText xml:space="preserve"> PAGEREF _Toc24017 \h </w:instrText>
        </w:r>
        <w:r>
          <w:fldChar w:fldCharType="separate"/>
        </w:r>
        <w:r>
          <w:t>22</w:t>
        </w:r>
        <w:r>
          <w:fldChar w:fldCharType="end"/>
        </w:r>
      </w:hyperlink>
    </w:p>
    <w:p>
      <w:pPr>
        <w:pStyle w:val="TOC2"/>
        <w:tabs>
          <w:tab w:val="right" w:leader="dot" w:pos="8306"/>
        </w:tabs>
      </w:pPr>
      <w:hyperlink w:anchor="_Toc11832" w:history="1">
        <w:r>
          <w:rPr>
            <w:rFonts w:ascii="仿宋" w:eastAsia="仿宋" w:hAnsi="仿宋" w:cs="仿宋" w:hint="eastAsia"/>
            <w:lang w:eastAsia="zh-CN"/>
          </w:rPr>
          <w:t>(二)、研发周期长</w:t>
        </w:r>
        <w:r>
          <w:tab/>
        </w:r>
        <w:r>
          <w:fldChar w:fldCharType="begin"/>
        </w:r>
        <w:r>
          <w:instrText xml:space="preserve"> PAGEREF _Toc11832 \h </w:instrText>
        </w:r>
        <w:r>
          <w:fldChar w:fldCharType="separate"/>
        </w:r>
        <w:r>
          <w:t>23</w:t>
        </w:r>
        <w:r>
          <w:fldChar w:fldCharType="end"/>
        </w:r>
      </w:hyperlink>
    </w:p>
    <w:p>
      <w:pPr>
        <w:pStyle w:val="TOC2"/>
        <w:tabs>
          <w:tab w:val="right" w:leader="dot" w:pos="8306"/>
        </w:tabs>
      </w:pPr>
      <w:hyperlink w:anchor="_Toc488" w:history="1">
        <w:r>
          <w:rPr>
            <w:rFonts w:ascii="仿宋" w:eastAsia="仿宋" w:hAnsi="仿宋" w:cs="仿宋" w:hint="eastAsia"/>
            <w:lang w:eastAsia="zh-CN"/>
          </w:rPr>
          <w:t>(三)、市场风险大</w:t>
        </w:r>
        <w:r>
          <w:tab/>
        </w:r>
        <w:r>
          <w:fldChar w:fldCharType="begin"/>
        </w:r>
        <w:r>
          <w:instrText xml:space="preserve"> PAGEREF _Toc488 \h </w:instrText>
        </w:r>
        <w:r>
          <w:fldChar w:fldCharType="separate"/>
        </w:r>
        <w:r>
          <w:t>24</w:t>
        </w:r>
        <w:r>
          <w:fldChar w:fldCharType="end"/>
        </w:r>
      </w:hyperlink>
    </w:p>
    <w:p>
      <w:pPr>
        <w:pStyle w:val="TOC2"/>
        <w:tabs>
          <w:tab w:val="right" w:leader="dot" w:pos="8306"/>
        </w:tabs>
      </w:pPr>
      <w:hyperlink w:anchor="_Toc20505" w:history="1">
        <w:r>
          <w:rPr>
            <w:rFonts w:ascii="仿宋" w:eastAsia="仿宋" w:hAnsi="仿宋" w:cs="仿宋" w:hint="eastAsia"/>
            <w:lang w:eastAsia="zh-CN"/>
          </w:rPr>
          <w:t>(四)、利润率高</w:t>
        </w:r>
        <w:r>
          <w:tab/>
        </w:r>
        <w:r>
          <w:fldChar w:fldCharType="begin"/>
        </w:r>
        <w:r>
          <w:instrText xml:space="preserve"> PAGEREF _Toc20505 \h </w:instrText>
        </w:r>
        <w:r>
          <w:fldChar w:fldCharType="separate"/>
        </w:r>
        <w:r>
          <w:t>27</w:t>
        </w:r>
        <w:r>
          <w:fldChar w:fldCharType="end"/>
        </w:r>
      </w:hyperlink>
    </w:p>
    <w:p>
      <w:pPr>
        <w:pStyle w:val="TOC1"/>
        <w:tabs>
          <w:tab w:val="right" w:leader="dot" w:pos="8306"/>
        </w:tabs>
      </w:pPr>
      <w:hyperlink w:anchor="_Toc502" w:history="1">
        <w:r>
          <w:rPr>
            <w:rFonts w:ascii="仿宋" w:eastAsia="仿宋" w:hAnsi="仿宋" w:cs="仿宋" w:hint="eastAsia"/>
            <w:lang w:eastAsia="zh-CN"/>
          </w:rPr>
          <w:t>八、杀菌灭藻剂项目人力资源管理</w:t>
        </w:r>
        <w:r>
          <w:tab/>
        </w:r>
        <w:r>
          <w:fldChar w:fldCharType="begin"/>
        </w:r>
        <w:r>
          <w:instrText xml:space="preserve"> PAGEREF _Toc502 \h </w:instrText>
        </w:r>
        <w:r>
          <w:fldChar w:fldCharType="separate"/>
        </w:r>
        <w:r>
          <w:t>29</w:t>
        </w:r>
        <w:r>
          <w:fldChar w:fldCharType="end"/>
        </w:r>
      </w:hyperlink>
    </w:p>
    <w:p>
      <w:pPr>
        <w:pStyle w:val="TOC2"/>
        <w:tabs>
          <w:tab w:val="right" w:leader="dot" w:pos="8306"/>
        </w:tabs>
      </w:pPr>
      <w:hyperlink w:anchor="_Toc28290" w:history="1">
        <w:r>
          <w:rPr>
            <w:rFonts w:ascii="仿宋" w:eastAsia="仿宋" w:hAnsi="仿宋" w:cs="仿宋" w:hint="eastAsia"/>
            <w:lang w:eastAsia="zh-CN"/>
          </w:rPr>
          <w:t>(一)、建立健全的预算管理制度</w:t>
        </w:r>
        <w:r>
          <w:tab/>
        </w:r>
        <w:r>
          <w:fldChar w:fldCharType="begin"/>
        </w:r>
        <w:r>
          <w:instrText xml:space="preserve"> PAGEREF _Toc28290 \h </w:instrText>
        </w:r>
        <w:r>
          <w:fldChar w:fldCharType="separate"/>
        </w:r>
        <w:r>
          <w:t>29</w:t>
        </w:r>
        <w:r>
          <w:fldChar w:fldCharType="end"/>
        </w:r>
      </w:hyperlink>
    </w:p>
    <w:p>
      <w:pPr>
        <w:pStyle w:val="TOC2"/>
        <w:tabs>
          <w:tab w:val="right" w:leader="dot" w:pos="8306"/>
        </w:tabs>
      </w:pPr>
      <w:hyperlink w:anchor="_Toc23590" w:history="1">
        <w:r>
          <w:rPr>
            <w:rFonts w:ascii="仿宋" w:eastAsia="仿宋" w:hAnsi="仿宋" w:cs="仿宋" w:hint="eastAsia"/>
            <w:lang w:eastAsia="zh-CN"/>
          </w:rPr>
          <w:t>(二)、加强资金流动监控</w:t>
        </w:r>
        <w:r>
          <w:tab/>
        </w:r>
        <w:r>
          <w:fldChar w:fldCharType="begin"/>
        </w:r>
        <w:r>
          <w:instrText xml:space="preserve"> PAGEREF _Toc23590 \h </w:instrText>
        </w:r>
        <w:r>
          <w:fldChar w:fldCharType="separate"/>
        </w:r>
        <w:r>
          <w:t>31</w:t>
        </w:r>
        <w:r>
          <w:fldChar w:fldCharType="end"/>
        </w:r>
      </w:hyperlink>
    </w:p>
    <w:p>
      <w:pPr>
        <w:pStyle w:val="TOC2"/>
        <w:tabs>
          <w:tab w:val="right" w:leader="dot" w:pos="8306"/>
        </w:tabs>
      </w:pPr>
      <w:hyperlink w:anchor="_Toc3153" w:history="1">
        <w:r>
          <w:rPr>
            <w:rFonts w:ascii="仿宋" w:eastAsia="仿宋" w:hAnsi="仿宋" w:cs="仿宋" w:hint="eastAsia"/>
            <w:lang w:eastAsia="zh-CN"/>
          </w:rPr>
          <w:t>(三)、制定完善的风险控制机制</w:t>
        </w:r>
        <w:r>
          <w:tab/>
        </w:r>
        <w:r>
          <w:fldChar w:fldCharType="begin"/>
        </w:r>
        <w:r>
          <w:instrText xml:space="preserve"> PAGEREF _Toc3153 \h </w:instrText>
        </w:r>
        <w:r>
          <w:fldChar w:fldCharType="separate"/>
        </w:r>
        <w:r>
          <w:t>32</w:t>
        </w:r>
        <w:r>
          <w:fldChar w:fldCharType="end"/>
        </w:r>
      </w:hyperlink>
    </w:p>
    <w:p>
      <w:pPr>
        <w:pStyle w:val="TOC2"/>
        <w:tabs>
          <w:tab w:val="right" w:leader="dot" w:pos="8306"/>
        </w:tabs>
      </w:pPr>
      <w:hyperlink w:anchor="_Toc6073" w:history="1">
        <w:r>
          <w:rPr>
            <w:rFonts w:ascii="仿宋" w:eastAsia="仿宋" w:hAnsi="仿宋" w:cs="仿宋" w:hint="eastAsia"/>
            <w:lang w:eastAsia="zh-CN"/>
          </w:rPr>
          <w:t>(四)、优化成本管理</w:t>
        </w:r>
        <w:r>
          <w:tab/>
        </w:r>
        <w:r>
          <w:fldChar w:fldCharType="begin"/>
        </w:r>
        <w:r>
          <w:instrText xml:space="preserve"> PAGEREF _Toc6073 \h </w:instrText>
        </w:r>
        <w:r>
          <w:fldChar w:fldCharType="separate"/>
        </w:r>
        <w:r>
          <w:t>33</w:t>
        </w:r>
        <w:r>
          <w:fldChar w:fldCharType="end"/>
        </w:r>
      </w:hyperlink>
    </w:p>
    <w:p>
      <w:pPr>
        <w:pStyle w:val="TOC1"/>
        <w:tabs>
          <w:tab w:val="right" w:leader="dot" w:pos="8306"/>
        </w:tabs>
      </w:pPr>
      <w:hyperlink w:anchor="_Toc19514" w:history="1">
        <w:r>
          <w:rPr>
            <w:rFonts w:ascii="仿宋" w:eastAsia="仿宋" w:hAnsi="仿宋" w:cs="仿宋" w:hint="eastAsia"/>
            <w:lang w:eastAsia="zh-CN"/>
          </w:rPr>
          <w:t>九、杀菌灭藻剂项目计划安排</w:t>
        </w:r>
        <w:r>
          <w:tab/>
        </w:r>
        <w:r>
          <w:fldChar w:fldCharType="begin"/>
        </w:r>
        <w:r>
          <w:instrText xml:space="preserve"> PAGEREF _Toc19514 \h </w:instrText>
        </w:r>
        <w:r>
          <w:fldChar w:fldCharType="separate"/>
        </w:r>
        <w:r>
          <w:t>34</w:t>
        </w:r>
        <w:r>
          <w:fldChar w:fldCharType="end"/>
        </w:r>
      </w:hyperlink>
    </w:p>
    <w:p>
      <w:pPr>
        <w:pStyle w:val="TOC2"/>
        <w:tabs>
          <w:tab w:val="right" w:leader="dot" w:pos="8306"/>
        </w:tabs>
      </w:pPr>
      <w:hyperlink w:anchor="_Toc27452" w:history="1">
        <w:r>
          <w:rPr>
            <w:rFonts w:ascii="仿宋" w:eastAsia="仿宋" w:hAnsi="仿宋" w:cs="仿宋" w:hint="eastAsia"/>
            <w:lang w:eastAsia="zh-CN"/>
          </w:rPr>
          <w:t>(一)、建设周期</w:t>
        </w:r>
        <w:r>
          <w:tab/>
        </w:r>
        <w:r>
          <w:fldChar w:fldCharType="begin"/>
        </w:r>
        <w:r>
          <w:instrText xml:space="preserve"> PAGEREF _Toc27452 \h </w:instrText>
        </w:r>
        <w:r>
          <w:fldChar w:fldCharType="separate"/>
        </w:r>
        <w:r>
          <w:t>34</w:t>
        </w:r>
        <w:r>
          <w:fldChar w:fldCharType="end"/>
        </w:r>
      </w:hyperlink>
    </w:p>
    <w:p>
      <w:pPr>
        <w:pStyle w:val="TOC2"/>
        <w:tabs>
          <w:tab w:val="right" w:leader="dot" w:pos="8306"/>
        </w:tabs>
      </w:pPr>
      <w:hyperlink w:anchor="_Toc22162" w:history="1">
        <w:r>
          <w:rPr>
            <w:rFonts w:ascii="仿宋" w:eastAsia="仿宋" w:hAnsi="仿宋" w:cs="仿宋" w:hint="eastAsia"/>
            <w:lang w:eastAsia="zh-CN"/>
          </w:rPr>
          <w:t>(二)、建设进度</w:t>
        </w:r>
        <w:r>
          <w:tab/>
        </w:r>
        <w:r>
          <w:fldChar w:fldCharType="begin"/>
        </w:r>
        <w:r>
          <w:instrText xml:space="preserve"> PAGEREF _Toc22162 \h </w:instrText>
        </w:r>
        <w:r>
          <w:fldChar w:fldCharType="separate"/>
        </w:r>
        <w:r>
          <w:t>35</w:t>
        </w:r>
        <w:r>
          <w:fldChar w:fldCharType="end"/>
        </w:r>
      </w:hyperlink>
    </w:p>
    <w:p>
      <w:pPr>
        <w:pStyle w:val="TOC2"/>
        <w:tabs>
          <w:tab w:val="right" w:leader="dot" w:pos="8306"/>
        </w:tabs>
      </w:pPr>
      <w:hyperlink w:anchor="_Toc429" w:history="1">
        <w:r>
          <w:rPr>
            <w:rFonts w:ascii="仿宋" w:eastAsia="仿宋" w:hAnsi="仿宋" w:cs="仿宋" w:hint="eastAsia"/>
            <w:lang w:eastAsia="zh-CN"/>
          </w:rPr>
          <w:t>(三)、进度安排注意事项</w:t>
        </w:r>
        <w:r>
          <w:tab/>
        </w:r>
        <w:r>
          <w:fldChar w:fldCharType="begin"/>
        </w:r>
        <w:r>
          <w:instrText xml:space="preserve"> PAGEREF _Toc429 \h </w:instrText>
        </w:r>
        <w:r>
          <w:fldChar w:fldCharType="separate"/>
        </w:r>
        <w:r>
          <w:t>36</w:t>
        </w:r>
        <w:r>
          <w:fldChar w:fldCharType="end"/>
        </w:r>
      </w:hyperlink>
    </w:p>
    <w:p>
      <w:pPr>
        <w:pStyle w:val="TOC2"/>
        <w:tabs>
          <w:tab w:val="right" w:leader="dot" w:pos="8306"/>
        </w:tabs>
      </w:pPr>
      <w:hyperlink w:anchor="_Toc9847" w:history="1">
        <w:r>
          <w:rPr>
            <w:rFonts w:ascii="仿宋" w:eastAsia="仿宋" w:hAnsi="仿宋" w:cs="仿宋" w:hint="eastAsia"/>
            <w:lang w:eastAsia="zh-CN"/>
          </w:rPr>
          <w:t>(四)、人力资源配置</w:t>
        </w:r>
        <w:r>
          <w:tab/>
        </w:r>
        <w:r>
          <w:fldChar w:fldCharType="begin"/>
        </w:r>
        <w:r>
          <w:instrText xml:space="preserve"> PAGEREF _Toc9847 \h </w:instrText>
        </w:r>
        <w:r>
          <w:fldChar w:fldCharType="separate"/>
        </w:r>
        <w:r>
          <w:t>38</w:t>
        </w:r>
        <w:r>
          <w:fldChar w:fldCharType="end"/>
        </w:r>
      </w:hyperlink>
    </w:p>
    <w:p>
      <w:pPr>
        <w:pStyle w:val="TOC1"/>
        <w:tabs>
          <w:tab w:val="right" w:leader="dot" w:pos="8306"/>
        </w:tabs>
      </w:pPr>
      <w:hyperlink w:anchor="_Toc15737" w:history="1">
        <w:r>
          <w:rPr>
            <w:rFonts w:ascii="仿宋" w:eastAsia="仿宋" w:hAnsi="仿宋" w:cs="仿宋" w:hint="eastAsia"/>
            <w:lang w:eastAsia="zh-CN"/>
          </w:rPr>
          <w:t>十、杀菌灭藻剂项目技术管理</w:t>
        </w:r>
        <w:r>
          <w:tab/>
        </w:r>
        <w:r>
          <w:fldChar w:fldCharType="begin"/>
        </w:r>
        <w:r>
          <w:instrText xml:space="preserve"> PAGEREF _Toc15737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3" w:history="1">
        <w:r>
          <w:rPr>
            <w:rFonts w:ascii="仿宋" w:eastAsia="仿宋" w:hAnsi="仿宋" w:cs="仿宋" w:hint="eastAsia"/>
            <w:lang w:eastAsia="zh-CN"/>
          </w:rPr>
          <w:t>(一)、技术方案选用方向</w:t>
        </w:r>
        <w:r>
          <w:tab/>
        </w:r>
        <w:r>
          <w:fldChar w:fldCharType="begin"/>
        </w:r>
        <w:r>
          <w:instrText xml:space="preserve"> PAGEREF _Toc16703 \h </w:instrText>
        </w:r>
        <w:r>
          <w:fldChar w:fldCharType="separate"/>
        </w:r>
        <w:r>
          <w:t>39</w:t>
        </w:r>
        <w:r>
          <w:fldChar w:fldCharType="end"/>
        </w:r>
      </w:hyperlink>
    </w:p>
    <w:p>
      <w:pPr>
        <w:pStyle w:val="TOC2"/>
        <w:tabs>
          <w:tab w:val="right" w:leader="dot" w:pos="8306"/>
        </w:tabs>
      </w:pPr>
      <w:hyperlink w:anchor="_Toc4282" w:history="1">
        <w:r>
          <w:rPr>
            <w:rFonts w:ascii="仿宋" w:eastAsia="仿宋" w:hAnsi="仿宋" w:cs="仿宋" w:hint="eastAsia"/>
            <w:lang w:eastAsia="zh-CN"/>
          </w:rPr>
          <w:t>(二)、工艺技术方案选用原则</w:t>
        </w:r>
        <w:r>
          <w:tab/>
        </w:r>
        <w:r>
          <w:fldChar w:fldCharType="begin"/>
        </w:r>
        <w:r>
          <w:instrText xml:space="preserve"> PAGEREF _Toc4282 \h </w:instrText>
        </w:r>
        <w:r>
          <w:fldChar w:fldCharType="separate"/>
        </w:r>
        <w:r>
          <w:t>40</w:t>
        </w:r>
        <w:r>
          <w:fldChar w:fldCharType="end"/>
        </w:r>
      </w:hyperlink>
    </w:p>
    <w:p>
      <w:pPr>
        <w:pStyle w:val="TOC2"/>
        <w:tabs>
          <w:tab w:val="right" w:leader="dot" w:pos="8306"/>
        </w:tabs>
      </w:pPr>
      <w:hyperlink w:anchor="_Toc12882" w:history="1">
        <w:r>
          <w:rPr>
            <w:rFonts w:ascii="仿宋" w:eastAsia="仿宋" w:hAnsi="仿宋" w:cs="仿宋" w:hint="eastAsia"/>
            <w:lang w:eastAsia="zh-CN"/>
          </w:rPr>
          <w:t>(三)、工艺技术方案要求</w:t>
        </w:r>
        <w:r>
          <w:tab/>
        </w:r>
        <w:r>
          <w:fldChar w:fldCharType="begin"/>
        </w:r>
        <w:r>
          <w:instrText xml:space="preserve"> PAGEREF _Toc12882 \h </w:instrText>
        </w:r>
        <w:r>
          <w:fldChar w:fldCharType="separate"/>
        </w:r>
        <w:r>
          <w:t>43</w:t>
        </w:r>
        <w:r>
          <w:fldChar w:fldCharType="end"/>
        </w:r>
      </w:hyperlink>
    </w:p>
    <w:p>
      <w:pPr>
        <w:pStyle w:val="TOC1"/>
        <w:tabs>
          <w:tab w:val="right" w:leader="dot" w:pos="8306"/>
        </w:tabs>
      </w:pPr>
      <w:hyperlink w:anchor="_Toc31778" w:history="1">
        <w:r>
          <w:rPr>
            <w:rFonts w:ascii="仿宋" w:eastAsia="仿宋" w:hAnsi="仿宋" w:cs="仿宋" w:hint="eastAsia"/>
            <w:lang w:eastAsia="zh-CN"/>
          </w:rPr>
          <w:t>十一、杀菌灭藻剂项目风险管理</w:t>
        </w:r>
        <w:r>
          <w:tab/>
        </w:r>
        <w:r>
          <w:fldChar w:fldCharType="begin"/>
        </w:r>
        <w:r>
          <w:instrText xml:space="preserve"> PAGEREF _Toc31778 \h </w:instrText>
        </w:r>
        <w:r>
          <w:fldChar w:fldCharType="separate"/>
        </w:r>
        <w:r>
          <w:t>45</w:t>
        </w:r>
        <w:r>
          <w:fldChar w:fldCharType="end"/>
        </w:r>
      </w:hyperlink>
    </w:p>
    <w:p>
      <w:pPr>
        <w:pStyle w:val="TOC2"/>
        <w:tabs>
          <w:tab w:val="right" w:leader="dot" w:pos="8306"/>
        </w:tabs>
      </w:pPr>
      <w:hyperlink w:anchor="_Toc14040" w:history="1">
        <w:r>
          <w:rPr>
            <w:rFonts w:ascii="仿宋" w:eastAsia="仿宋" w:hAnsi="仿宋" w:cs="仿宋" w:hint="eastAsia"/>
            <w:lang w:eastAsia="zh-CN"/>
          </w:rPr>
          <w:t>(一)、风险识别与评估</w:t>
        </w:r>
        <w:r>
          <w:tab/>
        </w:r>
        <w:r>
          <w:fldChar w:fldCharType="begin"/>
        </w:r>
        <w:r>
          <w:instrText xml:space="preserve"> PAGEREF _Toc14040 \h </w:instrText>
        </w:r>
        <w:r>
          <w:fldChar w:fldCharType="separate"/>
        </w:r>
        <w:r>
          <w:t>45</w:t>
        </w:r>
        <w:r>
          <w:fldChar w:fldCharType="end"/>
        </w:r>
      </w:hyperlink>
    </w:p>
    <w:p>
      <w:pPr>
        <w:pStyle w:val="TOC2"/>
        <w:tabs>
          <w:tab w:val="right" w:leader="dot" w:pos="8306"/>
        </w:tabs>
      </w:pPr>
      <w:hyperlink w:anchor="_Toc4720" w:history="1">
        <w:r>
          <w:rPr>
            <w:rFonts w:ascii="仿宋" w:eastAsia="仿宋" w:hAnsi="仿宋" w:cs="仿宋" w:hint="eastAsia"/>
            <w:lang w:eastAsia="zh-CN"/>
          </w:rPr>
          <w:t>(二)、风险应对策略</w:t>
        </w:r>
        <w:r>
          <w:tab/>
        </w:r>
        <w:r>
          <w:fldChar w:fldCharType="begin"/>
        </w:r>
        <w:r>
          <w:instrText xml:space="preserve"> PAGEREF _Toc4720 \h </w:instrText>
        </w:r>
        <w:r>
          <w:fldChar w:fldCharType="separate"/>
        </w:r>
        <w:r>
          <w:t>46</w:t>
        </w:r>
        <w:r>
          <w:fldChar w:fldCharType="end"/>
        </w:r>
      </w:hyperlink>
    </w:p>
    <w:p>
      <w:pPr>
        <w:pStyle w:val="TOC2"/>
        <w:tabs>
          <w:tab w:val="right" w:leader="dot" w:pos="8306"/>
        </w:tabs>
      </w:pPr>
      <w:hyperlink w:anchor="_Toc8170" w:history="1">
        <w:r>
          <w:rPr>
            <w:rFonts w:ascii="仿宋" w:eastAsia="仿宋" w:hAnsi="仿宋" w:cs="仿宋" w:hint="eastAsia"/>
            <w:lang w:eastAsia="zh-CN"/>
          </w:rPr>
          <w:t>(三)、风险监控与控制</w:t>
        </w:r>
        <w:r>
          <w:tab/>
        </w:r>
        <w:r>
          <w:fldChar w:fldCharType="begin"/>
        </w:r>
        <w:r>
          <w:instrText xml:space="preserve"> PAGEREF _Toc8170 \h </w:instrText>
        </w:r>
        <w:r>
          <w:fldChar w:fldCharType="separate"/>
        </w:r>
        <w:r>
          <w:t>48</w:t>
        </w:r>
        <w:r>
          <w:fldChar w:fldCharType="end"/>
        </w:r>
      </w:hyperlink>
    </w:p>
    <w:p>
      <w:pPr>
        <w:pStyle w:val="TOC1"/>
        <w:tabs>
          <w:tab w:val="right" w:leader="dot" w:pos="8306"/>
        </w:tabs>
      </w:pPr>
      <w:hyperlink w:anchor="_Toc3175" w:history="1">
        <w:r>
          <w:rPr>
            <w:rFonts w:ascii="仿宋" w:eastAsia="仿宋" w:hAnsi="仿宋" w:cs="仿宋" w:hint="eastAsia"/>
            <w:lang w:eastAsia="zh-CN"/>
          </w:rPr>
          <w:t>十二、杀菌灭藻剂项目创新与研发</w:t>
        </w:r>
        <w:r>
          <w:tab/>
        </w:r>
        <w:r>
          <w:fldChar w:fldCharType="begin"/>
        </w:r>
        <w:r>
          <w:instrText xml:space="preserve"> PAGEREF _Toc3175 \h </w:instrText>
        </w:r>
        <w:r>
          <w:fldChar w:fldCharType="separate"/>
        </w:r>
        <w:r>
          <w:t>49</w:t>
        </w:r>
        <w:r>
          <w:fldChar w:fldCharType="end"/>
        </w:r>
      </w:hyperlink>
    </w:p>
    <w:p>
      <w:pPr>
        <w:pStyle w:val="TOC2"/>
        <w:tabs>
          <w:tab w:val="right" w:leader="dot" w:pos="8306"/>
        </w:tabs>
      </w:pPr>
      <w:hyperlink w:anchor="_Toc26399" w:history="1">
        <w:r>
          <w:rPr>
            <w:rFonts w:ascii="仿宋" w:eastAsia="仿宋" w:hAnsi="仿宋" w:cs="仿宋" w:hint="eastAsia"/>
            <w:lang w:eastAsia="zh-CN"/>
          </w:rPr>
          <w:t>(一)、创新策略与方向</w:t>
        </w:r>
        <w:r>
          <w:tab/>
        </w:r>
        <w:r>
          <w:fldChar w:fldCharType="begin"/>
        </w:r>
        <w:r>
          <w:instrText xml:space="preserve"> PAGEREF _Toc26399 \h </w:instrText>
        </w:r>
        <w:r>
          <w:fldChar w:fldCharType="separate"/>
        </w:r>
        <w:r>
          <w:t>49</w:t>
        </w:r>
        <w:r>
          <w:fldChar w:fldCharType="end"/>
        </w:r>
      </w:hyperlink>
    </w:p>
    <w:p>
      <w:pPr>
        <w:pStyle w:val="TOC2"/>
        <w:tabs>
          <w:tab w:val="right" w:leader="dot" w:pos="8306"/>
        </w:tabs>
      </w:pPr>
      <w:hyperlink w:anchor="_Toc6556" w:history="1">
        <w:r>
          <w:rPr>
            <w:rFonts w:ascii="仿宋" w:eastAsia="仿宋" w:hAnsi="仿宋" w:cs="仿宋" w:hint="eastAsia"/>
            <w:lang w:eastAsia="zh-CN"/>
          </w:rPr>
          <w:t>(二)、研发规划与投入</w:t>
        </w:r>
        <w:r>
          <w:tab/>
        </w:r>
        <w:r>
          <w:fldChar w:fldCharType="begin"/>
        </w:r>
        <w:r>
          <w:instrText xml:space="preserve"> PAGEREF _Toc6556 \h </w:instrText>
        </w:r>
        <w:r>
          <w:fldChar w:fldCharType="separate"/>
        </w:r>
        <w:r>
          <w:t>50</w:t>
        </w:r>
        <w:r>
          <w:fldChar w:fldCharType="end"/>
        </w:r>
      </w:hyperlink>
    </w:p>
    <w:p>
      <w:pPr>
        <w:pStyle w:val="TOC1"/>
        <w:tabs>
          <w:tab w:val="right" w:leader="dot" w:pos="8306"/>
        </w:tabs>
      </w:pPr>
      <w:hyperlink w:anchor="_Toc4268" w:history="1">
        <w:r>
          <w:rPr>
            <w:rFonts w:ascii="仿宋" w:eastAsia="仿宋" w:hAnsi="仿宋" w:cs="仿宋" w:hint="eastAsia"/>
            <w:lang w:eastAsia="zh-CN"/>
          </w:rPr>
          <w:t>十三、杀菌灭藻剂项目工程方案分析</w:t>
        </w:r>
        <w:r>
          <w:tab/>
        </w:r>
        <w:r>
          <w:fldChar w:fldCharType="begin"/>
        </w:r>
        <w:r>
          <w:instrText xml:space="preserve"> PAGEREF _Toc4268 \h </w:instrText>
        </w:r>
        <w:r>
          <w:fldChar w:fldCharType="separate"/>
        </w:r>
        <w:r>
          <w:t>52</w:t>
        </w:r>
        <w:r>
          <w:fldChar w:fldCharType="end"/>
        </w:r>
      </w:hyperlink>
    </w:p>
    <w:p>
      <w:pPr>
        <w:pStyle w:val="TOC2"/>
        <w:tabs>
          <w:tab w:val="right" w:leader="dot" w:pos="8306"/>
        </w:tabs>
      </w:pPr>
      <w:hyperlink w:anchor="_Toc15510" w:history="1">
        <w:r>
          <w:rPr>
            <w:rFonts w:ascii="仿宋" w:eastAsia="仿宋" w:hAnsi="仿宋" w:cs="仿宋" w:hint="eastAsia"/>
            <w:lang w:eastAsia="zh-CN"/>
          </w:rPr>
          <w:t>(一)、建筑工程设计原则</w:t>
        </w:r>
        <w:r>
          <w:tab/>
        </w:r>
        <w:r>
          <w:fldChar w:fldCharType="begin"/>
        </w:r>
        <w:r>
          <w:instrText xml:space="preserve"> PAGEREF _Toc15510 \h </w:instrText>
        </w:r>
        <w:r>
          <w:fldChar w:fldCharType="separate"/>
        </w:r>
        <w:r>
          <w:t>52</w:t>
        </w:r>
        <w:r>
          <w:fldChar w:fldCharType="end"/>
        </w:r>
      </w:hyperlink>
    </w:p>
    <w:p>
      <w:pPr>
        <w:pStyle w:val="TOC2"/>
        <w:tabs>
          <w:tab w:val="right" w:leader="dot" w:pos="8306"/>
        </w:tabs>
      </w:pPr>
      <w:hyperlink w:anchor="_Toc3961" w:history="1">
        <w:r>
          <w:rPr>
            <w:rFonts w:ascii="仿宋" w:eastAsia="仿宋" w:hAnsi="仿宋" w:cs="仿宋" w:hint="eastAsia"/>
            <w:lang w:eastAsia="zh-CN"/>
          </w:rPr>
          <w:t>(二)、土建工程建设指标</w:t>
        </w:r>
        <w:r>
          <w:tab/>
        </w:r>
        <w:r>
          <w:fldChar w:fldCharType="begin"/>
        </w:r>
        <w:r>
          <w:instrText xml:space="preserve"> PAGEREF _Toc3961 \h </w:instrText>
        </w:r>
        <w:r>
          <w:fldChar w:fldCharType="separate"/>
        </w:r>
        <w:r>
          <w:t>55</w:t>
        </w:r>
        <w:r>
          <w:fldChar w:fldCharType="end"/>
        </w:r>
      </w:hyperlink>
    </w:p>
    <w:p>
      <w:pPr>
        <w:pStyle w:val="TOC1"/>
        <w:tabs>
          <w:tab w:val="right" w:leader="dot" w:pos="8306"/>
        </w:tabs>
      </w:pPr>
      <w:hyperlink w:anchor="_Toc13593" w:history="1">
        <w:r>
          <w:rPr>
            <w:rFonts w:ascii="仿宋" w:eastAsia="仿宋" w:hAnsi="仿宋" w:cs="仿宋" w:hint="eastAsia"/>
            <w:lang w:eastAsia="zh-CN"/>
          </w:rPr>
          <w:t>十四、杀菌灭藻剂项目实施时间节点</w:t>
        </w:r>
        <w:r>
          <w:tab/>
        </w:r>
        <w:r>
          <w:fldChar w:fldCharType="begin"/>
        </w:r>
        <w:r>
          <w:instrText xml:space="preserve"> PAGEREF _Toc13593 \h </w:instrText>
        </w:r>
        <w:r>
          <w:fldChar w:fldCharType="separate"/>
        </w:r>
        <w:r>
          <w:t>57</w:t>
        </w:r>
        <w:r>
          <w:fldChar w:fldCharType="end"/>
        </w:r>
      </w:hyperlink>
    </w:p>
    <w:p>
      <w:pPr>
        <w:pStyle w:val="TOC2"/>
        <w:tabs>
          <w:tab w:val="right" w:leader="dot" w:pos="8306"/>
        </w:tabs>
      </w:pPr>
      <w:hyperlink w:anchor="_Toc17105" w:history="1">
        <w:r>
          <w:rPr>
            <w:rFonts w:ascii="仿宋" w:eastAsia="仿宋" w:hAnsi="仿宋" w:cs="仿宋" w:hint="eastAsia"/>
            <w:lang w:eastAsia="zh-CN"/>
          </w:rPr>
          <w:t>(一)、杀菌灭藻剂项目启动阶段时间节点</w:t>
        </w:r>
        <w:r>
          <w:tab/>
        </w:r>
        <w:r>
          <w:fldChar w:fldCharType="begin"/>
        </w:r>
        <w:r>
          <w:instrText xml:space="preserve"> PAGEREF _Toc17105 \h </w:instrText>
        </w:r>
        <w:r>
          <w:fldChar w:fldCharType="separate"/>
        </w:r>
        <w:r>
          <w:t>57</w:t>
        </w:r>
        <w:r>
          <w:fldChar w:fldCharType="end"/>
        </w:r>
      </w:hyperlink>
    </w:p>
    <w:p>
      <w:pPr>
        <w:pStyle w:val="TOC2"/>
        <w:tabs>
          <w:tab w:val="right" w:leader="dot" w:pos="8306"/>
        </w:tabs>
      </w:pPr>
      <w:hyperlink w:anchor="_Toc20879" w:history="1">
        <w:r>
          <w:rPr>
            <w:rFonts w:ascii="仿宋" w:eastAsia="仿宋" w:hAnsi="仿宋" w:cs="仿宋" w:hint="eastAsia"/>
            <w:lang w:eastAsia="zh-CN"/>
          </w:rPr>
          <w:t>(二)、杀菌灭藻剂项目执行阶段时间节点</w:t>
        </w:r>
        <w:r>
          <w:tab/>
        </w:r>
        <w:r>
          <w:fldChar w:fldCharType="begin"/>
        </w:r>
        <w:r>
          <w:instrText xml:space="preserve"> PAGEREF _Toc20879 \h </w:instrText>
        </w:r>
        <w:r>
          <w:fldChar w:fldCharType="separate"/>
        </w:r>
        <w:r>
          <w:t>58</w:t>
        </w:r>
        <w:r>
          <w:fldChar w:fldCharType="end"/>
        </w:r>
      </w:hyperlink>
    </w:p>
    <w:p>
      <w:pPr>
        <w:pStyle w:val="TOC2"/>
        <w:tabs>
          <w:tab w:val="right" w:leader="dot" w:pos="8306"/>
        </w:tabs>
      </w:pPr>
      <w:hyperlink w:anchor="_Toc8854" w:history="1">
        <w:r>
          <w:rPr>
            <w:rFonts w:ascii="仿宋" w:eastAsia="仿宋" w:hAnsi="仿宋" w:cs="仿宋" w:hint="eastAsia"/>
            <w:lang w:eastAsia="zh-CN"/>
          </w:rPr>
          <w:t>(三)、杀菌灭藻剂项目完成阶段时间节点</w:t>
        </w:r>
        <w:r>
          <w:tab/>
        </w:r>
        <w:r>
          <w:fldChar w:fldCharType="begin"/>
        </w:r>
        <w:r>
          <w:instrText xml:space="preserve"> PAGEREF _Toc8854 \h </w:instrText>
        </w:r>
        <w:r>
          <w:fldChar w:fldCharType="separate"/>
        </w:r>
        <w:r>
          <w:t>59</w:t>
        </w:r>
        <w:r>
          <w:fldChar w:fldCharType="end"/>
        </w:r>
      </w:hyperlink>
    </w:p>
    <w:p>
      <w:pPr>
        <w:pStyle w:val="TOC1"/>
        <w:tabs>
          <w:tab w:val="right" w:leader="dot" w:pos="8306"/>
        </w:tabs>
      </w:pPr>
      <w:hyperlink w:anchor="_Toc2281" w:history="1">
        <w:r>
          <w:rPr>
            <w:rFonts w:ascii="仿宋" w:eastAsia="仿宋" w:hAnsi="仿宋" w:cs="仿宋" w:hint="eastAsia"/>
            <w:lang w:eastAsia="zh-CN"/>
          </w:rPr>
          <w:t>十五、质量管理体系</w:t>
        </w:r>
        <w:r>
          <w:tab/>
        </w:r>
        <w:r>
          <w:fldChar w:fldCharType="begin"/>
        </w:r>
        <w:r>
          <w:instrText xml:space="preserve"> PAGEREF _Toc2281 \h </w:instrText>
        </w:r>
        <w:r>
          <w:fldChar w:fldCharType="separate"/>
        </w:r>
        <w:r>
          <w:t>60</w:t>
        </w:r>
        <w:r>
          <w:fldChar w:fldCharType="end"/>
        </w:r>
      </w:hyperlink>
    </w:p>
    <w:p>
      <w:pPr>
        <w:pStyle w:val="TOC2"/>
        <w:tabs>
          <w:tab w:val="right" w:leader="dot" w:pos="8306"/>
        </w:tabs>
      </w:pPr>
      <w:hyperlink w:anchor="_Toc5671" w:history="1">
        <w:r>
          <w:rPr>
            <w:rFonts w:ascii="仿宋" w:eastAsia="仿宋" w:hAnsi="仿宋" w:cs="仿宋" w:hint="eastAsia"/>
            <w:lang w:eastAsia="zh-CN"/>
          </w:rPr>
          <w:t>(一)、质量目标与方针</w:t>
        </w:r>
        <w:r>
          <w:tab/>
        </w:r>
        <w:r>
          <w:fldChar w:fldCharType="begin"/>
        </w:r>
        <w:r>
          <w:instrText xml:space="preserve"> PAGEREF _Toc5671 \h </w:instrText>
        </w:r>
        <w:r>
          <w:fldChar w:fldCharType="separate"/>
        </w:r>
        <w:r>
          <w:t>60</w:t>
        </w:r>
        <w:r>
          <w:fldChar w:fldCharType="end"/>
        </w:r>
      </w:hyperlink>
    </w:p>
    <w:p>
      <w:pPr>
        <w:pStyle w:val="TOC2"/>
        <w:tabs>
          <w:tab w:val="right" w:leader="dot" w:pos="8306"/>
        </w:tabs>
      </w:pPr>
      <w:hyperlink w:anchor="_Toc2168" w:history="1">
        <w:r>
          <w:rPr>
            <w:rFonts w:ascii="仿宋" w:eastAsia="仿宋" w:hAnsi="仿宋" w:cs="仿宋" w:hint="eastAsia"/>
            <w:lang w:eastAsia="zh-CN"/>
          </w:rPr>
          <w:t>(二)、质量管理责任</w:t>
        </w:r>
        <w:r>
          <w:tab/>
        </w:r>
        <w:r>
          <w:fldChar w:fldCharType="begin"/>
        </w:r>
        <w:r>
          <w:instrText xml:space="preserve"> PAGEREF _Toc2168 \h </w:instrText>
        </w:r>
        <w:r>
          <w:fldChar w:fldCharType="separate"/>
        </w:r>
        <w:r>
          <w:t>61</w:t>
        </w:r>
        <w:r>
          <w:fldChar w:fldCharType="end"/>
        </w:r>
      </w:hyperlink>
    </w:p>
    <w:p>
      <w:pPr>
        <w:pStyle w:val="TOC2"/>
        <w:tabs>
          <w:tab w:val="right" w:leader="dot" w:pos="8306"/>
        </w:tabs>
      </w:pPr>
      <w:hyperlink w:anchor="_Toc4948" w:history="1">
        <w:r>
          <w:rPr>
            <w:rFonts w:ascii="仿宋" w:eastAsia="仿宋" w:hAnsi="仿宋" w:cs="仿宋" w:hint="eastAsia"/>
            <w:lang w:eastAsia="zh-CN"/>
          </w:rPr>
          <w:t>(三)、质量管理体系文件</w:t>
        </w:r>
        <w:r>
          <w:tab/>
        </w:r>
        <w:r>
          <w:fldChar w:fldCharType="begin"/>
        </w:r>
        <w:r>
          <w:instrText xml:space="preserve"> PAGEREF _Toc4948 \h </w:instrText>
        </w:r>
        <w:r>
          <w:fldChar w:fldCharType="separate"/>
        </w:r>
        <w:r>
          <w:t>62</w:t>
        </w:r>
        <w:r>
          <w:fldChar w:fldCharType="end"/>
        </w:r>
      </w:hyperlink>
    </w:p>
    <w:p>
      <w:pPr>
        <w:pStyle w:val="TOC2"/>
        <w:tabs>
          <w:tab w:val="right" w:leader="dot" w:pos="8306"/>
        </w:tabs>
      </w:pPr>
      <w:hyperlink w:anchor="_Toc32132" w:history="1">
        <w:r>
          <w:rPr>
            <w:rFonts w:ascii="仿宋" w:eastAsia="仿宋" w:hAnsi="仿宋" w:cs="仿宋" w:hint="eastAsia"/>
            <w:lang w:eastAsia="zh-CN"/>
          </w:rPr>
          <w:t>(四)、质量培训与教育</w:t>
        </w:r>
        <w:r>
          <w:tab/>
        </w:r>
        <w:r>
          <w:fldChar w:fldCharType="begin"/>
        </w:r>
        <w:r>
          <w:instrText xml:space="preserve"> PAGEREF _Toc32132 \h </w:instrText>
        </w:r>
        <w:r>
          <w:fldChar w:fldCharType="separate"/>
        </w:r>
        <w:r>
          <w:t>65</w:t>
        </w:r>
        <w:r>
          <w:fldChar w:fldCharType="end"/>
        </w:r>
      </w:hyperlink>
    </w:p>
    <w:p>
      <w:pPr>
        <w:pStyle w:val="TOC2"/>
        <w:tabs>
          <w:tab w:val="right" w:leader="dot" w:pos="8306"/>
        </w:tabs>
      </w:pPr>
      <w:hyperlink w:anchor="_Toc19989" w:history="1">
        <w:r>
          <w:rPr>
            <w:rFonts w:ascii="仿宋" w:eastAsia="仿宋" w:hAnsi="仿宋" w:cs="仿宋" w:hint="eastAsia"/>
            <w:lang w:eastAsia="zh-CN"/>
          </w:rPr>
          <w:t>(五)、质量审核与评价</w:t>
        </w:r>
        <w:r>
          <w:tab/>
        </w:r>
        <w:r>
          <w:fldChar w:fldCharType="begin"/>
        </w:r>
        <w:r>
          <w:instrText xml:space="preserve"> PAGEREF _Toc19989 \h </w:instrText>
        </w:r>
        <w:r>
          <w:fldChar w:fldCharType="separate"/>
        </w:r>
        <w:r>
          <w:t>66</w:t>
        </w:r>
        <w:r>
          <w:fldChar w:fldCharType="end"/>
        </w:r>
      </w:hyperlink>
    </w:p>
    <w:p>
      <w:pPr>
        <w:pStyle w:val="TOC2"/>
        <w:tabs>
          <w:tab w:val="right" w:leader="dot" w:pos="8306"/>
        </w:tabs>
      </w:pPr>
      <w:hyperlink w:anchor="_Toc24754" w:history="1">
        <w:r>
          <w:rPr>
            <w:rFonts w:ascii="仿宋" w:eastAsia="仿宋" w:hAnsi="仿宋" w:cs="仿宋" w:hint="eastAsia"/>
            <w:lang w:eastAsia="zh-CN"/>
          </w:rPr>
          <w:t>(六)、不符合与纠正措施</w:t>
        </w:r>
        <w:r>
          <w:tab/>
        </w:r>
        <w:r>
          <w:fldChar w:fldCharType="begin"/>
        </w:r>
        <w:r>
          <w:instrText xml:space="preserve"> PAGEREF _Toc24754 \h </w:instrText>
        </w:r>
        <w:r>
          <w:fldChar w:fldCharType="separate"/>
        </w:r>
        <w:r>
          <w:t>67</w:t>
        </w:r>
        <w:r>
          <w:fldChar w:fldCharType="end"/>
        </w:r>
      </w:hyperlink>
    </w:p>
    <w:p>
      <w:pPr>
        <w:pStyle w:val="TOC1"/>
        <w:tabs>
          <w:tab w:val="right" w:leader="dot" w:pos="8306"/>
        </w:tabs>
      </w:pPr>
      <w:hyperlink w:anchor="_Toc18145" w:history="1">
        <w:r>
          <w:rPr>
            <w:rFonts w:ascii="仿宋" w:eastAsia="仿宋" w:hAnsi="仿宋" w:cs="仿宋" w:hint="eastAsia"/>
            <w:lang w:eastAsia="zh-CN"/>
          </w:rPr>
          <w:t>十六、杀菌灭藻剂项目变更管理</w:t>
        </w:r>
        <w:r>
          <w:tab/>
        </w:r>
        <w:r>
          <w:fldChar w:fldCharType="begin"/>
        </w:r>
        <w:r>
          <w:instrText xml:space="preserve"> PAGEREF _Toc18145 \h </w:instrText>
        </w:r>
        <w:r>
          <w:fldChar w:fldCharType="separate"/>
        </w:r>
        <w:r>
          <w:t>68</w:t>
        </w:r>
        <w:r>
          <w:fldChar w:fldCharType="end"/>
        </w:r>
      </w:hyperlink>
    </w:p>
    <w:p>
      <w:pPr>
        <w:pStyle w:val="TOC2"/>
        <w:tabs>
          <w:tab w:val="right" w:leader="dot" w:pos="8306"/>
        </w:tabs>
      </w:pPr>
      <w:hyperlink w:anchor="_Toc31088" w:history="1">
        <w:r>
          <w:rPr>
            <w:rFonts w:ascii="仿宋" w:eastAsia="仿宋" w:hAnsi="仿宋" w:cs="仿宋" w:hint="eastAsia"/>
            <w:lang w:eastAsia="zh-CN"/>
          </w:rPr>
          <w:t>(一)、变更申请与评估</w:t>
        </w:r>
        <w:r>
          <w:tab/>
        </w:r>
        <w:r>
          <w:fldChar w:fldCharType="begin"/>
        </w:r>
        <w:r>
          <w:instrText xml:space="preserve"> PAGEREF _Toc31088 \h </w:instrText>
        </w:r>
        <w:r>
          <w:fldChar w:fldCharType="separate"/>
        </w:r>
        <w:r>
          <w:t>68</w:t>
        </w:r>
        <w:r>
          <w:fldChar w:fldCharType="end"/>
        </w:r>
      </w:hyperlink>
    </w:p>
    <w:p>
      <w:pPr>
        <w:pStyle w:val="TOC2"/>
        <w:tabs>
          <w:tab w:val="right" w:leader="dot" w:pos="8306"/>
        </w:tabs>
      </w:pPr>
      <w:hyperlink w:anchor="_Toc13529" w:history="1">
        <w:r>
          <w:rPr>
            <w:rFonts w:ascii="仿宋" w:eastAsia="仿宋" w:hAnsi="仿宋" w:cs="仿宋" w:hint="eastAsia"/>
            <w:lang w:eastAsia="zh-CN"/>
          </w:rPr>
          <w:t>(二)、变更实施与控制</w:t>
        </w:r>
        <w:r>
          <w:tab/>
        </w:r>
        <w:r>
          <w:fldChar w:fldCharType="begin"/>
        </w:r>
        <w:r>
          <w:instrText xml:space="preserve"> PAGEREF _Toc13529 \h </w:instrText>
        </w:r>
        <w:r>
          <w:fldChar w:fldCharType="separate"/>
        </w:r>
        <w:r>
          <w:t>68</w:t>
        </w:r>
        <w:r>
          <w:fldChar w:fldCharType="end"/>
        </w:r>
      </w:hyperlink>
    </w:p>
    <w:p>
      <w:pPr>
        <w:pStyle w:val="TOC1"/>
        <w:tabs>
          <w:tab w:val="right" w:leader="dot" w:pos="8306"/>
        </w:tabs>
      </w:pPr>
      <w:hyperlink w:anchor="_Toc16907" w:history="1">
        <w:r>
          <w:rPr>
            <w:rFonts w:ascii="仿宋" w:eastAsia="仿宋" w:hAnsi="仿宋" w:cs="仿宋" w:hint="eastAsia"/>
            <w:lang w:eastAsia="zh-CN"/>
          </w:rPr>
          <w:t>十七、杀菌灭藻剂项目治理与监督</w:t>
        </w:r>
        <w:r>
          <w:tab/>
        </w:r>
        <w:r>
          <w:fldChar w:fldCharType="begin"/>
        </w:r>
        <w:r>
          <w:instrText xml:space="preserve"> PAGEREF _Toc16907 \h </w:instrText>
        </w:r>
        <w:r>
          <w:fldChar w:fldCharType="separate"/>
        </w:r>
        <w:r>
          <w:t>69</w:t>
        </w:r>
        <w:r>
          <w:fldChar w:fldCharType="end"/>
        </w:r>
      </w:hyperlink>
    </w:p>
    <w:p>
      <w:pPr>
        <w:pStyle w:val="TOC2"/>
        <w:tabs>
          <w:tab w:val="right" w:leader="dot" w:pos="8306"/>
        </w:tabs>
      </w:pPr>
      <w:hyperlink w:anchor="_Toc29216" w:history="1">
        <w:r>
          <w:rPr>
            <w:rFonts w:ascii="仿宋" w:eastAsia="仿宋" w:hAnsi="仿宋" w:cs="仿宋" w:hint="eastAsia"/>
            <w:lang w:eastAsia="zh-CN"/>
          </w:rPr>
          <w:t>(一)、杀菌灭藻剂项目治理结构</w:t>
        </w:r>
        <w:r>
          <w:tab/>
        </w:r>
        <w:r>
          <w:fldChar w:fldCharType="begin"/>
        </w:r>
        <w:r>
          <w:instrText xml:space="preserve"> PAGEREF _Toc29216 \h </w:instrText>
        </w:r>
        <w:r>
          <w:fldChar w:fldCharType="separate"/>
        </w:r>
        <w:r>
          <w:t>69</w:t>
        </w:r>
        <w:r>
          <w:fldChar w:fldCharType="end"/>
        </w:r>
      </w:hyperlink>
    </w:p>
    <w:p>
      <w:pPr>
        <w:pStyle w:val="TOC2"/>
        <w:tabs>
          <w:tab w:val="right" w:leader="dot" w:pos="8306"/>
        </w:tabs>
      </w:pPr>
      <w:hyperlink w:anchor="_Toc22802" w:history="1">
        <w:r>
          <w:rPr>
            <w:rFonts w:ascii="仿宋" w:eastAsia="仿宋" w:hAnsi="仿宋" w:cs="仿宋" w:hint="eastAsia"/>
            <w:lang w:eastAsia="zh-CN"/>
          </w:rPr>
          <w:t>(二)、监督与审计</w:t>
        </w:r>
        <w:r>
          <w:tab/>
        </w:r>
        <w:r>
          <w:fldChar w:fldCharType="begin"/>
        </w:r>
        <w:r>
          <w:instrText xml:space="preserve"> PAGEREF _Toc22802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25"/>
      <w:r>
        <w:rPr>
          <w:rFonts w:ascii="仿宋" w:eastAsia="仿宋" w:hAnsi="仿宋" w:cs="仿宋" w:hint="eastAsia"/>
          <w:sz w:val="28"/>
          <w:lang w:eastAsia="zh-CN"/>
        </w:rPr>
        <w:t>一、杀菌灭藻剂项目文档管理</w:t>
      </w:r>
      <w:bookmarkEnd w:id="2"/>
    </w:p>
    <w:p>
      <w:pPr>
        <w:pStyle w:val="Heading2"/>
        <w:rPr>
          <w:rFonts w:ascii="仿宋" w:eastAsia="仿宋" w:hAnsi="仿宋" w:cs="仿宋" w:hint="eastAsia"/>
          <w:lang w:eastAsia="zh-CN"/>
        </w:rPr>
      </w:pPr>
      <w:bookmarkStart w:id="3" w:name="_Toc309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杀菌灭藻剂项目高度重视文档的质量和准确性，以支持杀菌灭藻剂项目的各项活动和决策。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文档的编制始于杀菌灭藻剂项目计划的初期，我们制定了详细的文档编制计划，明确了每个文档的内容、格式和编写责任人。在杀菌灭藻剂项目启动阶段，我们首先编制了杀菌灭藻剂项目章程，明确定义了杀菌灭藻剂项目的目标、范围、风险等关键要素。随后，杀菌灭藻剂项目团队根据计划陆续编制了需求文档、设计文档、测试文档等各类文档，确保杀菌灭藻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菌灭藻剂项目管理中的重要环节，旨在确保杀菌灭藻剂项目文档符合质量标准和杀菌灭藻剂项目需求。在杀菌灭藻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菌灭藻剂项目相关利益方和专业领域的专家对文档进行独立审查。这有助于获取更全面、客观的反馈，确保杀菌灭藻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杀菌灭藻剂项目在文档编制与审查方面建立了严格的管理机制，通过规范的流程和多维度的审查，确保杀菌灭藻剂项目文档的质量、准确性和可靠性，为杀菌灭藻剂项目的顺利推进提供了有力支持。</w:t>
      </w:r>
    </w:p>
    <w:p>
      <w:pPr>
        <w:pStyle w:val="Heading2"/>
        <w:ind w:firstLine="560" w:firstLineChars="200"/>
        <w:rPr>
          <w:rFonts w:ascii="仿宋" w:eastAsia="仿宋" w:hAnsi="仿宋" w:cs="仿宋" w:hint="eastAsia"/>
          <w:sz w:val="28"/>
          <w:lang w:eastAsia="zh-CN"/>
        </w:rPr>
      </w:pPr>
      <w:bookmarkStart w:id="4" w:name="_Toc125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我们通过多渠道发布文档，包括电子邮件、杀菌灭藻剂项目管理平台、内部网站等，以满足不同团队成员的偏好和需求。多渠道发布确保了信息的全面覆盖。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我们采用了精细的权限控制，确保只有授权人员可以访问敏感信息。这种安全措施保护了杀菌灭藻剂项目文档的机密性，防止了未经授权的信息泄露。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9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文档存档与归档是杀菌灭藻剂项目生命周期中一个至关重要的环节，直接关系到杀菌灭藻剂项目信息的长期保存和历史记录的完整性。在杀菌灭藻剂项目中，我们实施了一系列有效的文档存档与归档管理策略：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5"/>
      <w:r>
        <w:rPr>
          <w:rFonts w:ascii="仿宋" w:eastAsia="仿宋" w:hAnsi="仿宋" w:cs="仿宋" w:hint="eastAsia"/>
          <w:sz w:val="28"/>
          <w:lang w:eastAsia="zh-CN"/>
        </w:rPr>
        <w:t>二、杀菌灭藻剂项目概论</w:t>
      </w:r>
      <w:bookmarkEnd w:id="6"/>
    </w:p>
    <w:p>
      <w:pPr>
        <w:pStyle w:val="Heading2"/>
        <w:rPr>
          <w:rFonts w:ascii="仿宋" w:eastAsia="仿宋" w:hAnsi="仿宋" w:cs="仿宋" w:hint="eastAsia"/>
          <w:lang w:eastAsia="zh-CN"/>
        </w:rPr>
      </w:pPr>
      <w:bookmarkStart w:id="7" w:name="_Toc30053"/>
      <w:r>
        <w:rPr>
          <w:rFonts w:ascii="仿宋" w:eastAsia="仿宋" w:hAnsi="仿宋" w:cs="仿宋" w:hint="eastAsia"/>
          <w:lang w:eastAsia="zh-CN"/>
        </w:rPr>
        <w:t>(一)、杀菌灭藻剂项目概况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起源追溯至对市场的深入洞察。市场的不断演变与变革为杀菌灭藻剂项目提供了难得的机遇。当前市场存在的需求缺口和变革的大环境共同构成了杀菌灭藻剂项目的背景。这个杀菌灭藻剂项目旨在充分利用市场机遇，填补行业中尚未满足的需求，为客户提供全新的解决方案。市场的变革和需求的增长使得这个杀菌灭藻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杀菌灭藻剂项目名称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正式命名为杀菌灭藻剂。这个名称不仅仅是一个标识，更代表了杀菌灭藻剂项目的核心理念和愿景。它蕴含着杀菌灭藻剂项目所要解决问题的关键字，具有强烈的表达和辨识度，为杀菌灭藻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杀菌灭藻剂项目目标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核心目标是提供一种全新、高效的解决方案，满足客户日益增长的需求。杀菌灭藻剂项目追求的不仅仅是满足市场需求，更是在市场中获得卓越的竞争优势。通过不断提升产品或服务的质量和创新水平，杀菌灭藻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杀菌灭藻剂项目范围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全面涵盖了产品研发、制造、市场推广和售后服务，确保从产品设计到最终用户体验的全方位关注。这一全面的杀菌灭藻剂项目范围是为了确保杀菌灭藻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杀菌灭藻剂项目时间表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杀菌灭藻剂项目计划在未来18个月内完成，包括研发、测试、市场试点和正式推出等不同阶段。这个时间表的合理设计是为了确保杀菌灭藻剂项目各个阶段的顺利推进，以便按时交付高质量的成果。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杀菌灭藻剂项目预算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杀菌灭藻剂项目总预算估算为XX百万美元，主要分配在研发、市场推广、人员培训和运营等方面。这一充足的预算为杀菌灭藻剂项目提供了充足的资源，确保杀菌灭藻剂项目在各个方面都能取得优异的表现。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杀菌灭藻剂项目风险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可能面临的风险包括市场接受度低、技术难题、竞争激烈等。杀菌灭藻剂项目团队已经制定了相应的风险应对计划，通过前瞻性的风险管理，确保杀菌灭藻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杀菌灭藻剂项目团队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杀菌灭藻剂项目汇聚了一支经验丰富、多领域专业素养的核心团队，确保杀菌灭藻剂项目在各个方面都能拥有高水平的执行力。团队的协同作战是杀菌灭藻剂项目成功的关键因素之一。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杀菌灭藻剂项目背景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杀菌灭藻剂项目的背景根植于市场对更高效、创新产品的渴望，同时也受到科技发展对行业格局的深刻改变的影响。这为杀菌灭藻剂项目提供了广阔的发展空间和市场需求。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杀菌灭藻剂项目现状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截至目前，杀菌灭藻剂项目已完成市场调研和技术验证，取得了初步的成功。这为杀菌灭藻剂项目在未来的发展奠定了坚实的基础，为更远大的目标打下了坚实的基石。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121"/>
      <w:r>
        <w:rPr>
          <w:rFonts w:ascii="仿宋" w:eastAsia="仿宋" w:hAnsi="仿宋" w:cs="仿宋" w:hint="eastAsia"/>
          <w:sz w:val="28"/>
          <w:lang w:eastAsia="zh-CN"/>
        </w:rPr>
        <w:t>(二)、杀菌灭藻剂项目目标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keyword》杀菌灭藻剂项目首要业务目标是在市场中占据有利地位，实现产品/服务的成功推广和销售。通过不断提升产品质量、创新性，杀菌灭藻剂项目追求成为行业中的领导者，赢得更多客户的青睐。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在科技迅速发展的时代，杀菌灭藻剂项目着眼于技术创新。通过持续的研发和技术升级，杀菌灭藻剂项目旨在推出更具创新性的产品或服务，以满足市场对新鲜、先进解决方案的需求。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为了建立可持续的客户关系，杀菌灭藻剂项目设定了客户满意度目标。通过提供卓越的产品质量和优质的客户服务，杀菌灭藻剂项目追求赢得客户的信任和忠诚度，确保他们的满意度达到行业领先水平。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杀菌灭藻剂项目注重社会责任和可持续发展。通过实施环保、社会责任杀菌灭藻剂项目，杀菌灭藻剂项目致力于在经济发展的同时保护环境，促进社会公平，实现可持续经营。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杀菌灭藻剂项目的团队是实现目标的核心驱动力。因此，杀菌灭藻剂项目设定了团队发展目标，包括提升团队成员的专业技能、培养领导力，以及搭建协同高效的团队工作氛围。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655"/>
      <w:r>
        <w:rPr>
          <w:rFonts w:ascii="仿宋" w:eastAsia="仿宋" w:hAnsi="仿宋" w:cs="仿宋" w:hint="eastAsia"/>
          <w:sz w:val="28"/>
          <w:lang w:eastAsia="zh-CN"/>
        </w:rPr>
        <w:t>(三)、杀菌灭藻剂项目提出的理由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杀菌灭藻剂项目提出的理由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提出源于对市场机遇的深刻洞察。当前市场中存在的需求缺口和行业发展趋势表明，有巨大的商业机会等待被开发。通过准确捕捉市场机遇，杀菌灭藻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理念基于对技术创新的信仰。通过持续的研发和技术投入，杀菌灭藻剂项目有望推出更具创新性的产品或服务。在科技飞速发展的当下，杀菌灭藻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提出是为了增强企业的行业竞争力。通过提升产品或服务的质量和独特性，杀菌灭藻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响应了消费者需求的变化。随着社会和科技的不断发展，消费者对产品和服务的需求也在发生变化。通过深入了解并及时回应消费者的新需求，杀菌灭藻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杀菌灭藻剂项目的提出是企业战略发展规划的一部分。在面对日益激烈的市场竞争和不断变化的商业环境中，杀菌灭藻剂项目作为企业战略的一环，旨在为企业开辟新的增长领域，巩固企业在行业中的地位。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提出不仅仅是基于商业考量，还注重社会责任。通过推出环保、社会责任等方面的杀菌灭藻剂项目，杀菌灭藻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杀菌灭藻剂项目的提出反映了对利益相关者期望的关注。包括客户、员工、投资者等利益相关者在企业发展中都有着各自的期望，杀菌灭藻剂项目力求在满足这些期望的同时，取得更大的共赢。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618"/>
      <w:r>
        <w:rPr>
          <w:rFonts w:ascii="仿宋" w:eastAsia="仿宋" w:hAnsi="仿宋" w:cs="仿宋" w:hint="eastAsia"/>
          <w:sz w:val="28"/>
          <w:lang w:eastAsia="zh-CN"/>
        </w:rPr>
        <w:t>(四)、杀菌灭藻剂项目意义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在实施杀菌灭藻剂项目的过程中，我们不仅仅是在追逐商业成功，更是为企业和社会的多个层面创造了深远的意义。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首要意义在于提升企业的市场竞争力。通过持续的创新和对产品质量的高标准要求，杀菌灭藻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菌灭藻剂项目的推进将促使行业技术水平的提升。通过引入先进技术和创新性解决方案，杀菌灭藻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杀菌灭藻剂项目不仅创造了大量就业机会，提高了就业水平，还注重社会责任和环保。通过参与社会公益事业和推动环保杀菌灭藻剂项目，杀菌灭藻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综合而言，杀菌灭藻剂项目意义重大，不仅推动了企业的发展，也为行业和社会的进步贡献了积极力量。这是一个全面而深刻的影响，将在未来产生可持续的正面效应。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242"/>
      <w:r>
        <w:rPr>
          <w:rFonts w:ascii="仿宋" w:eastAsia="仿宋" w:hAnsi="仿宋" w:cs="仿宋" w:hint="eastAsia"/>
          <w:sz w:val="28"/>
          <w:lang w:eastAsia="zh-CN"/>
        </w:rPr>
        <w:t>(五)、杀菌灭藻剂项目背景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在当今迅猛发展的商业环境中，杀菌灭藻剂项目的动因根植于对多方面因素的审慎考量。这个杀菌灭藻剂项目的提出并非孤立的决策，而是对企业所处背景深入思考的产物。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杀菌灭藻剂项目背后的首要原因。科技的迅速发展和全球市场的快速变化使得企业必须灵活应对。杀菌灭藻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竞争的激烈程度也是杀菌灭藻剂项目背景中不可忽视的一环。企业需要在激烈竞争中脱颖而出，为此，杀菌灭藻剂项目致力于打破常规，提供独特的价值主张，以吸引客户并确保市场份额的增长。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技术的迅速发展为企业带来了机遇与挑战。作为杀菌灭藻剂项目启动的背景之一，对新兴技术的应用将有助于提升企业的技术水平，使其在不断演进的商业环境中保持竞争优势。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此外，社会对企业责任的期望也在逐渐升高。杀菌灭藻剂项目充分融入了社会责任的理念，通过可持续经营和社会公益杀菌灭藻剂项目，企图为社会贡献一份力量，在商业成功的同时关注社会价值。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6218"/>
      <w:r>
        <w:rPr>
          <w:rFonts w:ascii="仿宋" w:eastAsia="仿宋" w:hAnsi="仿宋" w:cs="仿宋" w:hint="eastAsia"/>
          <w:sz w:val="28"/>
          <w:lang w:eastAsia="zh-CN"/>
        </w:rPr>
        <w:t>三、杀菌灭藻剂项目建设单位说明</w:t>
      </w:r>
      <w:bookmarkEnd w:id="12"/>
    </w:p>
    <w:p>
      <w:pPr>
        <w:pStyle w:val="Heading2"/>
        <w:rPr>
          <w:rFonts w:ascii="仿宋" w:eastAsia="仿宋" w:hAnsi="仿宋" w:cs="仿宋" w:hint="eastAsia"/>
          <w:lang w:eastAsia="zh-CN"/>
        </w:rPr>
      </w:pPr>
      <w:bookmarkStart w:id="13" w:name="_Toc27261"/>
      <w:r>
        <w:rPr>
          <w:rFonts w:ascii="仿宋" w:eastAsia="仿宋" w:hAnsi="仿宋" w:cs="仿宋" w:hint="eastAsia"/>
          <w:lang w:eastAsia="zh-CN"/>
        </w:rPr>
        <w:t>(一)、杀菌灭藻剂项目承办单位基本情况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09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杀菌灭藻剂项目承办单位的XXXX，我们着眼于实现可持续的经济效益。通过技术创新和解决方案的提供，公司预计在杀菌灭藻剂项目执行期间将获得可观的收入增长。这一收入来源主要包括杀菌灭藻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同时，我们注重成本控制和效率提升，以确保杀菌灭藻剂项目的可持续盈利。透过精细的管理和资源优化，公司期望实现杀菌灭藻剂项目利润最大化。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杀菌灭藻剂项目实施进行全面的投资评估，包括杀菌灭藻剂项目启动阶段的资金投入和后续运营成本。通过对杀菌灭藻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杀菌灭藻剂项目实施过程中具备足够的资金流动性，公司将进行详尽的现金流分析。这包括资金需求的合理预测、杀菌灭藻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137"/>
      <w:r>
        <w:rPr>
          <w:rFonts w:ascii="仿宋" w:eastAsia="仿宋" w:hAnsi="仿宋" w:cs="仿宋" w:hint="eastAsia"/>
          <w:sz w:val="28"/>
          <w:lang w:eastAsia="zh-CN"/>
        </w:rPr>
        <w:t>四、杀菌灭藻剂项目土建工程</w:t>
      </w:r>
      <w:bookmarkEnd w:id="15"/>
    </w:p>
    <w:p>
      <w:pPr>
        <w:pStyle w:val="Heading2"/>
        <w:rPr>
          <w:rFonts w:ascii="仿宋" w:eastAsia="仿宋" w:hAnsi="仿宋" w:cs="仿宋" w:hint="eastAsia"/>
          <w:lang w:eastAsia="zh-CN"/>
        </w:rPr>
      </w:pPr>
      <w:bookmarkStart w:id="16" w:name="_Toc3148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在杀菌灭藻剂项目的建筑工程设计中，我们将秉承一系列重要的设计原则，以确保杀菌灭藻剂项目建筑在功能、美观、可持续性等方面达到最佳效果。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首要原则是确保建筑的功能性得到最大化的发挥。我们将充分理解杀菌灭藻剂项目的实际需求，合理布局各个功能区域，保证建筑在满足业务需求的同时，提供高效的工作环境。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在建筑设计中，我们将综合考虑建设和运营成本。通过精细的经济效益分析，确保设计方案在高效利用资源的同时，对杀菌灭藻剂项目的长期盈利能力有积极的贡献。</w:t>
      </w:r>
    </w:p>
    <w:p>
      <w:pPr>
        <w:pStyle w:val="Heading2"/>
        <w:ind w:firstLine="560" w:firstLineChars="200"/>
        <w:rPr>
          <w:rFonts w:ascii="仿宋" w:eastAsia="仿宋" w:hAnsi="仿宋" w:cs="仿宋" w:hint="eastAsia"/>
          <w:sz w:val="28"/>
          <w:lang w:eastAsia="zh-CN"/>
        </w:rPr>
      </w:pPr>
      <w:bookmarkStart w:id="17" w:name="_Toc1857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的土建工程设计中，我们将精准设定设计年限，结合杀菌灭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https://d.book118.com/415120142344011100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F2459"/>
    <w:rsid w:val="2E6F24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2014234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2024-01-27T06:21:00Z</dcterms:created>
  <dcterms:modified xsi:type="dcterms:W3CDTF">2024-01-27T06:21:47Z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78AF4A04F9654A0C85497DD37BC93C7F_11</vt:lpwstr>
  </property>
  <property fmtid="{D5CDD505-2E9C-101B-9397-08002B2CF9AE}" pid="3" name="KSOProductBuildVer">
    <vt:lpwstr>2052-12.1.0.16120</vt:lpwstr>
  </property>
</Properties>
</file>