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21" w:history="1">
        <w:r>
          <w:rPr>
            <w:rFonts w:ascii="仿宋" w:eastAsia="仿宋" w:hAnsi="仿宋" w:cs="仿宋" w:hint="eastAsia"/>
            <w:lang w:eastAsia="zh-CN"/>
          </w:rPr>
          <w:t>序言</w:t>
        </w:r>
        <w:r>
          <w:tab/>
        </w:r>
        <w:r>
          <w:fldChar w:fldCharType="begin"/>
        </w:r>
        <w:r>
          <w:instrText xml:space="preserve"> PAGEREF _Toc15021 \h </w:instrText>
        </w:r>
        <w:r>
          <w:fldChar w:fldCharType="separate"/>
        </w:r>
        <w:r>
          <w:t>3</w:t>
        </w:r>
        <w:r>
          <w:fldChar w:fldCharType="end"/>
        </w:r>
      </w:hyperlink>
    </w:p>
    <w:p>
      <w:pPr>
        <w:pStyle w:val="TOC1"/>
        <w:tabs>
          <w:tab w:val="right" w:leader="dot" w:pos="8306"/>
        </w:tabs>
      </w:pPr>
      <w:hyperlink w:anchor="_Toc8897" w:history="1">
        <w:r>
          <w:rPr>
            <w:rFonts w:ascii="仿宋" w:eastAsia="仿宋" w:hAnsi="仿宋" w:cs="仿宋" w:hint="eastAsia"/>
            <w:lang w:eastAsia="zh-CN"/>
          </w:rPr>
          <w:t>一、海鲜项目选址可行性分析</w:t>
        </w:r>
        <w:r>
          <w:tab/>
        </w:r>
        <w:r>
          <w:fldChar w:fldCharType="begin"/>
        </w:r>
        <w:r>
          <w:instrText xml:space="preserve"> PAGEREF _Toc8897 \h </w:instrText>
        </w:r>
        <w:r>
          <w:fldChar w:fldCharType="separate"/>
        </w:r>
        <w:r>
          <w:t>3</w:t>
        </w:r>
        <w:r>
          <w:fldChar w:fldCharType="end"/>
        </w:r>
      </w:hyperlink>
    </w:p>
    <w:p>
      <w:pPr>
        <w:pStyle w:val="TOC2"/>
        <w:tabs>
          <w:tab w:val="right" w:leader="dot" w:pos="8306"/>
        </w:tabs>
      </w:pPr>
      <w:hyperlink w:anchor="_Toc682" w:history="1">
        <w:r>
          <w:rPr>
            <w:rFonts w:ascii="仿宋" w:eastAsia="仿宋" w:hAnsi="仿宋" w:cs="仿宋" w:hint="eastAsia"/>
            <w:lang w:eastAsia="zh-CN"/>
          </w:rPr>
          <w:t>(一)、海鲜项目选址</w:t>
        </w:r>
        <w:r>
          <w:tab/>
        </w:r>
        <w:r>
          <w:fldChar w:fldCharType="begin"/>
        </w:r>
        <w:r>
          <w:instrText xml:space="preserve"> PAGEREF _Toc682 \h </w:instrText>
        </w:r>
        <w:r>
          <w:fldChar w:fldCharType="separate"/>
        </w:r>
        <w:r>
          <w:t>3</w:t>
        </w:r>
        <w:r>
          <w:fldChar w:fldCharType="end"/>
        </w:r>
      </w:hyperlink>
    </w:p>
    <w:p>
      <w:pPr>
        <w:pStyle w:val="TOC2"/>
        <w:tabs>
          <w:tab w:val="right" w:leader="dot" w:pos="8306"/>
        </w:tabs>
      </w:pPr>
      <w:hyperlink w:anchor="_Toc29617" w:history="1">
        <w:r>
          <w:rPr>
            <w:rFonts w:ascii="仿宋" w:eastAsia="仿宋" w:hAnsi="仿宋" w:cs="仿宋" w:hint="eastAsia"/>
            <w:lang w:eastAsia="zh-CN"/>
          </w:rPr>
          <w:t>(二)、用地控制指标</w:t>
        </w:r>
        <w:r>
          <w:tab/>
        </w:r>
        <w:r>
          <w:fldChar w:fldCharType="begin"/>
        </w:r>
        <w:r>
          <w:instrText xml:space="preserve"> PAGEREF _Toc29617 \h </w:instrText>
        </w:r>
        <w:r>
          <w:fldChar w:fldCharType="separate"/>
        </w:r>
        <w:r>
          <w:t>3</w:t>
        </w:r>
        <w:r>
          <w:fldChar w:fldCharType="end"/>
        </w:r>
      </w:hyperlink>
    </w:p>
    <w:p>
      <w:pPr>
        <w:pStyle w:val="TOC2"/>
        <w:tabs>
          <w:tab w:val="right" w:leader="dot" w:pos="8306"/>
        </w:tabs>
      </w:pPr>
      <w:hyperlink w:anchor="_Toc8902" w:history="1">
        <w:r>
          <w:rPr>
            <w:rFonts w:ascii="仿宋" w:eastAsia="仿宋" w:hAnsi="仿宋" w:cs="仿宋" w:hint="eastAsia"/>
            <w:lang w:eastAsia="zh-CN"/>
          </w:rPr>
          <w:t>(三)、节约用地措施</w:t>
        </w:r>
        <w:r>
          <w:tab/>
        </w:r>
        <w:r>
          <w:fldChar w:fldCharType="begin"/>
        </w:r>
        <w:r>
          <w:instrText xml:space="preserve"> PAGEREF _Toc8902 \h </w:instrText>
        </w:r>
        <w:r>
          <w:fldChar w:fldCharType="separate"/>
        </w:r>
        <w:r>
          <w:t>5</w:t>
        </w:r>
        <w:r>
          <w:fldChar w:fldCharType="end"/>
        </w:r>
      </w:hyperlink>
    </w:p>
    <w:p>
      <w:pPr>
        <w:pStyle w:val="TOC2"/>
        <w:tabs>
          <w:tab w:val="right" w:leader="dot" w:pos="8306"/>
        </w:tabs>
      </w:pPr>
      <w:hyperlink w:anchor="_Toc12733" w:history="1">
        <w:r>
          <w:rPr>
            <w:rFonts w:ascii="仿宋" w:eastAsia="仿宋" w:hAnsi="仿宋" w:cs="仿宋" w:hint="eastAsia"/>
            <w:lang w:eastAsia="zh-CN"/>
          </w:rPr>
          <w:t>(四)、总图布置方案</w:t>
        </w:r>
        <w:r>
          <w:tab/>
        </w:r>
        <w:r>
          <w:fldChar w:fldCharType="begin"/>
        </w:r>
        <w:r>
          <w:instrText xml:space="preserve"> PAGEREF _Toc12733 \h </w:instrText>
        </w:r>
        <w:r>
          <w:fldChar w:fldCharType="separate"/>
        </w:r>
        <w:r>
          <w:t>6</w:t>
        </w:r>
        <w:r>
          <w:fldChar w:fldCharType="end"/>
        </w:r>
      </w:hyperlink>
    </w:p>
    <w:p>
      <w:pPr>
        <w:pStyle w:val="TOC2"/>
        <w:tabs>
          <w:tab w:val="right" w:leader="dot" w:pos="8306"/>
        </w:tabs>
      </w:pPr>
      <w:hyperlink w:anchor="_Toc2088" w:history="1">
        <w:r>
          <w:rPr>
            <w:rFonts w:ascii="仿宋" w:eastAsia="仿宋" w:hAnsi="仿宋" w:cs="仿宋" w:hint="eastAsia"/>
            <w:lang w:eastAsia="zh-CN"/>
          </w:rPr>
          <w:t>(五)、选址综合评价</w:t>
        </w:r>
        <w:r>
          <w:tab/>
        </w:r>
        <w:r>
          <w:fldChar w:fldCharType="begin"/>
        </w:r>
        <w:r>
          <w:instrText xml:space="preserve"> PAGEREF _Toc2088 \h </w:instrText>
        </w:r>
        <w:r>
          <w:fldChar w:fldCharType="separate"/>
        </w:r>
        <w:r>
          <w:t>7</w:t>
        </w:r>
        <w:r>
          <w:fldChar w:fldCharType="end"/>
        </w:r>
      </w:hyperlink>
    </w:p>
    <w:p>
      <w:pPr>
        <w:pStyle w:val="TOC1"/>
        <w:tabs>
          <w:tab w:val="right" w:leader="dot" w:pos="8306"/>
        </w:tabs>
      </w:pPr>
      <w:hyperlink w:anchor="_Toc13094" w:history="1">
        <w:r>
          <w:rPr>
            <w:rFonts w:ascii="仿宋" w:eastAsia="仿宋" w:hAnsi="仿宋" w:cs="仿宋" w:hint="eastAsia"/>
            <w:lang w:eastAsia="zh-CN"/>
          </w:rPr>
          <w:t>二、工艺说明</w:t>
        </w:r>
        <w:r>
          <w:tab/>
        </w:r>
        <w:r>
          <w:fldChar w:fldCharType="begin"/>
        </w:r>
        <w:r>
          <w:instrText xml:space="preserve"> PAGEREF _Toc13094 \h </w:instrText>
        </w:r>
        <w:r>
          <w:fldChar w:fldCharType="separate"/>
        </w:r>
        <w:r>
          <w:t>8</w:t>
        </w:r>
        <w:r>
          <w:fldChar w:fldCharType="end"/>
        </w:r>
      </w:hyperlink>
    </w:p>
    <w:p>
      <w:pPr>
        <w:pStyle w:val="TOC2"/>
        <w:tabs>
          <w:tab w:val="right" w:leader="dot" w:pos="8306"/>
        </w:tabs>
      </w:pPr>
      <w:hyperlink w:anchor="_Toc16094" w:history="1">
        <w:r>
          <w:rPr>
            <w:rFonts w:ascii="仿宋" w:eastAsia="仿宋" w:hAnsi="仿宋" w:cs="仿宋" w:hint="eastAsia"/>
            <w:lang w:eastAsia="zh-CN"/>
          </w:rPr>
          <w:t>(一)、技术管理特点</w:t>
        </w:r>
        <w:r>
          <w:tab/>
        </w:r>
        <w:r>
          <w:fldChar w:fldCharType="begin"/>
        </w:r>
        <w:r>
          <w:instrText xml:space="preserve"> PAGEREF _Toc16094 \h </w:instrText>
        </w:r>
        <w:r>
          <w:fldChar w:fldCharType="separate"/>
        </w:r>
        <w:r>
          <w:t>8</w:t>
        </w:r>
        <w:r>
          <w:fldChar w:fldCharType="end"/>
        </w:r>
      </w:hyperlink>
    </w:p>
    <w:p>
      <w:pPr>
        <w:pStyle w:val="TOC2"/>
        <w:tabs>
          <w:tab w:val="right" w:leader="dot" w:pos="8306"/>
        </w:tabs>
      </w:pPr>
      <w:hyperlink w:anchor="_Toc28495" w:history="1">
        <w:r>
          <w:rPr>
            <w:rFonts w:ascii="仿宋" w:eastAsia="仿宋" w:hAnsi="仿宋" w:cs="仿宋" w:hint="eastAsia"/>
            <w:lang w:eastAsia="zh-CN"/>
          </w:rPr>
          <w:t>(二)、海鲜项目工艺技术设计方案</w:t>
        </w:r>
        <w:r>
          <w:tab/>
        </w:r>
        <w:r>
          <w:fldChar w:fldCharType="begin"/>
        </w:r>
        <w:r>
          <w:instrText xml:space="preserve"> PAGEREF _Toc28495 \h </w:instrText>
        </w:r>
        <w:r>
          <w:fldChar w:fldCharType="separate"/>
        </w:r>
        <w:r>
          <w:t>9</w:t>
        </w:r>
        <w:r>
          <w:fldChar w:fldCharType="end"/>
        </w:r>
      </w:hyperlink>
    </w:p>
    <w:p>
      <w:pPr>
        <w:pStyle w:val="TOC2"/>
        <w:tabs>
          <w:tab w:val="right" w:leader="dot" w:pos="8306"/>
        </w:tabs>
      </w:pPr>
      <w:hyperlink w:anchor="_Toc13860" w:history="1">
        <w:r>
          <w:rPr>
            <w:rFonts w:ascii="仿宋" w:eastAsia="仿宋" w:hAnsi="仿宋" w:cs="仿宋" w:hint="eastAsia"/>
            <w:lang w:eastAsia="zh-CN"/>
          </w:rPr>
          <w:t>(三)、设备选型方案</w:t>
        </w:r>
        <w:r>
          <w:tab/>
        </w:r>
        <w:r>
          <w:fldChar w:fldCharType="begin"/>
        </w:r>
        <w:r>
          <w:instrText xml:space="preserve"> PAGEREF _Toc13860 \h </w:instrText>
        </w:r>
        <w:r>
          <w:fldChar w:fldCharType="separate"/>
        </w:r>
        <w:r>
          <w:t>10</w:t>
        </w:r>
        <w:r>
          <w:fldChar w:fldCharType="end"/>
        </w:r>
      </w:hyperlink>
    </w:p>
    <w:p>
      <w:pPr>
        <w:pStyle w:val="TOC1"/>
        <w:tabs>
          <w:tab w:val="right" w:leader="dot" w:pos="8306"/>
        </w:tabs>
      </w:pPr>
      <w:hyperlink w:anchor="_Toc8284" w:history="1">
        <w:r>
          <w:rPr>
            <w:rFonts w:ascii="仿宋" w:eastAsia="仿宋" w:hAnsi="仿宋" w:cs="仿宋" w:hint="eastAsia"/>
            <w:lang w:eastAsia="zh-CN"/>
          </w:rPr>
          <w:t>三、海鲜项目建设背景及必要性分析</w:t>
        </w:r>
        <w:r>
          <w:tab/>
        </w:r>
        <w:r>
          <w:fldChar w:fldCharType="begin"/>
        </w:r>
        <w:r>
          <w:instrText xml:space="preserve"> PAGEREF _Toc8284 \h </w:instrText>
        </w:r>
        <w:r>
          <w:fldChar w:fldCharType="separate"/>
        </w:r>
        <w:r>
          <w:t>12</w:t>
        </w:r>
        <w:r>
          <w:fldChar w:fldCharType="end"/>
        </w:r>
      </w:hyperlink>
    </w:p>
    <w:p>
      <w:pPr>
        <w:pStyle w:val="TOC2"/>
        <w:tabs>
          <w:tab w:val="right" w:leader="dot" w:pos="8306"/>
        </w:tabs>
      </w:pPr>
      <w:hyperlink w:anchor="_Toc4092" w:history="1">
        <w:r>
          <w:rPr>
            <w:rFonts w:ascii="仿宋" w:eastAsia="仿宋" w:hAnsi="仿宋" w:cs="仿宋" w:hint="eastAsia"/>
            <w:lang w:eastAsia="zh-CN"/>
          </w:rPr>
          <w:t>(一)、海鲜项目背景分析</w:t>
        </w:r>
        <w:r>
          <w:tab/>
        </w:r>
        <w:r>
          <w:fldChar w:fldCharType="begin"/>
        </w:r>
        <w:r>
          <w:instrText xml:space="preserve"> PAGEREF _Toc4092 \h </w:instrText>
        </w:r>
        <w:r>
          <w:fldChar w:fldCharType="separate"/>
        </w:r>
        <w:r>
          <w:t>12</w:t>
        </w:r>
        <w:r>
          <w:fldChar w:fldCharType="end"/>
        </w:r>
      </w:hyperlink>
    </w:p>
    <w:p>
      <w:pPr>
        <w:pStyle w:val="TOC2"/>
        <w:tabs>
          <w:tab w:val="right" w:leader="dot" w:pos="8306"/>
        </w:tabs>
      </w:pPr>
      <w:hyperlink w:anchor="_Toc14067" w:history="1">
        <w:r>
          <w:rPr>
            <w:rFonts w:ascii="仿宋" w:eastAsia="仿宋" w:hAnsi="仿宋" w:cs="仿宋" w:hint="eastAsia"/>
            <w:lang w:eastAsia="zh-CN"/>
          </w:rPr>
          <w:t>(二)、海鲜项目建设必要性分析</w:t>
        </w:r>
        <w:r>
          <w:tab/>
        </w:r>
        <w:r>
          <w:fldChar w:fldCharType="begin"/>
        </w:r>
        <w:r>
          <w:instrText xml:space="preserve"> PAGEREF _Toc14067 \h </w:instrText>
        </w:r>
        <w:r>
          <w:fldChar w:fldCharType="separate"/>
        </w:r>
        <w:r>
          <w:t>13</w:t>
        </w:r>
        <w:r>
          <w:fldChar w:fldCharType="end"/>
        </w:r>
      </w:hyperlink>
    </w:p>
    <w:p>
      <w:pPr>
        <w:pStyle w:val="TOC1"/>
        <w:tabs>
          <w:tab w:val="right" w:leader="dot" w:pos="8306"/>
        </w:tabs>
      </w:pPr>
      <w:hyperlink w:anchor="_Toc7800" w:history="1">
        <w:r>
          <w:rPr>
            <w:rFonts w:ascii="仿宋" w:eastAsia="仿宋" w:hAnsi="仿宋" w:cs="仿宋" w:hint="eastAsia"/>
            <w:lang w:eastAsia="zh-CN"/>
          </w:rPr>
          <w:t>四、海鲜项目土建工程</w:t>
        </w:r>
        <w:r>
          <w:tab/>
        </w:r>
        <w:r>
          <w:fldChar w:fldCharType="begin"/>
        </w:r>
        <w:r>
          <w:instrText xml:space="preserve"> PAGEREF _Toc7800 \h </w:instrText>
        </w:r>
        <w:r>
          <w:fldChar w:fldCharType="separate"/>
        </w:r>
        <w:r>
          <w:t>15</w:t>
        </w:r>
        <w:r>
          <w:fldChar w:fldCharType="end"/>
        </w:r>
      </w:hyperlink>
    </w:p>
    <w:p>
      <w:pPr>
        <w:pStyle w:val="TOC2"/>
        <w:tabs>
          <w:tab w:val="right" w:leader="dot" w:pos="8306"/>
        </w:tabs>
      </w:pPr>
      <w:hyperlink w:anchor="_Toc22743" w:history="1">
        <w:r>
          <w:rPr>
            <w:rFonts w:ascii="仿宋" w:eastAsia="仿宋" w:hAnsi="仿宋" w:cs="仿宋" w:hint="eastAsia"/>
            <w:lang w:eastAsia="zh-CN"/>
          </w:rPr>
          <w:t>(一)、建筑工程设计原则</w:t>
        </w:r>
        <w:r>
          <w:tab/>
        </w:r>
        <w:r>
          <w:fldChar w:fldCharType="begin"/>
        </w:r>
        <w:r>
          <w:instrText xml:space="preserve"> PAGEREF _Toc22743 \h </w:instrText>
        </w:r>
        <w:r>
          <w:fldChar w:fldCharType="separate"/>
        </w:r>
        <w:r>
          <w:t>15</w:t>
        </w:r>
        <w:r>
          <w:fldChar w:fldCharType="end"/>
        </w:r>
      </w:hyperlink>
    </w:p>
    <w:p>
      <w:pPr>
        <w:pStyle w:val="TOC2"/>
        <w:tabs>
          <w:tab w:val="right" w:leader="dot" w:pos="8306"/>
        </w:tabs>
      </w:pPr>
      <w:hyperlink w:anchor="_Toc1126" w:history="1">
        <w:r>
          <w:rPr>
            <w:rFonts w:ascii="仿宋" w:eastAsia="仿宋" w:hAnsi="仿宋" w:cs="仿宋" w:hint="eastAsia"/>
            <w:lang w:eastAsia="zh-CN"/>
          </w:rPr>
          <w:t>(二)、土建工程设计年限及安全等级</w:t>
        </w:r>
        <w:r>
          <w:tab/>
        </w:r>
        <w:r>
          <w:fldChar w:fldCharType="begin"/>
        </w:r>
        <w:r>
          <w:instrText xml:space="preserve"> PAGEREF _Toc1126 \h </w:instrText>
        </w:r>
        <w:r>
          <w:fldChar w:fldCharType="separate"/>
        </w:r>
        <w:r>
          <w:t>16</w:t>
        </w:r>
        <w:r>
          <w:fldChar w:fldCharType="end"/>
        </w:r>
      </w:hyperlink>
    </w:p>
    <w:p>
      <w:pPr>
        <w:pStyle w:val="TOC2"/>
        <w:tabs>
          <w:tab w:val="right" w:leader="dot" w:pos="8306"/>
        </w:tabs>
      </w:pPr>
      <w:hyperlink w:anchor="_Toc10602" w:history="1">
        <w:r>
          <w:rPr>
            <w:rFonts w:ascii="仿宋" w:eastAsia="仿宋" w:hAnsi="仿宋" w:cs="仿宋" w:hint="eastAsia"/>
            <w:lang w:eastAsia="zh-CN"/>
          </w:rPr>
          <w:t>(三)、建筑工程设计总体要求</w:t>
        </w:r>
        <w:r>
          <w:tab/>
        </w:r>
        <w:r>
          <w:fldChar w:fldCharType="begin"/>
        </w:r>
        <w:r>
          <w:instrText xml:space="preserve"> PAGEREF _Toc10602 \h </w:instrText>
        </w:r>
        <w:r>
          <w:fldChar w:fldCharType="separate"/>
        </w:r>
        <w:r>
          <w:t>17</w:t>
        </w:r>
        <w:r>
          <w:fldChar w:fldCharType="end"/>
        </w:r>
      </w:hyperlink>
    </w:p>
    <w:p>
      <w:pPr>
        <w:pStyle w:val="TOC2"/>
        <w:tabs>
          <w:tab w:val="right" w:leader="dot" w:pos="8306"/>
        </w:tabs>
      </w:pPr>
      <w:hyperlink w:anchor="_Toc23608" w:history="1">
        <w:r>
          <w:rPr>
            <w:rFonts w:ascii="仿宋" w:eastAsia="仿宋" w:hAnsi="仿宋" w:cs="仿宋" w:hint="eastAsia"/>
            <w:lang w:eastAsia="zh-CN"/>
          </w:rPr>
          <w:t>(四)、土建工程建设指标</w:t>
        </w:r>
        <w:r>
          <w:tab/>
        </w:r>
        <w:r>
          <w:fldChar w:fldCharType="begin"/>
        </w:r>
        <w:r>
          <w:instrText xml:space="preserve"> PAGEREF _Toc23608 \h </w:instrText>
        </w:r>
        <w:r>
          <w:fldChar w:fldCharType="separate"/>
        </w:r>
        <w:r>
          <w:t>18</w:t>
        </w:r>
        <w:r>
          <w:fldChar w:fldCharType="end"/>
        </w:r>
      </w:hyperlink>
    </w:p>
    <w:p>
      <w:pPr>
        <w:pStyle w:val="TOC1"/>
        <w:tabs>
          <w:tab w:val="right" w:leader="dot" w:pos="8306"/>
        </w:tabs>
      </w:pPr>
      <w:hyperlink w:anchor="_Toc21357" w:history="1">
        <w:r>
          <w:rPr>
            <w:rFonts w:ascii="仿宋" w:eastAsia="仿宋" w:hAnsi="仿宋" w:cs="仿宋" w:hint="eastAsia"/>
            <w:lang w:eastAsia="zh-CN"/>
          </w:rPr>
          <w:t>五、海鲜项目文档管理</w:t>
        </w:r>
        <w:r>
          <w:tab/>
        </w:r>
        <w:r>
          <w:fldChar w:fldCharType="begin"/>
        </w:r>
        <w:r>
          <w:instrText xml:space="preserve"> PAGEREF _Toc21357 \h </w:instrText>
        </w:r>
        <w:r>
          <w:fldChar w:fldCharType="separate"/>
        </w:r>
        <w:r>
          <w:t>18</w:t>
        </w:r>
        <w:r>
          <w:fldChar w:fldCharType="end"/>
        </w:r>
      </w:hyperlink>
    </w:p>
    <w:p>
      <w:pPr>
        <w:pStyle w:val="TOC2"/>
        <w:tabs>
          <w:tab w:val="right" w:leader="dot" w:pos="8306"/>
        </w:tabs>
      </w:pPr>
      <w:hyperlink w:anchor="_Toc8036" w:history="1">
        <w:r>
          <w:rPr>
            <w:rFonts w:ascii="仿宋" w:eastAsia="仿宋" w:hAnsi="仿宋" w:cs="仿宋" w:hint="eastAsia"/>
            <w:lang w:eastAsia="zh-CN"/>
          </w:rPr>
          <w:t>(一)、文档编制与审查</w:t>
        </w:r>
        <w:r>
          <w:tab/>
        </w:r>
        <w:r>
          <w:fldChar w:fldCharType="begin"/>
        </w:r>
        <w:r>
          <w:instrText xml:space="preserve"> PAGEREF _Toc8036 \h </w:instrText>
        </w:r>
        <w:r>
          <w:fldChar w:fldCharType="separate"/>
        </w:r>
        <w:r>
          <w:t>18</w:t>
        </w:r>
        <w:r>
          <w:fldChar w:fldCharType="end"/>
        </w:r>
      </w:hyperlink>
    </w:p>
    <w:p>
      <w:pPr>
        <w:pStyle w:val="TOC2"/>
        <w:tabs>
          <w:tab w:val="right" w:leader="dot" w:pos="8306"/>
        </w:tabs>
      </w:pPr>
      <w:hyperlink w:anchor="_Toc17769" w:history="1">
        <w:r>
          <w:rPr>
            <w:rFonts w:ascii="仿宋" w:eastAsia="仿宋" w:hAnsi="仿宋" w:cs="仿宋" w:hint="eastAsia"/>
            <w:lang w:eastAsia="zh-CN"/>
          </w:rPr>
          <w:t>(二)、文档发布与分发</w:t>
        </w:r>
        <w:r>
          <w:tab/>
        </w:r>
        <w:r>
          <w:fldChar w:fldCharType="begin"/>
        </w:r>
        <w:r>
          <w:instrText xml:space="preserve"> PAGEREF _Toc17769 \h </w:instrText>
        </w:r>
        <w:r>
          <w:fldChar w:fldCharType="separate"/>
        </w:r>
        <w:r>
          <w:t>19</w:t>
        </w:r>
        <w:r>
          <w:fldChar w:fldCharType="end"/>
        </w:r>
      </w:hyperlink>
    </w:p>
    <w:p>
      <w:pPr>
        <w:pStyle w:val="TOC2"/>
        <w:tabs>
          <w:tab w:val="right" w:leader="dot" w:pos="8306"/>
        </w:tabs>
      </w:pPr>
      <w:hyperlink w:anchor="_Toc6546" w:history="1">
        <w:r>
          <w:rPr>
            <w:rFonts w:ascii="仿宋" w:eastAsia="仿宋" w:hAnsi="仿宋" w:cs="仿宋" w:hint="eastAsia"/>
            <w:lang w:eastAsia="zh-CN"/>
          </w:rPr>
          <w:t>(三)、文档存档与归档</w:t>
        </w:r>
        <w:r>
          <w:tab/>
        </w:r>
        <w:r>
          <w:fldChar w:fldCharType="begin"/>
        </w:r>
        <w:r>
          <w:instrText xml:space="preserve"> PAGEREF _Toc6546 \h </w:instrText>
        </w:r>
        <w:r>
          <w:fldChar w:fldCharType="separate"/>
        </w:r>
        <w:r>
          <w:t>20</w:t>
        </w:r>
        <w:r>
          <w:fldChar w:fldCharType="end"/>
        </w:r>
      </w:hyperlink>
    </w:p>
    <w:p>
      <w:pPr>
        <w:pStyle w:val="TOC1"/>
        <w:tabs>
          <w:tab w:val="right" w:leader="dot" w:pos="8306"/>
        </w:tabs>
      </w:pPr>
      <w:hyperlink w:anchor="_Toc24224" w:history="1">
        <w:r>
          <w:rPr>
            <w:rFonts w:ascii="仿宋" w:eastAsia="仿宋" w:hAnsi="仿宋" w:cs="仿宋" w:hint="eastAsia"/>
            <w:lang w:eastAsia="zh-CN"/>
          </w:rPr>
          <w:t>六、市场分析、调研</w:t>
        </w:r>
        <w:r>
          <w:tab/>
        </w:r>
        <w:r>
          <w:fldChar w:fldCharType="begin"/>
        </w:r>
        <w:r>
          <w:instrText xml:space="preserve"> PAGEREF _Toc24224 \h </w:instrText>
        </w:r>
        <w:r>
          <w:fldChar w:fldCharType="separate"/>
        </w:r>
        <w:r>
          <w:t>21</w:t>
        </w:r>
        <w:r>
          <w:fldChar w:fldCharType="end"/>
        </w:r>
      </w:hyperlink>
    </w:p>
    <w:p>
      <w:pPr>
        <w:pStyle w:val="TOC2"/>
        <w:tabs>
          <w:tab w:val="right" w:leader="dot" w:pos="8306"/>
        </w:tabs>
      </w:pPr>
      <w:hyperlink w:anchor="_Toc20039" w:history="1">
        <w:r>
          <w:rPr>
            <w:rFonts w:ascii="仿宋" w:eastAsia="仿宋" w:hAnsi="仿宋" w:cs="仿宋" w:hint="eastAsia"/>
            <w:lang w:eastAsia="zh-CN"/>
          </w:rPr>
          <w:t>(一)、海鲜行业分析</w:t>
        </w:r>
        <w:r>
          <w:tab/>
        </w:r>
        <w:r>
          <w:fldChar w:fldCharType="begin"/>
        </w:r>
        <w:r>
          <w:instrText xml:space="preserve"> PAGEREF _Toc20039 \h </w:instrText>
        </w:r>
        <w:r>
          <w:fldChar w:fldCharType="separate"/>
        </w:r>
        <w:r>
          <w:t>21</w:t>
        </w:r>
        <w:r>
          <w:fldChar w:fldCharType="end"/>
        </w:r>
      </w:hyperlink>
    </w:p>
    <w:p>
      <w:pPr>
        <w:pStyle w:val="TOC2"/>
        <w:tabs>
          <w:tab w:val="right" w:leader="dot" w:pos="8306"/>
        </w:tabs>
      </w:pPr>
      <w:hyperlink w:anchor="_Toc30862" w:history="1">
        <w:r>
          <w:rPr>
            <w:rFonts w:ascii="仿宋" w:eastAsia="仿宋" w:hAnsi="仿宋" w:cs="仿宋" w:hint="eastAsia"/>
            <w:lang w:eastAsia="zh-CN"/>
          </w:rPr>
          <w:t>(二)、海鲜市场分析预测</w:t>
        </w:r>
        <w:r>
          <w:tab/>
        </w:r>
        <w:r>
          <w:fldChar w:fldCharType="begin"/>
        </w:r>
        <w:r>
          <w:instrText xml:space="preserve"> PAGEREF _Toc30862 \h </w:instrText>
        </w:r>
        <w:r>
          <w:fldChar w:fldCharType="separate"/>
        </w:r>
        <w:r>
          <w:t>22</w:t>
        </w:r>
        <w:r>
          <w:fldChar w:fldCharType="end"/>
        </w:r>
      </w:hyperlink>
    </w:p>
    <w:p>
      <w:pPr>
        <w:pStyle w:val="TOC1"/>
        <w:tabs>
          <w:tab w:val="right" w:leader="dot" w:pos="8306"/>
        </w:tabs>
      </w:pPr>
      <w:hyperlink w:anchor="_Toc11512" w:history="1">
        <w:r>
          <w:rPr>
            <w:rFonts w:ascii="仿宋" w:eastAsia="仿宋" w:hAnsi="仿宋" w:cs="仿宋" w:hint="eastAsia"/>
            <w:lang w:eastAsia="zh-CN"/>
          </w:rPr>
          <w:t>七、海鲜项目社会影响</w:t>
        </w:r>
        <w:r>
          <w:tab/>
        </w:r>
        <w:r>
          <w:fldChar w:fldCharType="begin"/>
        </w:r>
        <w:r>
          <w:instrText xml:space="preserve"> PAGEREF _Toc11512 \h </w:instrText>
        </w:r>
        <w:r>
          <w:fldChar w:fldCharType="separate"/>
        </w:r>
        <w:r>
          <w:t>23</w:t>
        </w:r>
        <w:r>
          <w:fldChar w:fldCharType="end"/>
        </w:r>
      </w:hyperlink>
    </w:p>
    <w:p>
      <w:pPr>
        <w:pStyle w:val="TOC2"/>
        <w:tabs>
          <w:tab w:val="right" w:leader="dot" w:pos="8306"/>
        </w:tabs>
      </w:pPr>
      <w:hyperlink w:anchor="_Toc22827" w:history="1">
        <w:r>
          <w:rPr>
            <w:rFonts w:ascii="仿宋" w:eastAsia="仿宋" w:hAnsi="仿宋" w:cs="仿宋" w:hint="eastAsia"/>
            <w:lang w:eastAsia="zh-CN"/>
          </w:rPr>
          <w:t>(一)、社会责任与义务</w:t>
        </w:r>
        <w:r>
          <w:tab/>
        </w:r>
        <w:r>
          <w:fldChar w:fldCharType="begin"/>
        </w:r>
        <w:r>
          <w:instrText xml:space="preserve"> PAGEREF _Toc22827 \h </w:instrText>
        </w:r>
        <w:r>
          <w:fldChar w:fldCharType="separate"/>
        </w:r>
        <w:r>
          <w:t>23</w:t>
        </w:r>
        <w:r>
          <w:fldChar w:fldCharType="end"/>
        </w:r>
      </w:hyperlink>
    </w:p>
    <w:p>
      <w:pPr>
        <w:pStyle w:val="TOC2"/>
        <w:tabs>
          <w:tab w:val="right" w:leader="dot" w:pos="8306"/>
        </w:tabs>
      </w:pPr>
      <w:hyperlink w:anchor="_Toc3754" w:history="1">
        <w:r>
          <w:rPr>
            <w:rFonts w:ascii="仿宋" w:eastAsia="仿宋" w:hAnsi="仿宋" w:cs="仿宋" w:hint="eastAsia"/>
            <w:lang w:eastAsia="zh-CN"/>
          </w:rPr>
          <w:t>(二)、社会参与与沟通</w:t>
        </w:r>
        <w:r>
          <w:tab/>
        </w:r>
        <w:r>
          <w:fldChar w:fldCharType="begin"/>
        </w:r>
        <w:r>
          <w:instrText xml:space="preserve"> PAGEREF _Toc3754 \h </w:instrText>
        </w:r>
        <w:r>
          <w:fldChar w:fldCharType="separate"/>
        </w:r>
        <w:r>
          <w:t>23</w:t>
        </w:r>
        <w:r>
          <w:fldChar w:fldCharType="end"/>
        </w:r>
      </w:hyperlink>
    </w:p>
    <w:p>
      <w:pPr>
        <w:pStyle w:val="TOC1"/>
        <w:tabs>
          <w:tab w:val="right" w:leader="dot" w:pos="8306"/>
        </w:tabs>
      </w:pPr>
      <w:hyperlink w:anchor="_Toc15511" w:history="1">
        <w:r>
          <w:rPr>
            <w:rFonts w:ascii="仿宋" w:eastAsia="仿宋" w:hAnsi="仿宋" w:cs="仿宋" w:hint="eastAsia"/>
            <w:lang w:eastAsia="zh-CN"/>
          </w:rPr>
          <w:t>八、生产安全保护</w:t>
        </w:r>
        <w:r>
          <w:tab/>
        </w:r>
        <w:r>
          <w:fldChar w:fldCharType="begin"/>
        </w:r>
        <w:r>
          <w:instrText xml:space="preserve"> PAGEREF _Toc15511 \h </w:instrText>
        </w:r>
        <w:r>
          <w:fldChar w:fldCharType="separate"/>
        </w:r>
        <w:r>
          <w:t>24</w:t>
        </w:r>
        <w:r>
          <w:fldChar w:fldCharType="end"/>
        </w:r>
      </w:hyperlink>
    </w:p>
    <w:p>
      <w:pPr>
        <w:pStyle w:val="TOC2"/>
        <w:tabs>
          <w:tab w:val="right" w:leader="dot" w:pos="8306"/>
        </w:tabs>
      </w:pPr>
      <w:hyperlink w:anchor="_Toc4482" w:history="1">
        <w:r>
          <w:rPr>
            <w:rFonts w:ascii="仿宋" w:eastAsia="仿宋" w:hAnsi="仿宋" w:cs="仿宋" w:hint="eastAsia"/>
            <w:lang w:eastAsia="zh-CN"/>
          </w:rPr>
          <w:t>(一)、消防安全</w:t>
        </w:r>
        <w:r>
          <w:tab/>
        </w:r>
        <w:r>
          <w:fldChar w:fldCharType="begin"/>
        </w:r>
        <w:r>
          <w:instrText xml:space="preserve"> PAGEREF _Toc4482 \h </w:instrText>
        </w:r>
        <w:r>
          <w:fldChar w:fldCharType="separate"/>
        </w:r>
        <w:r>
          <w:t>24</w:t>
        </w:r>
        <w:r>
          <w:fldChar w:fldCharType="end"/>
        </w:r>
      </w:hyperlink>
    </w:p>
    <w:p>
      <w:pPr>
        <w:pStyle w:val="TOC2"/>
        <w:tabs>
          <w:tab w:val="right" w:leader="dot" w:pos="8306"/>
        </w:tabs>
      </w:pPr>
      <w:hyperlink w:anchor="_Toc22747" w:history="1">
        <w:r>
          <w:rPr>
            <w:rFonts w:ascii="仿宋" w:eastAsia="仿宋" w:hAnsi="仿宋" w:cs="仿宋" w:hint="eastAsia"/>
            <w:lang w:eastAsia="zh-CN"/>
          </w:rPr>
          <w:t>(二)、防火防爆总图布置措施</w:t>
        </w:r>
        <w:r>
          <w:tab/>
        </w:r>
        <w:r>
          <w:fldChar w:fldCharType="begin"/>
        </w:r>
        <w:r>
          <w:instrText xml:space="preserve"> PAGEREF _Toc22747 \h </w:instrText>
        </w:r>
        <w:r>
          <w:fldChar w:fldCharType="separate"/>
        </w:r>
        <w:r>
          <w:t>26</w:t>
        </w:r>
        <w:r>
          <w:fldChar w:fldCharType="end"/>
        </w:r>
      </w:hyperlink>
    </w:p>
    <w:p>
      <w:pPr>
        <w:pStyle w:val="TOC2"/>
        <w:tabs>
          <w:tab w:val="right" w:leader="dot" w:pos="8306"/>
        </w:tabs>
      </w:pPr>
      <w:hyperlink w:anchor="_Toc18936" w:history="1">
        <w:r>
          <w:rPr>
            <w:rFonts w:ascii="仿宋" w:eastAsia="仿宋" w:hAnsi="仿宋" w:cs="仿宋" w:hint="eastAsia"/>
            <w:lang w:eastAsia="zh-CN"/>
          </w:rPr>
          <w:t>(三)、自然灾害防范措施</w:t>
        </w:r>
        <w:r>
          <w:tab/>
        </w:r>
        <w:r>
          <w:fldChar w:fldCharType="begin"/>
        </w:r>
        <w:r>
          <w:instrText xml:space="preserve"> PAGEREF _Toc18936 \h </w:instrText>
        </w:r>
        <w:r>
          <w:fldChar w:fldCharType="separate"/>
        </w:r>
        <w:r>
          <w:t>27</w:t>
        </w:r>
        <w:r>
          <w:fldChar w:fldCharType="end"/>
        </w:r>
      </w:hyperlink>
    </w:p>
    <w:p>
      <w:pPr>
        <w:pStyle w:val="TOC2"/>
        <w:tabs>
          <w:tab w:val="right" w:leader="dot" w:pos="8306"/>
        </w:tabs>
      </w:pPr>
      <w:hyperlink w:anchor="_Toc5334" w:history="1">
        <w:r>
          <w:rPr>
            <w:rFonts w:ascii="仿宋" w:eastAsia="仿宋" w:hAnsi="仿宋" w:cs="仿宋" w:hint="eastAsia"/>
            <w:lang w:eastAsia="zh-CN"/>
          </w:rPr>
          <w:t>(四)、安全色及安全标志使用要求</w:t>
        </w:r>
        <w:r>
          <w:tab/>
        </w:r>
        <w:r>
          <w:fldChar w:fldCharType="begin"/>
        </w:r>
        <w:r>
          <w:instrText xml:space="preserve"> PAGEREF _Toc5334 \h </w:instrText>
        </w:r>
        <w:r>
          <w:fldChar w:fldCharType="separate"/>
        </w:r>
        <w:r>
          <w:t>27</w:t>
        </w:r>
        <w:r>
          <w:fldChar w:fldCharType="end"/>
        </w:r>
      </w:hyperlink>
    </w:p>
    <w:p>
      <w:pPr>
        <w:pStyle w:val="TOC2"/>
        <w:tabs>
          <w:tab w:val="right" w:leader="dot" w:pos="8306"/>
        </w:tabs>
      </w:pPr>
      <w:hyperlink w:anchor="_Toc16013" w:history="1">
        <w:r>
          <w:rPr>
            <w:rFonts w:ascii="仿宋" w:eastAsia="仿宋" w:hAnsi="仿宋" w:cs="仿宋" w:hint="eastAsia"/>
            <w:lang w:eastAsia="zh-CN"/>
          </w:rPr>
          <w:t>(五)、防尘防毒措施</w:t>
        </w:r>
        <w:r>
          <w:tab/>
        </w:r>
        <w:r>
          <w:fldChar w:fldCharType="begin"/>
        </w:r>
        <w:r>
          <w:instrText xml:space="preserve"> PAGEREF _Toc16013 \h </w:instrText>
        </w:r>
        <w:r>
          <w:fldChar w:fldCharType="separate"/>
        </w:r>
        <w:r>
          <w:t>28</w:t>
        </w:r>
        <w:r>
          <w:fldChar w:fldCharType="end"/>
        </w:r>
      </w:hyperlink>
    </w:p>
    <w:p>
      <w:pPr>
        <w:pStyle w:val="TOC2"/>
        <w:tabs>
          <w:tab w:val="right" w:leader="dot" w:pos="8306"/>
        </w:tabs>
      </w:pPr>
      <w:hyperlink w:anchor="_Toc13216" w:history="1">
        <w:r>
          <w:rPr>
            <w:rFonts w:ascii="仿宋" w:eastAsia="仿宋" w:hAnsi="仿宋" w:cs="仿宋" w:hint="eastAsia"/>
            <w:lang w:eastAsia="zh-CN"/>
          </w:rPr>
          <w:t>(六)、防静电、触电防护及防雷措施</w:t>
        </w:r>
        <w:r>
          <w:tab/>
        </w:r>
        <w:r>
          <w:fldChar w:fldCharType="begin"/>
        </w:r>
        <w:r>
          <w:instrText xml:space="preserve"> PAGEREF _Toc13216 \h </w:instrText>
        </w:r>
        <w:r>
          <w:fldChar w:fldCharType="separate"/>
        </w:r>
        <w:r>
          <w:t>29</w:t>
        </w:r>
        <w:r>
          <w:fldChar w:fldCharType="end"/>
        </w:r>
      </w:hyperlink>
    </w:p>
    <w:p>
      <w:pPr>
        <w:pStyle w:val="TOC2"/>
        <w:tabs>
          <w:tab w:val="right" w:leader="dot" w:pos="8306"/>
        </w:tabs>
      </w:pPr>
      <w:hyperlink w:anchor="_Toc2606" w:history="1">
        <w:r>
          <w:rPr>
            <w:rFonts w:ascii="仿宋" w:eastAsia="仿宋" w:hAnsi="仿宋" w:cs="仿宋" w:hint="eastAsia"/>
            <w:lang w:eastAsia="zh-CN"/>
          </w:rPr>
          <w:t>(七)、机械设备安全保障措施</w:t>
        </w:r>
        <w:r>
          <w:tab/>
        </w:r>
        <w:r>
          <w:fldChar w:fldCharType="begin"/>
        </w:r>
        <w:r>
          <w:instrText xml:space="preserve"> PAGEREF _Toc2606 \h </w:instrText>
        </w:r>
        <w:r>
          <w:fldChar w:fldCharType="separate"/>
        </w:r>
        <w:r>
          <w:t>31</w:t>
        </w:r>
        <w:r>
          <w:fldChar w:fldCharType="end"/>
        </w:r>
      </w:hyperlink>
    </w:p>
    <w:p>
      <w:pPr>
        <w:pStyle w:val="TOC1"/>
        <w:tabs>
          <w:tab w:val="right" w:leader="dot" w:pos="8306"/>
        </w:tabs>
      </w:pPr>
      <w:hyperlink w:anchor="_Toc32736" w:history="1">
        <w:r>
          <w:rPr>
            <w:rFonts w:ascii="仿宋" w:eastAsia="仿宋" w:hAnsi="仿宋" w:cs="仿宋" w:hint="eastAsia"/>
            <w:lang w:eastAsia="zh-CN"/>
          </w:rPr>
          <w:t>九、海鲜项目计划安排</w:t>
        </w:r>
        <w:r>
          <w:tab/>
        </w:r>
        <w:r>
          <w:fldChar w:fldCharType="begin"/>
        </w:r>
        <w:r>
          <w:instrText xml:space="preserve"> PAGEREF _Toc32736 \h </w:instrText>
        </w:r>
        <w:r>
          <w:fldChar w:fldCharType="separate"/>
        </w:r>
        <w:r>
          <w:t>32</w:t>
        </w:r>
        <w:r>
          <w:fldChar w:fldCharType="end"/>
        </w:r>
      </w:hyperlink>
    </w:p>
    <w:p>
      <w:pPr>
        <w:pStyle w:val="TOC2"/>
        <w:tabs>
          <w:tab w:val="right" w:leader="dot" w:pos="8306"/>
        </w:tabs>
      </w:pPr>
      <w:hyperlink w:anchor="_Toc8873" w:history="1">
        <w:r>
          <w:rPr>
            <w:rFonts w:ascii="仿宋" w:eastAsia="仿宋" w:hAnsi="仿宋" w:cs="仿宋" w:hint="eastAsia"/>
            <w:lang w:eastAsia="zh-CN"/>
          </w:rPr>
          <w:t>(一)、建设周期</w:t>
        </w:r>
        <w:r>
          <w:tab/>
        </w:r>
        <w:r>
          <w:fldChar w:fldCharType="begin"/>
        </w:r>
        <w:r>
          <w:instrText xml:space="preserve"> PAGEREF _Toc8873 \h </w:instrText>
        </w:r>
        <w:r>
          <w:fldChar w:fldCharType="separate"/>
        </w:r>
        <w:r>
          <w:t>32</w:t>
        </w:r>
        <w:r>
          <w:fldChar w:fldCharType="end"/>
        </w:r>
      </w:hyperlink>
    </w:p>
    <w:p>
      <w:pPr>
        <w:pStyle w:val="TOC2"/>
        <w:tabs>
          <w:tab w:val="right" w:leader="dot" w:pos="8306"/>
        </w:tabs>
      </w:pPr>
      <w:hyperlink w:anchor="_Toc7908" w:history="1">
        <w:r>
          <w:rPr>
            <w:rFonts w:ascii="仿宋" w:eastAsia="仿宋" w:hAnsi="仿宋" w:cs="仿宋" w:hint="eastAsia"/>
            <w:lang w:eastAsia="zh-CN"/>
          </w:rPr>
          <w:t>(二)、建设进度</w:t>
        </w:r>
        <w:r>
          <w:tab/>
        </w:r>
        <w:r>
          <w:fldChar w:fldCharType="begin"/>
        </w:r>
        <w:r>
          <w:instrText xml:space="preserve"> PAGEREF _Toc7908 \h </w:instrText>
        </w:r>
        <w:r>
          <w:fldChar w:fldCharType="separate"/>
        </w:r>
        <w:r>
          <w:t>33</w:t>
        </w:r>
        <w:r>
          <w:fldChar w:fldCharType="end"/>
        </w:r>
      </w:hyperlink>
    </w:p>
    <w:p>
      <w:pPr>
        <w:pStyle w:val="TOC2"/>
        <w:tabs>
          <w:tab w:val="right" w:leader="dot" w:pos="8306"/>
        </w:tabs>
      </w:pPr>
      <w:hyperlink w:anchor="_Toc27618" w:history="1">
        <w:r>
          <w:rPr>
            <w:rFonts w:ascii="仿宋" w:eastAsia="仿宋" w:hAnsi="仿宋" w:cs="仿宋" w:hint="eastAsia"/>
            <w:lang w:eastAsia="zh-CN"/>
          </w:rPr>
          <w:t>(三)、进度安排注意事项</w:t>
        </w:r>
        <w:r>
          <w:tab/>
        </w:r>
        <w:r>
          <w:fldChar w:fldCharType="begin"/>
        </w:r>
        <w:r>
          <w:instrText xml:space="preserve"> PAGEREF _Toc27618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78" w:history="1">
        <w:r>
          <w:rPr>
            <w:rFonts w:ascii="仿宋" w:eastAsia="仿宋" w:hAnsi="仿宋" w:cs="仿宋" w:hint="eastAsia"/>
            <w:lang w:eastAsia="zh-CN"/>
          </w:rPr>
          <w:t>(四)、人力资源配置</w:t>
        </w:r>
        <w:r>
          <w:tab/>
        </w:r>
        <w:r>
          <w:fldChar w:fldCharType="begin"/>
        </w:r>
        <w:r>
          <w:instrText xml:space="preserve"> PAGEREF _Toc12678 \h </w:instrText>
        </w:r>
        <w:r>
          <w:fldChar w:fldCharType="separate"/>
        </w:r>
        <w:r>
          <w:t>35</w:t>
        </w:r>
        <w:r>
          <w:fldChar w:fldCharType="end"/>
        </w:r>
      </w:hyperlink>
    </w:p>
    <w:p>
      <w:pPr>
        <w:pStyle w:val="TOC1"/>
        <w:tabs>
          <w:tab w:val="right" w:leader="dot" w:pos="8306"/>
        </w:tabs>
      </w:pPr>
      <w:hyperlink w:anchor="_Toc17842" w:history="1">
        <w:r>
          <w:rPr>
            <w:rFonts w:ascii="仿宋" w:eastAsia="仿宋" w:hAnsi="仿宋" w:cs="仿宋" w:hint="eastAsia"/>
            <w:lang w:eastAsia="zh-CN"/>
          </w:rPr>
          <w:t>十、海鲜项目人力资源管理</w:t>
        </w:r>
        <w:r>
          <w:tab/>
        </w:r>
        <w:r>
          <w:fldChar w:fldCharType="begin"/>
        </w:r>
        <w:r>
          <w:instrText xml:space="preserve"> PAGEREF _Toc17842 \h </w:instrText>
        </w:r>
        <w:r>
          <w:fldChar w:fldCharType="separate"/>
        </w:r>
        <w:r>
          <w:t>36</w:t>
        </w:r>
        <w:r>
          <w:fldChar w:fldCharType="end"/>
        </w:r>
      </w:hyperlink>
    </w:p>
    <w:p>
      <w:pPr>
        <w:pStyle w:val="TOC2"/>
        <w:tabs>
          <w:tab w:val="right" w:leader="dot" w:pos="8306"/>
        </w:tabs>
      </w:pPr>
      <w:hyperlink w:anchor="_Toc22811" w:history="1">
        <w:r>
          <w:rPr>
            <w:rFonts w:ascii="仿宋" w:eastAsia="仿宋" w:hAnsi="仿宋" w:cs="仿宋" w:hint="eastAsia"/>
            <w:lang w:eastAsia="zh-CN"/>
          </w:rPr>
          <w:t>(一)、建立健全的预算管理制度</w:t>
        </w:r>
        <w:r>
          <w:tab/>
        </w:r>
        <w:r>
          <w:fldChar w:fldCharType="begin"/>
        </w:r>
        <w:r>
          <w:instrText xml:space="preserve"> PAGEREF _Toc22811 \h </w:instrText>
        </w:r>
        <w:r>
          <w:fldChar w:fldCharType="separate"/>
        </w:r>
        <w:r>
          <w:t>36</w:t>
        </w:r>
        <w:r>
          <w:fldChar w:fldCharType="end"/>
        </w:r>
      </w:hyperlink>
    </w:p>
    <w:p>
      <w:pPr>
        <w:pStyle w:val="TOC2"/>
        <w:tabs>
          <w:tab w:val="right" w:leader="dot" w:pos="8306"/>
        </w:tabs>
      </w:pPr>
      <w:hyperlink w:anchor="_Toc29061" w:history="1">
        <w:r>
          <w:rPr>
            <w:rFonts w:ascii="仿宋" w:eastAsia="仿宋" w:hAnsi="仿宋" w:cs="仿宋" w:hint="eastAsia"/>
            <w:lang w:eastAsia="zh-CN"/>
          </w:rPr>
          <w:t>(二)、加强资金流动监控</w:t>
        </w:r>
        <w:r>
          <w:tab/>
        </w:r>
        <w:r>
          <w:fldChar w:fldCharType="begin"/>
        </w:r>
        <w:r>
          <w:instrText xml:space="preserve"> PAGEREF _Toc29061 \h </w:instrText>
        </w:r>
        <w:r>
          <w:fldChar w:fldCharType="separate"/>
        </w:r>
        <w:r>
          <w:t>38</w:t>
        </w:r>
        <w:r>
          <w:fldChar w:fldCharType="end"/>
        </w:r>
      </w:hyperlink>
    </w:p>
    <w:p>
      <w:pPr>
        <w:pStyle w:val="TOC2"/>
        <w:tabs>
          <w:tab w:val="right" w:leader="dot" w:pos="8306"/>
        </w:tabs>
      </w:pPr>
      <w:hyperlink w:anchor="_Toc10502" w:history="1">
        <w:r>
          <w:rPr>
            <w:rFonts w:ascii="仿宋" w:eastAsia="仿宋" w:hAnsi="仿宋" w:cs="仿宋" w:hint="eastAsia"/>
            <w:lang w:eastAsia="zh-CN"/>
          </w:rPr>
          <w:t>(三)、制定完善的风险控制机制</w:t>
        </w:r>
        <w:r>
          <w:tab/>
        </w:r>
        <w:r>
          <w:fldChar w:fldCharType="begin"/>
        </w:r>
        <w:r>
          <w:instrText xml:space="preserve"> PAGEREF _Toc10502 \h </w:instrText>
        </w:r>
        <w:r>
          <w:fldChar w:fldCharType="separate"/>
        </w:r>
        <w:r>
          <w:t>39</w:t>
        </w:r>
        <w:r>
          <w:fldChar w:fldCharType="end"/>
        </w:r>
      </w:hyperlink>
    </w:p>
    <w:p>
      <w:pPr>
        <w:pStyle w:val="TOC2"/>
        <w:tabs>
          <w:tab w:val="right" w:leader="dot" w:pos="8306"/>
        </w:tabs>
      </w:pPr>
      <w:hyperlink w:anchor="_Toc22076" w:history="1">
        <w:r>
          <w:rPr>
            <w:rFonts w:ascii="仿宋" w:eastAsia="仿宋" w:hAnsi="仿宋" w:cs="仿宋" w:hint="eastAsia"/>
            <w:lang w:eastAsia="zh-CN"/>
          </w:rPr>
          <w:t>(四)、优化成本管理</w:t>
        </w:r>
        <w:r>
          <w:tab/>
        </w:r>
        <w:r>
          <w:fldChar w:fldCharType="begin"/>
        </w:r>
        <w:r>
          <w:instrText xml:space="preserve"> PAGEREF _Toc22076 \h </w:instrText>
        </w:r>
        <w:r>
          <w:fldChar w:fldCharType="separate"/>
        </w:r>
        <w:r>
          <w:t>40</w:t>
        </w:r>
        <w:r>
          <w:fldChar w:fldCharType="end"/>
        </w:r>
      </w:hyperlink>
    </w:p>
    <w:p>
      <w:pPr>
        <w:pStyle w:val="TOC1"/>
        <w:tabs>
          <w:tab w:val="right" w:leader="dot" w:pos="8306"/>
        </w:tabs>
      </w:pPr>
      <w:hyperlink w:anchor="_Toc4508" w:history="1">
        <w:r>
          <w:rPr>
            <w:rFonts w:ascii="仿宋" w:eastAsia="仿宋" w:hAnsi="仿宋" w:cs="仿宋" w:hint="eastAsia"/>
            <w:lang w:eastAsia="zh-CN"/>
          </w:rPr>
          <w:t>十一、海鲜项目环境影响分析</w:t>
        </w:r>
        <w:r>
          <w:tab/>
        </w:r>
        <w:r>
          <w:fldChar w:fldCharType="begin"/>
        </w:r>
        <w:r>
          <w:instrText xml:space="preserve"> PAGEREF _Toc4508 \h </w:instrText>
        </w:r>
        <w:r>
          <w:fldChar w:fldCharType="separate"/>
        </w:r>
        <w:r>
          <w:t>41</w:t>
        </w:r>
        <w:r>
          <w:fldChar w:fldCharType="end"/>
        </w:r>
      </w:hyperlink>
    </w:p>
    <w:p>
      <w:pPr>
        <w:pStyle w:val="TOC2"/>
        <w:tabs>
          <w:tab w:val="right" w:leader="dot" w:pos="8306"/>
        </w:tabs>
      </w:pPr>
      <w:hyperlink w:anchor="_Toc7141" w:history="1">
        <w:r>
          <w:rPr>
            <w:rFonts w:ascii="仿宋" w:eastAsia="仿宋" w:hAnsi="仿宋" w:cs="仿宋" w:hint="eastAsia"/>
            <w:lang w:eastAsia="zh-CN"/>
          </w:rPr>
          <w:t>(一)、建设区域环境质量现状</w:t>
        </w:r>
        <w:r>
          <w:tab/>
        </w:r>
        <w:r>
          <w:fldChar w:fldCharType="begin"/>
        </w:r>
        <w:r>
          <w:instrText xml:space="preserve"> PAGEREF _Toc7141 \h </w:instrText>
        </w:r>
        <w:r>
          <w:fldChar w:fldCharType="separate"/>
        </w:r>
        <w:r>
          <w:t>41</w:t>
        </w:r>
        <w:r>
          <w:fldChar w:fldCharType="end"/>
        </w:r>
      </w:hyperlink>
    </w:p>
    <w:p>
      <w:pPr>
        <w:pStyle w:val="TOC2"/>
        <w:tabs>
          <w:tab w:val="right" w:leader="dot" w:pos="8306"/>
        </w:tabs>
      </w:pPr>
      <w:hyperlink w:anchor="_Toc30594" w:history="1">
        <w:r>
          <w:rPr>
            <w:rFonts w:ascii="仿宋" w:eastAsia="仿宋" w:hAnsi="仿宋" w:cs="仿宋" w:hint="eastAsia"/>
            <w:lang w:eastAsia="zh-CN"/>
          </w:rPr>
          <w:t>(二)、建设期环境保护</w:t>
        </w:r>
        <w:r>
          <w:tab/>
        </w:r>
        <w:r>
          <w:fldChar w:fldCharType="begin"/>
        </w:r>
        <w:r>
          <w:instrText xml:space="preserve"> PAGEREF _Toc30594 \h </w:instrText>
        </w:r>
        <w:r>
          <w:fldChar w:fldCharType="separate"/>
        </w:r>
        <w:r>
          <w:t>43</w:t>
        </w:r>
        <w:r>
          <w:fldChar w:fldCharType="end"/>
        </w:r>
      </w:hyperlink>
    </w:p>
    <w:p>
      <w:pPr>
        <w:pStyle w:val="TOC2"/>
        <w:tabs>
          <w:tab w:val="right" w:leader="dot" w:pos="8306"/>
        </w:tabs>
      </w:pPr>
      <w:hyperlink w:anchor="_Toc9780" w:history="1">
        <w:r>
          <w:rPr>
            <w:rFonts w:ascii="仿宋" w:eastAsia="仿宋" w:hAnsi="仿宋" w:cs="仿宋" w:hint="eastAsia"/>
            <w:lang w:eastAsia="zh-CN"/>
          </w:rPr>
          <w:t>(三)、运营期环境保护</w:t>
        </w:r>
        <w:r>
          <w:tab/>
        </w:r>
        <w:r>
          <w:fldChar w:fldCharType="begin"/>
        </w:r>
        <w:r>
          <w:instrText xml:space="preserve"> PAGEREF _Toc9780 \h </w:instrText>
        </w:r>
        <w:r>
          <w:fldChar w:fldCharType="separate"/>
        </w:r>
        <w:r>
          <w:t>44</w:t>
        </w:r>
        <w:r>
          <w:fldChar w:fldCharType="end"/>
        </w:r>
      </w:hyperlink>
    </w:p>
    <w:p>
      <w:pPr>
        <w:pStyle w:val="TOC2"/>
        <w:tabs>
          <w:tab w:val="right" w:leader="dot" w:pos="8306"/>
        </w:tabs>
      </w:pPr>
      <w:hyperlink w:anchor="_Toc687" w:history="1">
        <w:r>
          <w:rPr>
            <w:rFonts w:ascii="仿宋" w:eastAsia="仿宋" w:hAnsi="仿宋" w:cs="仿宋" w:hint="eastAsia"/>
            <w:lang w:eastAsia="zh-CN"/>
          </w:rPr>
          <w:t>(四)、海鲜项目建设对区域经济的影响</w:t>
        </w:r>
        <w:r>
          <w:tab/>
        </w:r>
        <w:r>
          <w:fldChar w:fldCharType="begin"/>
        </w:r>
        <w:r>
          <w:instrText xml:space="preserve"> PAGEREF _Toc687 \h </w:instrText>
        </w:r>
        <w:r>
          <w:fldChar w:fldCharType="separate"/>
        </w:r>
        <w:r>
          <w:t>45</w:t>
        </w:r>
        <w:r>
          <w:fldChar w:fldCharType="end"/>
        </w:r>
      </w:hyperlink>
    </w:p>
    <w:p>
      <w:pPr>
        <w:pStyle w:val="TOC2"/>
        <w:tabs>
          <w:tab w:val="right" w:leader="dot" w:pos="8306"/>
        </w:tabs>
      </w:pPr>
      <w:hyperlink w:anchor="_Toc27637" w:history="1">
        <w:r>
          <w:rPr>
            <w:rFonts w:ascii="仿宋" w:eastAsia="仿宋" w:hAnsi="仿宋" w:cs="仿宋" w:hint="eastAsia"/>
            <w:lang w:eastAsia="zh-CN"/>
          </w:rPr>
          <w:t>(五)、废弃物处理</w:t>
        </w:r>
        <w:r>
          <w:tab/>
        </w:r>
        <w:r>
          <w:fldChar w:fldCharType="begin"/>
        </w:r>
        <w:r>
          <w:instrText xml:space="preserve"> PAGEREF _Toc27637 \h </w:instrText>
        </w:r>
        <w:r>
          <w:fldChar w:fldCharType="separate"/>
        </w:r>
        <w:r>
          <w:t>47</w:t>
        </w:r>
        <w:r>
          <w:fldChar w:fldCharType="end"/>
        </w:r>
      </w:hyperlink>
    </w:p>
    <w:p>
      <w:pPr>
        <w:pStyle w:val="TOC2"/>
        <w:tabs>
          <w:tab w:val="right" w:leader="dot" w:pos="8306"/>
        </w:tabs>
      </w:pPr>
      <w:hyperlink w:anchor="_Toc19120" w:history="1">
        <w:r>
          <w:rPr>
            <w:rFonts w:ascii="仿宋" w:eastAsia="仿宋" w:hAnsi="仿宋" w:cs="仿宋" w:hint="eastAsia"/>
            <w:lang w:eastAsia="zh-CN"/>
          </w:rPr>
          <w:t>(六)、特殊环境影响分析</w:t>
        </w:r>
        <w:r>
          <w:tab/>
        </w:r>
        <w:r>
          <w:fldChar w:fldCharType="begin"/>
        </w:r>
        <w:r>
          <w:instrText xml:space="preserve"> PAGEREF _Toc19120 \h </w:instrText>
        </w:r>
        <w:r>
          <w:fldChar w:fldCharType="separate"/>
        </w:r>
        <w:r>
          <w:t>48</w:t>
        </w:r>
        <w:r>
          <w:fldChar w:fldCharType="end"/>
        </w:r>
      </w:hyperlink>
    </w:p>
    <w:p>
      <w:pPr>
        <w:pStyle w:val="TOC2"/>
        <w:tabs>
          <w:tab w:val="right" w:leader="dot" w:pos="8306"/>
        </w:tabs>
      </w:pPr>
      <w:hyperlink w:anchor="_Toc23237" w:history="1">
        <w:r>
          <w:rPr>
            <w:rFonts w:ascii="仿宋" w:eastAsia="仿宋" w:hAnsi="仿宋" w:cs="仿宋" w:hint="eastAsia"/>
            <w:lang w:eastAsia="zh-CN"/>
          </w:rPr>
          <w:t>(七)、清洁生产</w:t>
        </w:r>
        <w:r>
          <w:tab/>
        </w:r>
        <w:r>
          <w:fldChar w:fldCharType="begin"/>
        </w:r>
        <w:r>
          <w:instrText xml:space="preserve"> PAGEREF _Toc23237 \h </w:instrText>
        </w:r>
        <w:r>
          <w:fldChar w:fldCharType="separate"/>
        </w:r>
        <w:r>
          <w:t>49</w:t>
        </w:r>
        <w:r>
          <w:fldChar w:fldCharType="end"/>
        </w:r>
      </w:hyperlink>
    </w:p>
    <w:p>
      <w:pPr>
        <w:pStyle w:val="TOC2"/>
        <w:tabs>
          <w:tab w:val="right" w:leader="dot" w:pos="8306"/>
        </w:tabs>
      </w:pPr>
      <w:hyperlink w:anchor="_Toc29159" w:history="1">
        <w:r>
          <w:rPr>
            <w:rFonts w:ascii="仿宋" w:eastAsia="仿宋" w:hAnsi="仿宋" w:cs="仿宋" w:hint="eastAsia"/>
            <w:lang w:eastAsia="zh-CN"/>
          </w:rPr>
          <w:t>(八)、环境保护综合评价</w:t>
        </w:r>
        <w:r>
          <w:tab/>
        </w:r>
        <w:r>
          <w:fldChar w:fldCharType="begin"/>
        </w:r>
        <w:r>
          <w:instrText xml:space="preserve"> PAGEREF _Toc29159 \h </w:instrText>
        </w:r>
        <w:r>
          <w:fldChar w:fldCharType="separate"/>
        </w:r>
        <w:r>
          <w:t>50</w:t>
        </w:r>
        <w:r>
          <w:fldChar w:fldCharType="end"/>
        </w:r>
      </w:hyperlink>
    </w:p>
    <w:p>
      <w:pPr>
        <w:pStyle w:val="TOC1"/>
        <w:tabs>
          <w:tab w:val="right" w:leader="dot" w:pos="8306"/>
        </w:tabs>
      </w:pPr>
      <w:hyperlink w:anchor="_Toc12753" w:history="1">
        <w:r>
          <w:rPr>
            <w:rFonts w:ascii="仿宋" w:eastAsia="仿宋" w:hAnsi="仿宋" w:cs="仿宋" w:hint="eastAsia"/>
            <w:lang w:eastAsia="zh-CN"/>
          </w:rPr>
          <w:t>十二、海鲜项目风险管理</w:t>
        </w:r>
        <w:r>
          <w:tab/>
        </w:r>
        <w:r>
          <w:fldChar w:fldCharType="begin"/>
        </w:r>
        <w:r>
          <w:instrText xml:space="preserve"> PAGEREF _Toc12753 \h </w:instrText>
        </w:r>
        <w:r>
          <w:fldChar w:fldCharType="separate"/>
        </w:r>
        <w:r>
          <w:t>52</w:t>
        </w:r>
        <w:r>
          <w:fldChar w:fldCharType="end"/>
        </w:r>
      </w:hyperlink>
    </w:p>
    <w:p>
      <w:pPr>
        <w:pStyle w:val="TOC2"/>
        <w:tabs>
          <w:tab w:val="right" w:leader="dot" w:pos="8306"/>
        </w:tabs>
      </w:pPr>
      <w:hyperlink w:anchor="_Toc4052" w:history="1">
        <w:r>
          <w:rPr>
            <w:rFonts w:ascii="仿宋" w:eastAsia="仿宋" w:hAnsi="仿宋" w:cs="仿宋" w:hint="eastAsia"/>
            <w:lang w:eastAsia="zh-CN"/>
          </w:rPr>
          <w:t>(一)、风险识别与评估</w:t>
        </w:r>
        <w:r>
          <w:tab/>
        </w:r>
        <w:r>
          <w:fldChar w:fldCharType="begin"/>
        </w:r>
        <w:r>
          <w:instrText xml:space="preserve"> PAGEREF _Toc4052 \h </w:instrText>
        </w:r>
        <w:r>
          <w:fldChar w:fldCharType="separate"/>
        </w:r>
        <w:r>
          <w:t>52</w:t>
        </w:r>
        <w:r>
          <w:fldChar w:fldCharType="end"/>
        </w:r>
      </w:hyperlink>
    </w:p>
    <w:p>
      <w:pPr>
        <w:pStyle w:val="TOC2"/>
        <w:tabs>
          <w:tab w:val="right" w:leader="dot" w:pos="8306"/>
        </w:tabs>
      </w:pPr>
      <w:hyperlink w:anchor="_Toc21369" w:history="1">
        <w:r>
          <w:rPr>
            <w:rFonts w:ascii="仿宋" w:eastAsia="仿宋" w:hAnsi="仿宋" w:cs="仿宋" w:hint="eastAsia"/>
            <w:lang w:eastAsia="zh-CN"/>
          </w:rPr>
          <w:t>(二)、风险应对策略</w:t>
        </w:r>
        <w:r>
          <w:tab/>
        </w:r>
        <w:r>
          <w:fldChar w:fldCharType="begin"/>
        </w:r>
        <w:r>
          <w:instrText xml:space="preserve"> PAGEREF _Toc21369 \h </w:instrText>
        </w:r>
        <w:r>
          <w:fldChar w:fldCharType="separate"/>
        </w:r>
        <w:r>
          <w:t>53</w:t>
        </w:r>
        <w:r>
          <w:fldChar w:fldCharType="end"/>
        </w:r>
      </w:hyperlink>
    </w:p>
    <w:p>
      <w:pPr>
        <w:pStyle w:val="TOC2"/>
        <w:tabs>
          <w:tab w:val="right" w:leader="dot" w:pos="8306"/>
        </w:tabs>
      </w:pPr>
      <w:hyperlink w:anchor="_Toc2738" w:history="1">
        <w:r>
          <w:rPr>
            <w:rFonts w:ascii="仿宋" w:eastAsia="仿宋" w:hAnsi="仿宋" w:cs="仿宋" w:hint="eastAsia"/>
            <w:lang w:eastAsia="zh-CN"/>
          </w:rPr>
          <w:t>(三)、风险监控与控制</w:t>
        </w:r>
        <w:r>
          <w:tab/>
        </w:r>
        <w:r>
          <w:fldChar w:fldCharType="begin"/>
        </w:r>
        <w:r>
          <w:instrText xml:space="preserve"> PAGEREF _Toc2738 \h </w:instrText>
        </w:r>
        <w:r>
          <w:fldChar w:fldCharType="separate"/>
        </w:r>
        <w:r>
          <w:t>55</w:t>
        </w:r>
        <w:r>
          <w:fldChar w:fldCharType="end"/>
        </w:r>
      </w:hyperlink>
    </w:p>
    <w:p>
      <w:pPr>
        <w:pStyle w:val="TOC1"/>
        <w:tabs>
          <w:tab w:val="right" w:leader="dot" w:pos="8306"/>
        </w:tabs>
      </w:pPr>
      <w:hyperlink w:anchor="_Toc19709" w:history="1">
        <w:r>
          <w:rPr>
            <w:rFonts w:ascii="仿宋" w:eastAsia="仿宋" w:hAnsi="仿宋" w:cs="仿宋" w:hint="eastAsia"/>
            <w:lang w:eastAsia="zh-CN"/>
          </w:rPr>
          <w:t>十三、海鲜项目变更管理</w:t>
        </w:r>
        <w:r>
          <w:tab/>
        </w:r>
        <w:r>
          <w:fldChar w:fldCharType="begin"/>
        </w:r>
        <w:r>
          <w:instrText xml:space="preserve"> PAGEREF _Toc19709 \h </w:instrText>
        </w:r>
        <w:r>
          <w:fldChar w:fldCharType="separate"/>
        </w:r>
        <w:r>
          <w:t>56</w:t>
        </w:r>
        <w:r>
          <w:fldChar w:fldCharType="end"/>
        </w:r>
      </w:hyperlink>
    </w:p>
    <w:p>
      <w:pPr>
        <w:pStyle w:val="TOC2"/>
        <w:tabs>
          <w:tab w:val="right" w:leader="dot" w:pos="8306"/>
        </w:tabs>
      </w:pPr>
      <w:hyperlink w:anchor="_Toc17131" w:history="1">
        <w:r>
          <w:rPr>
            <w:rFonts w:ascii="仿宋" w:eastAsia="仿宋" w:hAnsi="仿宋" w:cs="仿宋" w:hint="eastAsia"/>
            <w:lang w:eastAsia="zh-CN"/>
          </w:rPr>
          <w:t>(一)、变更申请与评估</w:t>
        </w:r>
        <w:r>
          <w:tab/>
        </w:r>
        <w:r>
          <w:fldChar w:fldCharType="begin"/>
        </w:r>
        <w:r>
          <w:instrText xml:space="preserve"> PAGEREF _Toc17131 \h </w:instrText>
        </w:r>
        <w:r>
          <w:fldChar w:fldCharType="separate"/>
        </w:r>
        <w:r>
          <w:t>56</w:t>
        </w:r>
        <w:r>
          <w:fldChar w:fldCharType="end"/>
        </w:r>
      </w:hyperlink>
    </w:p>
    <w:p>
      <w:pPr>
        <w:pStyle w:val="TOC2"/>
        <w:tabs>
          <w:tab w:val="right" w:leader="dot" w:pos="8306"/>
        </w:tabs>
      </w:pPr>
      <w:hyperlink w:anchor="_Toc3233" w:history="1">
        <w:r>
          <w:rPr>
            <w:rFonts w:ascii="仿宋" w:eastAsia="仿宋" w:hAnsi="仿宋" w:cs="仿宋" w:hint="eastAsia"/>
            <w:lang w:eastAsia="zh-CN"/>
          </w:rPr>
          <w:t>(二)、变更实施与控制</w:t>
        </w:r>
        <w:r>
          <w:tab/>
        </w:r>
        <w:r>
          <w:fldChar w:fldCharType="begin"/>
        </w:r>
        <w:r>
          <w:instrText xml:space="preserve"> PAGEREF _Toc3233 \h </w:instrText>
        </w:r>
        <w:r>
          <w:fldChar w:fldCharType="separate"/>
        </w:r>
        <w:r>
          <w:t>56</w:t>
        </w:r>
        <w:r>
          <w:fldChar w:fldCharType="end"/>
        </w:r>
      </w:hyperlink>
    </w:p>
    <w:p>
      <w:pPr>
        <w:pStyle w:val="TOC1"/>
        <w:tabs>
          <w:tab w:val="right" w:leader="dot" w:pos="8306"/>
        </w:tabs>
      </w:pPr>
      <w:hyperlink w:anchor="_Toc18222" w:history="1">
        <w:r>
          <w:rPr>
            <w:rFonts w:ascii="仿宋" w:eastAsia="仿宋" w:hAnsi="仿宋" w:cs="仿宋" w:hint="eastAsia"/>
            <w:lang w:eastAsia="zh-CN"/>
          </w:rPr>
          <w:t>十四、质量管理体系</w:t>
        </w:r>
        <w:r>
          <w:tab/>
        </w:r>
        <w:r>
          <w:fldChar w:fldCharType="begin"/>
        </w:r>
        <w:r>
          <w:instrText xml:space="preserve"> PAGEREF _Toc18222 \h </w:instrText>
        </w:r>
        <w:r>
          <w:fldChar w:fldCharType="separate"/>
        </w:r>
        <w:r>
          <w:t>57</w:t>
        </w:r>
        <w:r>
          <w:fldChar w:fldCharType="end"/>
        </w:r>
      </w:hyperlink>
    </w:p>
    <w:p>
      <w:pPr>
        <w:pStyle w:val="TOC2"/>
        <w:tabs>
          <w:tab w:val="right" w:leader="dot" w:pos="8306"/>
        </w:tabs>
      </w:pPr>
      <w:hyperlink w:anchor="_Toc16877" w:history="1">
        <w:r>
          <w:rPr>
            <w:rFonts w:ascii="仿宋" w:eastAsia="仿宋" w:hAnsi="仿宋" w:cs="仿宋" w:hint="eastAsia"/>
            <w:lang w:eastAsia="zh-CN"/>
          </w:rPr>
          <w:t>(一)、质量目标与方针</w:t>
        </w:r>
        <w:r>
          <w:tab/>
        </w:r>
        <w:r>
          <w:fldChar w:fldCharType="begin"/>
        </w:r>
        <w:r>
          <w:instrText xml:space="preserve"> PAGEREF _Toc16877 \h </w:instrText>
        </w:r>
        <w:r>
          <w:fldChar w:fldCharType="separate"/>
        </w:r>
        <w:r>
          <w:t>57</w:t>
        </w:r>
        <w:r>
          <w:fldChar w:fldCharType="end"/>
        </w:r>
      </w:hyperlink>
    </w:p>
    <w:p>
      <w:pPr>
        <w:pStyle w:val="TOC2"/>
        <w:tabs>
          <w:tab w:val="right" w:leader="dot" w:pos="8306"/>
        </w:tabs>
      </w:pPr>
      <w:hyperlink w:anchor="_Toc15913" w:history="1">
        <w:r>
          <w:rPr>
            <w:rFonts w:ascii="仿宋" w:eastAsia="仿宋" w:hAnsi="仿宋" w:cs="仿宋" w:hint="eastAsia"/>
            <w:lang w:eastAsia="zh-CN"/>
          </w:rPr>
          <w:t>(二)、质量管理责任</w:t>
        </w:r>
        <w:r>
          <w:tab/>
        </w:r>
        <w:r>
          <w:fldChar w:fldCharType="begin"/>
        </w:r>
        <w:r>
          <w:instrText xml:space="preserve"> PAGEREF _Toc15913 \h </w:instrText>
        </w:r>
        <w:r>
          <w:fldChar w:fldCharType="separate"/>
        </w:r>
        <w:r>
          <w:t>58</w:t>
        </w:r>
        <w:r>
          <w:fldChar w:fldCharType="end"/>
        </w:r>
      </w:hyperlink>
    </w:p>
    <w:p>
      <w:pPr>
        <w:pStyle w:val="TOC2"/>
        <w:tabs>
          <w:tab w:val="right" w:leader="dot" w:pos="8306"/>
        </w:tabs>
      </w:pPr>
      <w:hyperlink w:anchor="_Toc246" w:history="1">
        <w:r>
          <w:rPr>
            <w:rFonts w:ascii="仿宋" w:eastAsia="仿宋" w:hAnsi="仿宋" w:cs="仿宋" w:hint="eastAsia"/>
            <w:lang w:eastAsia="zh-CN"/>
          </w:rPr>
          <w:t>(三)、质量管理体系文件</w:t>
        </w:r>
        <w:r>
          <w:tab/>
        </w:r>
        <w:r>
          <w:fldChar w:fldCharType="begin"/>
        </w:r>
        <w:r>
          <w:instrText xml:space="preserve"> PAGEREF _Toc246 \h </w:instrText>
        </w:r>
        <w:r>
          <w:fldChar w:fldCharType="separate"/>
        </w:r>
        <w:r>
          <w:t>59</w:t>
        </w:r>
        <w:r>
          <w:fldChar w:fldCharType="end"/>
        </w:r>
      </w:hyperlink>
    </w:p>
    <w:p>
      <w:pPr>
        <w:pStyle w:val="TOC2"/>
        <w:tabs>
          <w:tab w:val="right" w:leader="dot" w:pos="8306"/>
        </w:tabs>
      </w:pPr>
      <w:hyperlink w:anchor="_Toc23358" w:history="1">
        <w:r>
          <w:rPr>
            <w:rFonts w:ascii="仿宋" w:eastAsia="仿宋" w:hAnsi="仿宋" w:cs="仿宋" w:hint="eastAsia"/>
            <w:lang w:eastAsia="zh-CN"/>
          </w:rPr>
          <w:t>(四)、质量培训与教育</w:t>
        </w:r>
        <w:r>
          <w:tab/>
        </w:r>
        <w:r>
          <w:fldChar w:fldCharType="begin"/>
        </w:r>
        <w:r>
          <w:instrText xml:space="preserve"> PAGEREF _Toc23358 \h </w:instrText>
        </w:r>
        <w:r>
          <w:fldChar w:fldCharType="separate"/>
        </w:r>
        <w:r>
          <w:t>61</w:t>
        </w:r>
        <w:r>
          <w:fldChar w:fldCharType="end"/>
        </w:r>
      </w:hyperlink>
    </w:p>
    <w:p>
      <w:pPr>
        <w:pStyle w:val="TOC2"/>
        <w:tabs>
          <w:tab w:val="right" w:leader="dot" w:pos="8306"/>
        </w:tabs>
      </w:pPr>
      <w:hyperlink w:anchor="_Toc18635" w:history="1">
        <w:r>
          <w:rPr>
            <w:rFonts w:ascii="仿宋" w:eastAsia="仿宋" w:hAnsi="仿宋" w:cs="仿宋" w:hint="eastAsia"/>
            <w:lang w:eastAsia="zh-CN"/>
          </w:rPr>
          <w:t>(五)、质量审核与评价</w:t>
        </w:r>
        <w:r>
          <w:tab/>
        </w:r>
        <w:r>
          <w:fldChar w:fldCharType="begin"/>
        </w:r>
        <w:r>
          <w:instrText xml:space="preserve"> PAGEREF _Toc18635 \h </w:instrText>
        </w:r>
        <w:r>
          <w:fldChar w:fldCharType="separate"/>
        </w:r>
        <w:r>
          <w:t>62</w:t>
        </w:r>
        <w:r>
          <w:fldChar w:fldCharType="end"/>
        </w:r>
      </w:hyperlink>
    </w:p>
    <w:p>
      <w:pPr>
        <w:pStyle w:val="TOC2"/>
        <w:tabs>
          <w:tab w:val="right" w:leader="dot" w:pos="8306"/>
        </w:tabs>
      </w:pPr>
      <w:hyperlink w:anchor="_Toc7590" w:history="1">
        <w:r>
          <w:rPr>
            <w:rFonts w:ascii="仿宋" w:eastAsia="仿宋" w:hAnsi="仿宋" w:cs="仿宋" w:hint="eastAsia"/>
            <w:lang w:eastAsia="zh-CN"/>
          </w:rPr>
          <w:t>(六)、不符合与纠正措施</w:t>
        </w:r>
        <w:r>
          <w:tab/>
        </w:r>
        <w:r>
          <w:fldChar w:fldCharType="begin"/>
        </w:r>
        <w:r>
          <w:instrText xml:space="preserve"> PAGEREF _Toc7590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97"/>
      <w:r>
        <w:rPr>
          <w:rFonts w:ascii="仿宋" w:eastAsia="仿宋" w:hAnsi="仿宋" w:cs="仿宋" w:hint="eastAsia"/>
          <w:sz w:val="28"/>
          <w:lang w:eastAsia="zh-CN"/>
        </w:rPr>
        <w:t>一、海鲜项目选址可行性分析</w:t>
      </w:r>
      <w:bookmarkEnd w:id="2"/>
    </w:p>
    <w:p>
      <w:pPr>
        <w:pStyle w:val="Heading2"/>
        <w:rPr>
          <w:rFonts w:ascii="仿宋" w:eastAsia="仿宋" w:hAnsi="仿宋" w:cs="仿宋" w:hint="eastAsia"/>
          <w:lang w:eastAsia="zh-CN"/>
        </w:rPr>
      </w:pPr>
      <w:bookmarkStart w:id="3" w:name="_Toc682"/>
      <w:r>
        <w:rPr>
          <w:rFonts w:ascii="仿宋" w:eastAsia="仿宋" w:hAnsi="仿宋" w:cs="仿宋" w:hint="eastAsia"/>
          <w:lang w:eastAsia="zh-CN"/>
        </w:rPr>
        <w:t>(一)、海鲜项目选址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该海鲜项目选址位于XX省XX市XX区XXX街道</w:t>
      </w:r>
    </w:p>
    <w:p>
      <w:pPr>
        <w:pStyle w:val="Heading2"/>
        <w:ind w:firstLine="560" w:firstLineChars="200"/>
        <w:rPr>
          <w:rFonts w:ascii="仿宋" w:eastAsia="仿宋" w:hAnsi="仿宋" w:cs="仿宋" w:hint="eastAsia"/>
          <w:sz w:val="28"/>
          <w:lang w:eastAsia="zh-CN"/>
        </w:rPr>
      </w:pPr>
      <w:bookmarkStart w:id="4" w:name="_Toc2961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海鲜项目的征地面积将根据海鲜项目的实际规模和需求进行精确规划。具体面积XXX平方米，旨在确保海鲜项目不仅能够满足当前的发展需求，还能够预留空间以适应未来的扩展。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海鲜项目计划建设的建筑总规模具体面积XXX平方米。这一规模的确定综合考虑了海鲜项目的性质、规模，以及城市规划的相关要求，确保建筑布局与周边环境协调一致。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绿地率是海鲜项目用地中被规划为绿地的比例。具体面积XXX平方米，旨在通过合理规划绿地，改善海鲜项目周边环境，提升居民生活质量，并符合城市整体绿化规划。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确保海鲜项目选址与当地城市规划相一致，具体面积XXX平方米。通过与城市规划部门深入沟通，确保海鲜项目不仅符合城市的整体发展方向，还能够融入城市的发展布局，为城市的长远发展贡献力量。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充分了解并确保海鲜项目选址符合当地产业政策，具体面积XXX平方米。这包括海鲜项目对当地经济的促进作用，以及对相关产业的带动效应，确保海鲜项目与地方政府的产业政策保持一致，促进共赢合作。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确保海鲜项目选址具备必要的公共设施配套，具体面积XXX平方米。这包括交通便利性、教育、医疗等基础设施，以提高居民生活品质，使得海鲜项目选址更具吸引力。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考虑用地总体要求对当地社会稳定性的影响，具体面积XXX平方米。通过深入了解当地社区反馈，确保海鲜项目的选址和建设过程对当地社会和谐稳定产生积极作用。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鲜项目选址不仅符合法规和规划，还在实际操作中具有可行性。这一全面规划将为海鲜项目的成功实施提供坚实的基础，确保海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90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鲜项目的设备规划和空间设计中，我们将采取灵活设备布局的措施。设备布局将根据实际需求进行灵活设计，避免不必要的浪费。通过合理规划设备摆放位置，我们将提高设备的利用率，减少设备间距，以确保海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鲜项目内部引入共享设施的概念，例如共享会议室、办公区等。通过这种方式，我们可以减少对资源的重复建设，提高资源共享效率，从而减小海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73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鲜项目的总图布置中，我们将不同功能区域进行明确的规划，以最大程度满足海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海鲜项目对环境的影响是综合评价的重要因素之一。我们将详细考虑选址周边的自然环境、生态保护区、水源地等情况，确保海鲜项目的建设和运营对环境影响最小化，并符合当地的环保法规标准。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对选址的评价还需充分考虑当地政府的产业政策和法规。我们将详细了解海鲜项目所在地的相关政策，确保海鲜项目的规划和运营与当地法规相符，降低不必要的法律风险。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最后，我们将综合考虑用地成本，包括土地购置费用、土地开发成本等。通过对用地成本的详细评估，我们能够做出更为精确的经济效益分析，为海鲜项目的投资决策提供有力支持。</w:t>
      </w:r>
    </w:p>
    <w:p>
      <w:pPr>
        <w:pStyle w:val="Heading1"/>
        <w:ind w:firstLine="560" w:firstLineChars="200"/>
        <w:rPr>
          <w:rFonts w:ascii="仿宋" w:eastAsia="仿宋" w:hAnsi="仿宋" w:cs="仿宋" w:hint="eastAsia"/>
          <w:sz w:val="28"/>
          <w:lang w:eastAsia="zh-CN"/>
        </w:rPr>
      </w:pPr>
      <w:bookmarkStart w:id="8" w:name="_Toc1309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09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的技术管理特点体现在其创新导向。通过引入最先进的技术趋势和解决方案，海鲜项目致力于提升科技含量、提高质量和效率水平。这意味着我们将采用最新的工具和方法，确保海鲜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海鲜项目技术管理的显著特征。通过整合不同领域的技术资源，我们实现了跨学科的协同工作。这有助于优化技术架构，提高整体效能。此外，整合性策略还促进了不同技术团队之间的紧密沟通和高效合作，确保海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鲜项目所采用的技术。通过不断优化技术方案，海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鲜项目团队将在海鲜项目初期识别可能的技术风险，并采取相应的预防和应对措施。通过建立健全的风险评估机制，海鲜项目能够在实施过程中及时发现并解决潜在的技术问题，保障海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通过这些独特的技术管理特点，我们确信在海鲜项目中，技术将成为海鲜项目成功的有力支持。这一深度剖析揭示了技术管理在海鲜项目实施中的关键作用，为海鲜项目的技术基础奠定了坚实的基础。</w:t>
      </w:r>
    </w:p>
    <w:p>
      <w:pPr>
        <w:pStyle w:val="Heading2"/>
        <w:ind w:firstLine="560" w:firstLineChars="200"/>
        <w:rPr>
          <w:rFonts w:ascii="仿宋" w:eastAsia="仿宋" w:hAnsi="仿宋" w:cs="仿宋" w:hint="eastAsia"/>
          <w:sz w:val="28"/>
          <w:lang w:eastAsia="zh-CN"/>
        </w:rPr>
      </w:pPr>
      <w:bookmarkStart w:id="10" w:name="_Toc28495"/>
      <w:r>
        <w:rPr>
          <w:rFonts w:ascii="仿宋" w:eastAsia="仿宋" w:hAnsi="仿宋" w:cs="仿宋" w:hint="eastAsia"/>
          <w:sz w:val="28"/>
          <w:lang w:eastAsia="zh-CN"/>
        </w:rPr>
        <w:t>(二)、海鲜项目工艺技术设计方案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鲜项目将严格按照相关行业规范要求进行组织。通过有效控制产品质量，海鲜项目将致力于为顾客提供优质的海鲜项目产品和良好的服务。这体现了海鲜项目对于生产活动合规性和质量标准的高度重视，为海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鲜项目注重生态效益和清洁生产原则。海鲜项目建设将紧密结合地方特色经济发展，与社会经济发展规划和区域环境保护规划方案相协调一致。通过与当地区域自然生态系统的结合，海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鲜项目产品具有多样化的客户需求和个性化的特点。因此，海鲜项目产品规格品种多样，且单批生产数量较小。为满足这一特点，海鲜项目承办单位将建设先进的柔性制造生产线。通过广泛应用柔性制造技术，海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总体而言，海鲜项目采用的技术具有较高的技术含量和自动化水平，处于国内先进水平。这一技术选用不仅体现了对生产效率、质量和环境友好性的高标准要求，同时为海鲜项目的可持续发展奠定了坚实的基础。</w:t>
      </w:r>
    </w:p>
    <w:p>
      <w:pPr>
        <w:pStyle w:val="Heading2"/>
        <w:ind w:firstLine="560" w:firstLineChars="200"/>
        <w:rPr>
          <w:rFonts w:ascii="仿宋" w:eastAsia="仿宋" w:hAnsi="仿宋" w:cs="仿宋" w:hint="eastAsia"/>
          <w:sz w:val="28"/>
          <w:lang w:eastAsia="zh-CN"/>
        </w:rPr>
      </w:pPr>
      <w:bookmarkStart w:id="11" w:name="_Toc1386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为确保海鲜项目的高效生产和技术实施，我们制定了一套精心设计的设备选型方案，以满足海鲜项目生产、质量和环保的要求。该方案的主要特点如下：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284"/>
      <w:r>
        <w:rPr>
          <w:rFonts w:ascii="仿宋" w:eastAsia="仿宋" w:hAnsi="仿宋" w:cs="仿宋" w:hint="eastAsia"/>
          <w:sz w:val="28"/>
          <w:lang w:eastAsia="zh-CN"/>
        </w:rPr>
        <w:t>三、海鲜项目建设背景及必要性分析</w:t>
      </w:r>
      <w:bookmarkEnd w:id="12"/>
    </w:p>
    <w:p>
      <w:pPr>
        <w:pStyle w:val="Heading2"/>
        <w:rPr>
          <w:rFonts w:ascii="仿宋" w:eastAsia="仿宋" w:hAnsi="仿宋" w:cs="仿宋" w:hint="eastAsia"/>
          <w:lang w:eastAsia="zh-CN"/>
        </w:rPr>
      </w:pPr>
      <w:bookmarkStart w:id="13" w:name="_Toc4092"/>
      <w:r>
        <w:rPr>
          <w:rFonts w:ascii="仿宋" w:eastAsia="仿宋" w:hAnsi="仿宋" w:cs="仿宋" w:hint="eastAsia"/>
          <w:lang w:eastAsia="zh-CN"/>
        </w:rPr>
        <w:t>(一)、海鲜项目背景分析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我们的背景分析将深入挖掘当前行业的发展趋势，通过对竞争态势的全面审视，找到海鲜项目在这个潮流中的定位。同时，我们将关注行业内涌现的新兴机遇，以便海鲜项目更好地融入行业发展的潮流中。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鲜项目提供了强大的发展动力。我们将聚焦于行业内最新的技术发展趋势，包括但不限于人工智能、大数据分析、物联网等领域。通过深度的技术研究，我们将确保海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鲜项目发展的源泉。我们将投入更多的精力对市场需求进行深入剖析，超越表面的需求，深入挖掘潜在的市场痛点和机遇。通过对市场需求的细致了解，海鲜项目将更有针对性地设计解决方案，满足市场的多样化需求，从而更好地促进海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鲜项目战略至关重要。我们将对竞争态势进行更为深入的分析，包括但不限于市场份额、产品特点、客户满意度等多个维度。通过深度的竞争分析，海鲜项目将能够更准确地把握市场脉搏，制定具有竞争力的海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鲜项目的发展具有直接的影响。我们将进行更为全面的法规和政策分析，了解行业发展中的潜在法律风险和合规挑战。通过充分了解和遵守相关法规，海鲜项目将确保在法律框架内合法合规运营，为海鲜项目的稳健发展提供有力支持。</w:t>
      </w:r>
    </w:p>
    <w:p>
      <w:pPr>
        <w:pStyle w:val="Heading2"/>
        <w:ind w:firstLine="560" w:firstLineChars="200"/>
        <w:rPr>
          <w:rFonts w:ascii="仿宋" w:eastAsia="仿宋" w:hAnsi="仿宋" w:cs="仿宋" w:hint="eastAsia"/>
          <w:sz w:val="28"/>
          <w:lang w:eastAsia="zh-CN"/>
        </w:rPr>
      </w:pPr>
      <w:bookmarkStart w:id="14" w:name="_Toc14067"/>
      <w:r>
        <w:rPr>
          <w:rFonts w:ascii="仿宋" w:eastAsia="仿宋" w:hAnsi="仿宋" w:cs="仿宋" w:hint="eastAsia"/>
          <w:sz w:val="28"/>
          <w:lang w:eastAsia="zh-CN"/>
        </w:rPr>
        <w:t>(二)、海鲜项目建设必要性分析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建设的迫切性源于对行业发展趋势的深刻洞察。我们正处于一个行业变革的时代，科技创新、数字化转型成为企业发展的关键动力。海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建设不仅仅是为了跟上潮流，更是为了通过技术创新推动企业的持续发展。通过引入先进的技术和解决方案，海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鲜项目的建设成为必然选择，通过提高产品质量、拓展服务领域，从而在竞争中获得更多的机会。海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鲜项目建设的必要性体现在对客户需求更精准的满足。通过海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海鲜项目建设的背后是对企业持续创新的追求。只有通过不断创新，企业才能在竞争中立于不败之地。海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800"/>
      <w:r>
        <w:rPr>
          <w:rFonts w:ascii="仿宋" w:eastAsia="仿宋" w:hAnsi="仿宋" w:cs="仿宋" w:hint="eastAsia"/>
          <w:sz w:val="28"/>
          <w:lang w:eastAsia="zh-CN"/>
        </w:rPr>
        <w:t>四、海鲜项目土建工程</w:t>
      </w:r>
      <w:bookmarkEnd w:id="15"/>
    </w:p>
    <w:p>
      <w:pPr>
        <w:pStyle w:val="Heading2"/>
        <w:rPr>
          <w:rFonts w:ascii="仿宋" w:eastAsia="仿宋" w:hAnsi="仿宋" w:cs="仿宋" w:hint="eastAsia"/>
          <w:lang w:eastAsia="zh-CN"/>
        </w:rPr>
      </w:pPr>
      <w:bookmarkStart w:id="16" w:name="_Toc2274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在海鲜项目的建筑工程设计中，我们将秉承一系列重要的设计原则，以确保海鲜项目建筑在功能、美观、可持续性等方面达到最佳效果。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在建筑设计中，我们将综合考虑建设和运营成本。通过精细的经济效益分析，确保设计方案在高效利用资源的同时，对海鲜项目的长期盈利能力有积极的贡献。</w:t>
      </w:r>
    </w:p>
    <w:p>
      <w:pPr>
        <w:pStyle w:val="Heading2"/>
        <w:ind w:firstLine="560" w:firstLineChars="200"/>
        <w:rPr>
          <w:rFonts w:ascii="仿宋" w:eastAsia="仿宋" w:hAnsi="仿宋" w:cs="仿宋" w:hint="eastAsia"/>
          <w:sz w:val="28"/>
          <w:lang w:eastAsia="zh-CN"/>
        </w:rPr>
      </w:pPr>
      <w:bookmarkStart w:id="17" w:name="_Toc112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鲜项目的土建工程设计中，我们将精准设定设计年限，结合海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https://d.book118.com/415123121034011102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70AEE"/>
    <w:rsid w:val="16C70A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123121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2024-01-31T11:00:00Z</dcterms:created>
  <dcterms:modified xsi:type="dcterms:W3CDTF">2024-01-31T11:00:50Z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1ECEAD5D36204693AA66AC60AAF4B8FD_11</vt:lpwstr>
  </property>
  <property fmtid="{D5CDD505-2E9C-101B-9397-08002B2CF9AE}" pid="3" name="KSOProductBuildVer">
    <vt:lpwstr>2052-12.1.0.16250</vt:lpwstr>
  </property>
</Properties>
</file>