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转向节项目规划设计蓝图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78" w:history="1">
        <w:r>
          <w:rPr>
            <w:rFonts w:ascii="仿宋" w:eastAsia="仿宋" w:hAnsi="仿宋" w:cs="仿宋" w:hint="eastAsia"/>
            <w:lang w:eastAsia="zh-CN"/>
          </w:rPr>
          <w:t>前言</w:t>
        </w:r>
        <w:r>
          <w:tab/>
        </w:r>
        <w:r>
          <w:fldChar w:fldCharType="begin"/>
        </w:r>
        <w:r>
          <w:instrText xml:space="preserve"> PAGEREF _Toc20778 \h </w:instrText>
        </w:r>
        <w:r>
          <w:fldChar w:fldCharType="separate"/>
        </w:r>
        <w:r>
          <w:t>3</w:t>
        </w:r>
        <w:r>
          <w:fldChar w:fldCharType="end"/>
        </w:r>
      </w:hyperlink>
    </w:p>
    <w:p>
      <w:pPr>
        <w:pStyle w:val="TOC1"/>
        <w:tabs>
          <w:tab w:val="right" w:leader="dot" w:pos="8306"/>
        </w:tabs>
      </w:pPr>
      <w:hyperlink w:anchor="_Toc4992" w:history="1">
        <w:r>
          <w:rPr>
            <w:rFonts w:ascii="仿宋" w:eastAsia="仿宋" w:hAnsi="仿宋" w:cs="仿宋" w:hint="eastAsia"/>
            <w:lang w:eastAsia="zh-CN"/>
          </w:rPr>
          <w:t>一、转向节项目土建工程</w:t>
        </w:r>
        <w:r>
          <w:tab/>
        </w:r>
        <w:r>
          <w:fldChar w:fldCharType="begin"/>
        </w:r>
        <w:r>
          <w:instrText xml:space="preserve"> PAGEREF _Toc4992 \h </w:instrText>
        </w:r>
        <w:r>
          <w:fldChar w:fldCharType="separate"/>
        </w:r>
        <w:r>
          <w:t>3</w:t>
        </w:r>
        <w:r>
          <w:fldChar w:fldCharType="end"/>
        </w:r>
      </w:hyperlink>
    </w:p>
    <w:p>
      <w:pPr>
        <w:pStyle w:val="TOC2"/>
        <w:tabs>
          <w:tab w:val="right" w:leader="dot" w:pos="8306"/>
        </w:tabs>
      </w:pPr>
      <w:hyperlink w:anchor="_Toc28227" w:history="1">
        <w:r>
          <w:rPr>
            <w:rFonts w:ascii="仿宋" w:eastAsia="仿宋" w:hAnsi="仿宋" w:cs="仿宋" w:hint="eastAsia"/>
            <w:lang w:eastAsia="zh-CN"/>
          </w:rPr>
          <w:t>(一)、建筑工程设计原则</w:t>
        </w:r>
        <w:r>
          <w:tab/>
        </w:r>
        <w:r>
          <w:fldChar w:fldCharType="begin"/>
        </w:r>
        <w:r>
          <w:instrText xml:space="preserve"> PAGEREF _Toc28227 \h </w:instrText>
        </w:r>
        <w:r>
          <w:fldChar w:fldCharType="separate"/>
        </w:r>
        <w:r>
          <w:t>3</w:t>
        </w:r>
        <w:r>
          <w:fldChar w:fldCharType="end"/>
        </w:r>
      </w:hyperlink>
    </w:p>
    <w:p>
      <w:pPr>
        <w:pStyle w:val="TOC2"/>
        <w:tabs>
          <w:tab w:val="right" w:leader="dot" w:pos="8306"/>
        </w:tabs>
      </w:pPr>
      <w:hyperlink w:anchor="_Toc10267" w:history="1">
        <w:r>
          <w:rPr>
            <w:rFonts w:ascii="仿宋" w:eastAsia="仿宋" w:hAnsi="仿宋" w:cs="仿宋" w:hint="eastAsia"/>
            <w:lang w:eastAsia="zh-CN"/>
          </w:rPr>
          <w:t>(二)、土建工程设计年限及安全等级</w:t>
        </w:r>
        <w:r>
          <w:tab/>
        </w:r>
        <w:r>
          <w:fldChar w:fldCharType="begin"/>
        </w:r>
        <w:r>
          <w:instrText xml:space="preserve"> PAGEREF _Toc10267 \h </w:instrText>
        </w:r>
        <w:r>
          <w:fldChar w:fldCharType="separate"/>
        </w:r>
        <w:r>
          <w:t>4</w:t>
        </w:r>
        <w:r>
          <w:fldChar w:fldCharType="end"/>
        </w:r>
      </w:hyperlink>
    </w:p>
    <w:p>
      <w:pPr>
        <w:pStyle w:val="TOC2"/>
        <w:tabs>
          <w:tab w:val="right" w:leader="dot" w:pos="8306"/>
        </w:tabs>
      </w:pPr>
      <w:hyperlink w:anchor="_Toc19936" w:history="1">
        <w:r>
          <w:rPr>
            <w:rFonts w:ascii="仿宋" w:eastAsia="仿宋" w:hAnsi="仿宋" w:cs="仿宋" w:hint="eastAsia"/>
            <w:lang w:eastAsia="zh-CN"/>
          </w:rPr>
          <w:t>(三)、建筑工程设计总体要求</w:t>
        </w:r>
        <w:r>
          <w:tab/>
        </w:r>
        <w:r>
          <w:fldChar w:fldCharType="begin"/>
        </w:r>
        <w:r>
          <w:instrText xml:space="preserve"> PAGEREF _Toc19936 \h </w:instrText>
        </w:r>
        <w:r>
          <w:fldChar w:fldCharType="separate"/>
        </w:r>
        <w:r>
          <w:t>5</w:t>
        </w:r>
        <w:r>
          <w:fldChar w:fldCharType="end"/>
        </w:r>
      </w:hyperlink>
    </w:p>
    <w:p>
      <w:pPr>
        <w:pStyle w:val="TOC2"/>
        <w:tabs>
          <w:tab w:val="right" w:leader="dot" w:pos="8306"/>
        </w:tabs>
      </w:pPr>
      <w:hyperlink w:anchor="_Toc3478" w:history="1">
        <w:r>
          <w:rPr>
            <w:rFonts w:ascii="仿宋" w:eastAsia="仿宋" w:hAnsi="仿宋" w:cs="仿宋" w:hint="eastAsia"/>
            <w:lang w:eastAsia="zh-CN"/>
          </w:rPr>
          <w:t>(四)、土建工程建设指标</w:t>
        </w:r>
        <w:r>
          <w:tab/>
        </w:r>
        <w:r>
          <w:fldChar w:fldCharType="begin"/>
        </w:r>
        <w:r>
          <w:instrText xml:space="preserve"> PAGEREF _Toc3478 \h </w:instrText>
        </w:r>
        <w:r>
          <w:fldChar w:fldCharType="separate"/>
        </w:r>
        <w:r>
          <w:t>6</w:t>
        </w:r>
        <w:r>
          <w:fldChar w:fldCharType="end"/>
        </w:r>
      </w:hyperlink>
    </w:p>
    <w:p>
      <w:pPr>
        <w:pStyle w:val="TOC1"/>
        <w:tabs>
          <w:tab w:val="right" w:leader="dot" w:pos="8306"/>
        </w:tabs>
      </w:pPr>
      <w:hyperlink w:anchor="_Toc31379" w:history="1">
        <w:r>
          <w:rPr>
            <w:rFonts w:ascii="仿宋" w:eastAsia="仿宋" w:hAnsi="仿宋" w:cs="仿宋" w:hint="eastAsia"/>
            <w:lang w:eastAsia="zh-CN"/>
          </w:rPr>
          <w:t>二、转向节项目概论</w:t>
        </w:r>
        <w:r>
          <w:tab/>
        </w:r>
        <w:r>
          <w:fldChar w:fldCharType="begin"/>
        </w:r>
        <w:r>
          <w:instrText xml:space="preserve"> PAGEREF _Toc31379 \h </w:instrText>
        </w:r>
        <w:r>
          <w:fldChar w:fldCharType="separate"/>
        </w:r>
        <w:r>
          <w:t>6</w:t>
        </w:r>
        <w:r>
          <w:fldChar w:fldCharType="end"/>
        </w:r>
      </w:hyperlink>
    </w:p>
    <w:p>
      <w:pPr>
        <w:pStyle w:val="TOC2"/>
        <w:tabs>
          <w:tab w:val="right" w:leader="dot" w:pos="8306"/>
        </w:tabs>
      </w:pPr>
      <w:hyperlink w:anchor="_Toc12720" w:history="1">
        <w:r>
          <w:rPr>
            <w:rFonts w:ascii="仿宋" w:eastAsia="仿宋" w:hAnsi="仿宋" w:cs="仿宋" w:hint="eastAsia"/>
            <w:lang w:eastAsia="zh-CN"/>
          </w:rPr>
          <w:t>(一)、转向节项目概况</w:t>
        </w:r>
        <w:r>
          <w:tab/>
        </w:r>
        <w:r>
          <w:fldChar w:fldCharType="begin"/>
        </w:r>
        <w:r>
          <w:instrText xml:space="preserve"> PAGEREF _Toc12720 \h </w:instrText>
        </w:r>
        <w:r>
          <w:fldChar w:fldCharType="separate"/>
        </w:r>
        <w:r>
          <w:t>6</w:t>
        </w:r>
        <w:r>
          <w:fldChar w:fldCharType="end"/>
        </w:r>
      </w:hyperlink>
    </w:p>
    <w:p>
      <w:pPr>
        <w:pStyle w:val="TOC2"/>
        <w:tabs>
          <w:tab w:val="right" w:leader="dot" w:pos="8306"/>
        </w:tabs>
      </w:pPr>
      <w:hyperlink w:anchor="_Toc19142" w:history="1">
        <w:r>
          <w:rPr>
            <w:rFonts w:ascii="仿宋" w:eastAsia="仿宋" w:hAnsi="仿宋" w:cs="仿宋" w:hint="eastAsia"/>
            <w:lang w:eastAsia="zh-CN"/>
          </w:rPr>
          <w:t>(二)、转向节项目目标</w:t>
        </w:r>
        <w:r>
          <w:tab/>
        </w:r>
        <w:r>
          <w:fldChar w:fldCharType="begin"/>
        </w:r>
        <w:r>
          <w:instrText xml:space="preserve"> PAGEREF _Toc19142 \h </w:instrText>
        </w:r>
        <w:r>
          <w:fldChar w:fldCharType="separate"/>
        </w:r>
        <w:r>
          <w:t>8</w:t>
        </w:r>
        <w:r>
          <w:fldChar w:fldCharType="end"/>
        </w:r>
      </w:hyperlink>
    </w:p>
    <w:p>
      <w:pPr>
        <w:pStyle w:val="TOC2"/>
        <w:tabs>
          <w:tab w:val="right" w:leader="dot" w:pos="8306"/>
        </w:tabs>
      </w:pPr>
      <w:hyperlink w:anchor="_Toc23086" w:history="1">
        <w:r>
          <w:rPr>
            <w:rFonts w:ascii="仿宋" w:eastAsia="仿宋" w:hAnsi="仿宋" w:cs="仿宋" w:hint="eastAsia"/>
            <w:lang w:eastAsia="zh-CN"/>
          </w:rPr>
          <w:t>(三)、转向节项目提出的理由</w:t>
        </w:r>
        <w:r>
          <w:tab/>
        </w:r>
        <w:r>
          <w:fldChar w:fldCharType="begin"/>
        </w:r>
        <w:r>
          <w:instrText xml:space="preserve"> PAGEREF _Toc23086 \h </w:instrText>
        </w:r>
        <w:r>
          <w:fldChar w:fldCharType="separate"/>
        </w:r>
        <w:r>
          <w:t>9</w:t>
        </w:r>
        <w:r>
          <w:fldChar w:fldCharType="end"/>
        </w:r>
      </w:hyperlink>
    </w:p>
    <w:p>
      <w:pPr>
        <w:pStyle w:val="TOC2"/>
        <w:tabs>
          <w:tab w:val="right" w:leader="dot" w:pos="8306"/>
        </w:tabs>
      </w:pPr>
      <w:hyperlink w:anchor="_Toc6698" w:history="1">
        <w:r>
          <w:rPr>
            <w:rFonts w:ascii="仿宋" w:eastAsia="仿宋" w:hAnsi="仿宋" w:cs="仿宋" w:hint="eastAsia"/>
            <w:lang w:eastAsia="zh-CN"/>
          </w:rPr>
          <w:t>(四)、转向节项目意义</w:t>
        </w:r>
        <w:r>
          <w:tab/>
        </w:r>
        <w:r>
          <w:fldChar w:fldCharType="begin"/>
        </w:r>
        <w:r>
          <w:instrText xml:space="preserve"> PAGEREF _Toc6698 \h </w:instrText>
        </w:r>
        <w:r>
          <w:fldChar w:fldCharType="separate"/>
        </w:r>
        <w:r>
          <w:t>11</w:t>
        </w:r>
        <w:r>
          <w:fldChar w:fldCharType="end"/>
        </w:r>
      </w:hyperlink>
    </w:p>
    <w:p>
      <w:pPr>
        <w:pStyle w:val="TOC2"/>
        <w:tabs>
          <w:tab w:val="right" w:leader="dot" w:pos="8306"/>
        </w:tabs>
      </w:pPr>
      <w:hyperlink w:anchor="_Toc21773" w:history="1">
        <w:r>
          <w:rPr>
            <w:rFonts w:ascii="仿宋" w:eastAsia="仿宋" w:hAnsi="仿宋" w:cs="仿宋" w:hint="eastAsia"/>
            <w:lang w:eastAsia="zh-CN"/>
          </w:rPr>
          <w:t>(五)、转向节项目背景</w:t>
        </w:r>
        <w:r>
          <w:tab/>
        </w:r>
        <w:r>
          <w:fldChar w:fldCharType="begin"/>
        </w:r>
        <w:r>
          <w:instrText xml:space="preserve"> PAGEREF _Toc21773 \h </w:instrText>
        </w:r>
        <w:r>
          <w:fldChar w:fldCharType="separate"/>
        </w:r>
        <w:r>
          <w:t>12</w:t>
        </w:r>
        <w:r>
          <w:fldChar w:fldCharType="end"/>
        </w:r>
      </w:hyperlink>
    </w:p>
    <w:p>
      <w:pPr>
        <w:pStyle w:val="TOC1"/>
        <w:tabs>
          <w:tab w:val="right" w:leader="dot" w:pos="8306"/>
        </w:tabs>
      </w:pPr>
      <w:hyperlink w:anchor="_Toc9101" w:history="1">
        <w:r>
          <w:rPr>
            <w:rFonts w:ascii="仿宋" w:eastAsia="仿宋" w:hAnsi="仿宋" w:cs="仿宋" w:hint="eastAsia"/>
            <w:lang w:eastAsia="zh-CN"/>
          </w:rPr>
          <w:t>三、转向节项目建设背景及必要性分析</w:t>
        </w:r>
        <w:r>
          <w:tab/>
        </w:r>
        <w:r>
          <w:fldChar w:fldCharType="begin"/>
        </w:r>
        <w:r>
          <w:instrText xml:space="preserve"> PAGEREF _Toc9101 \h </w:instrText>
        </w:r>
        <w:r>
          <w:fldChar w:fldCharType="separate"/>
        </w:r>
        <w:r>
          <w:t>13</w:t>
        </w:r>
        <w:r>
          <w:fldChar w:fldCharType="end"/>
        </w:r>
      </w:hyperlink>
    </w:p>
    <w:p>
      <w:pPr>
        <w:pStyle w:val="TOC2"/>
        <w:tabs>
          <w:tab w:val="right" w:leader="dot" w:pos="8306"/>
        </w:tabs>
      </w:pPr>
      <w:hyperlink w:anchor="_Toc11141" w:history="1">
        <w:r>
          <w:rPr>
            <w:rFonts w:ascii="仿宋" w:eastAsia="仿宋" w:hAnsi="仿宋" w:cs="仿宋" w:hint="eastAsia"/>
            <w:lang w:eastAsia="zh-CN"/>
          </w:rPr>
          <w:t>(一)、转向节项目背景分析</w:t>
        </w:r>
        <w:r>
          <w:tab/>
        </w:r>
        <w:r>
          <w:fldChar w:fldCharType="begin"/>
        </w:r>
        <w:r>
          <w:instrText xml:space="preserve"> PAGEREF _Toc11141 \h </w:instrText>
        </w:r>
        <w:r>
          <w:fldChar w:fldCharType="separate"/>
        </w:r>
        <w:r>
          <w:t>13</w:t>
        </w:r>
        <w:r>
          <w:fldChar w:fldCharType="end"/>
        </w:r>
      </w:hyperlink>
    </w:p>
    <w:p>
      <w:pPr>
        <w:pStyle w:val="TOC2"/>
        <w:tabs>
          <w:tab w:val="right" w:leader="dot" w:pos="8306"/>
        </w:tabs>
      </w:pPr>
      <w:hyperlink w:anchor="_Toc9825" w:history="1">
        <w:r>
          <w:rPr>
            <w:rFonts w:ascii="仿宋" w:eastAsia="仿宋" w:hAnsi="仿宋" w:cs="仿宋" w:hint="eastAsia"/>
            <w:lang w:eastAsia="zh-CN"/>
          </w:rPr>
          <w:t>(二)、转向节项目建设必要性分析</w:t>
        </w:r>
        <w:r>
          <w:tab/>
        </w:r>
        <w:r>
          <w:fldChar w:fldCharType="begin"/>
        </w:r>
        <w:r>
          <w:instrText xml:space="preserve"> PAGEREF _Toc9825 \h </w:instrText>
        </w:r>
        <w:r>
          <w:fldChar w:fldCharType="separate"/>
        </w:r>
        <w:r>
          <w:t>14</w:t>
        </w:r>
        <w:r>
          <w:fldChar w:fldCharType="end"/>
        </w:r>
      </w:hyperlink>
    </w:p>
    <w:p>
      <w:pPr>
        <w:pStyle w:val="TOC1"/>
        <w:tabs>
          <w:tab w:val="right" w:leader="dot" w:pos="8306"/>
        </w:tabs>
      </w:pPr>
      <w:hyperlink w:anchor="_Toc30195" w:history="1">
        <w:r>
          <w:rPr>
            <w:rFonts w:ascii="仿宋" w:eastAsia="仿宋" w:hAnsi="仿宋" w:cs="仿宋" w:hint="eastAsia"/>
            <w:lang w:eastAsia="zh-CN"/>
          </w:rPr>
          <w:t>四、转向节项目选址可行性分析</w:t>
        </w:r>
        <w:r>
          <w:tab/>
        </w:r>
        <w:r>
          <w:fldChar w:fldCharType="begin"/>
        </w:r>
        <w:r>
          <w:instrText xml:space="preserve"> PAGEREF _Toc30195 \h </w:instrText>
        </w:r>
        <w:r>
          <w:fldChar w:fldCharType="separate"/>
        </w:r>
        <w:r>
          <w:t>16</w:t>
        </w:r>
        <w:r>
          <w:fldChar w:fldCharType="end"/>
        </w:r>
      </w:hyperlink>
    </w:p>
    <w:p>
      <w:pPr>
        <w:pStyle w:val="TOC2"/>
        <w:tabs>
          <w:tab w:val="right" w:leader="dot" w:pos="8306"/>
        </w:tabs>
      </w:pPr>
      <w:hyperlink w:anchor="_Toc7548" w:history="1">
        <w:r>
          <w:rPr>
            <w:rFonts w:ascii="仿宋" w:eastAsia="仿宋" w:hAnsi="仿宋" w:cs="仿宋" w:hint="eastAsia"/>
            <w:lang w:eastAsia="zh-CN"/>
          </w:rPr>
          <w:t>(一)、转向节项目选址</w:t>
        </w:r>
        <w:r>
          <w:tab/>
        </w:r>
        <w:r>
          <w:fldChar w:fldCharType="begin"/>
        </w:r>
        <w:r>
          <w:instrText xml:space="preserve"> PAGEREF _Toc7548 \h </w:instrText>
        </w:r>
        <w:r>
          <w:fldChar w:fldCharType="separate"/>
        </w:r>
        <w:r>
          <w:t>16</w:t>
        </w:r>
        <w:r>
          <w:fldChar w:fldCharType="end"/>
        </w:r>
      </w:hyperlink>
    </w:p>
    <w:p>
      <w:pPr>
        <w:pStyle w:val="TOC2"/>
        <w:tabs>
          <w:tab w:val="right" w:leader="dot" w:pos="8306"/>
        </w:tabs>
      </w:pPr>
      <w:hyperlink w:anchor="_Toc8213" w:history="1">
        <w:r>
          <w:rPr>
            <w:rFonts w:ascii="仿宋" w:eastAsia="仿宋" w:hAnsi="仿宋" w:cs="仿宋" w:hint="eastAsia"/>
            <w:lang w:eastAsia="zh-CN"/>
          </w:rPr>
          <w:t>(二)、用地控制指标</w:t>
        </w:r>
        <w:r>
          <w:tab/>
        </w:r>
        <w:r>
          <w:fldChar w:fldCharType="begin"/>
        </w:r>
        <w:r>
          <w:instrText xml:space="preserve"> PAGEREF _Toc8213 \h </w:instrText>
        </w:r>
        <w:r>
          <w:fldChar w:fldCharType="separate"/>
        </w:r>
        <w:r>
          <w:t>16</w:t>
        </w:r>
        <w:r>
          <w:fldChar w:fldCharType="end"/>
        </w:r>
      </w:hyperlink>
    </w:p>
    <w:p>
      <w:pPr>
        <w:pStyle w:val="TOC2"/>
        <w:tabs>
          <w:tab w:val="right" w:leader="dot" w:pos="8306"/>
        </w:tabs>
      </w:pPr>
      <w:hyperlink w:anchor="_Toc14554" w:history="1">
        <w:r>
          <w:rPr>
            <w:rFonts w:ascii="仿宋" w:eastAsia="仿宋" w:hAnsi="仿宋" w:cs="仿宋" w:hint="eastAsia"/>
            <w:lang w:eastAsia="zh-CN"/>
          </w:rPr>
          <w:t>(三)、节约用地措施</w:t>
        </w:r>
        <w:r>
          <w:tab/>
        </w:r>
        <w:r>
          <w:fldChar w:fldCharType="begin"/>
        </w:r>
        <w:r>
          <w:instrText xml:space="preserve"> PAGEREF _Toc14554 \h </w:instrText>
        </w:r>
        <w:r>
          <w:fldChar w:fldCharType="separate"/>
        </w:r>
        <w:r>
          <w:t>18</w:t>
        </w:r>
        <w:r>
          <w:fldChar w:fldCharType="end"/>
        </w:r>
      </w:hyperlink>
    </w:p>
    <w:p>
      <w:pPr>
        <w:pStyle w:val="TOC2"/>
        <w:tabs>
          <w:tab w:val="right" w:leader="dot" w:pos="8306"/>
        </w:tabs>
      </w:pPr>
      <w:hyperlink w:anchor="_Toc10317" w:history="1">
        <w:r>
          <w:rPr>
            <w:rFonts w:ascii="仿宋" w:eastAsia="仿宋" w:hAnsi="仿宋" w:cs="仿宋" w:hint="eastAsia"/>
            <w:lang w:eastAsia="zh-CN"/>
          </w:rPr>
          <w:t>(四)、总图布置方案</w:t>
        </w:r>
        <w:r>
          <w:tab/>
        </w:r>
        <w:r>
          <w:fldChar w:fldCharType="begin"/>
        </w:r>
        <w:r>
          <w:instrText xml:space="preserve"> PAGEREF _Toc10317 \h </w:instrText>
        </w:r>
        <w:r>
          <w:fldChar w:fldCharType="separate"/>
        </w:r>
        <w:r>
          <w:t>19</w:t>
        </w:r>
        <w:r>
          <w:fldChar w:fldCharType="end"/>
        </w:r>
      </w:hyperlink>
    </w:p>
    <w:p>
      <w:pPr>
        <w:pStyle w:val="TOC2"/>
        <w:tabs>
          <w:tab w:val="right" w:leader="dot" w:pos="8306"/>
        </w:tabs>
      </w:pPr>
      <w:hyperlink w:anchor="_Toc6756" w:history="1">
        <w:r>
          <w:rPr>
            <w:rFonts w:ascii="仿宋" w:eastAsia="仿宋" w:hAnsi="仿宋" w:cs="仿宋" w:hint="eastAsia"/>
            <w:lang w:eastAsia="zh-CN"/>
          </w:rPr>
          <w:t>(五)、选址综合评价</w:t>
        </w:r>
        <w:r>
          <w:tab/>
        </w:r>
        <w:r>
          <w:fldChar w:fldCharType="begin"/>
        </w:r>
        <w:r>
          <w:instrText xml:space="preserve"> PAGEREF _Toc6756 \h </w:instrText>
        </w:r>
        <w:r>
          <w:fldChar w:fldCharType="separate"/>
        </w:r>
        <w:r>
          <w:t>20</w:t>
        </w:r>
        <w:r>
          <w:fldChar w:fldCharType="end"/>
        </w:r>
      </w:hyperlink>
    </w:p>
    <w:p>
      <w:pPr>
        <w:pStyle w:val="TOC1"/>
        <w:tabs>
          <w:tab w:val="right" w:leader="dot" w:pos="8306"/>
        </w:tabs>
      </w:pPr>
      <w:hyperlink w:anchor="_Toc31162" w:history="1">
        <w:r>
          <w:rPr>
            <w:rFonts w:ascii="仿宋" w:eastAsia="仿宋" w:hAnsi="仿宋" w:cs="仿宋" w:hint="eastAsia"/>
            <w:lang w:eastAsia="zh-CN"/>
          </w:rPr>
          <w:t>五、转向节项目危机管理</w:t>
        </w:r>
        <w:r>
          <w:tab/>
        </w:r>
        <w:r>
          <w:fldChar w:fldCharType="begin"/>
        </w:r>
        <w:r>
          <w:instrText xml:space="preserve"> PAGEREF _Toc31162 \h </w:instrText>
        </w:r>
        <w:r>
          <w:fldChar w:fldCharType="separate"/>
        </w:r>
        <w:r>
          <w:t>21</w:t>
        </w:r>
        <w:r>
          <w:fldChar w:fldCharType="end"/>
        </w:r>
      </w:hyperlink>
    </w:p>
    <w:p>
      <w:pPr>
        <w:pStyle w:val="TOC2"/>
        <w:tabs>
          <w:tab w:val="right" w:leader="dot" w:pos="8306"/>
        </w:tabs>
      </w:pPr>
      <w:hyperlink w:anchor="_Toc5650" w:history="1">
        <w:r>
          <w:rPr>
            <w:rFonts w:ascii="仿宋" w:eastAsia="仿宋" w:hAnsi="仿宋" w:cs="仿宋" w:hint="eastAsia"/>
            <w:lang w:eastAsia="zh-CN"/>
          </w:rPr>
          <w:t>(一)、危机预警与识别</w:t>
        </w:r>
        <w:r>
          <w:tab/>
        </w:r>
        <w:r>
          <w:fldChar w:fldCharType="begin"/>
        </w:r>
        <w:r>
          <w:instrText xml:space="preserve"> PAGEREF _Toc5650 \h </w:instrText>
        </w:r>
        <w:r>
          <w:fldChar w:fldCharType="separate"/>
        </w:r>
        <w:r>
          <w:t>21</w:t>
        </w:r>
        <w:r>
          <w:fldChar w:fldCharType="end"/>
        </w:r>
      </w:hyperlink>
    </w:p>
    <w:p>
      <w:pPr>
        <w:pStyle w:val="TOC2"/>
        <w:tabs>
          <w:tab w:val="right" w:leader="dot" w:pos="8306"/>
        </w:tabs>
      </w:pPr>
      <w:hyperlink w:anchor="_Toc16496" w:history="1">
        <w:r>
          <w:rPr>
            <w:rFonts w:ascii="仿宋" w:eastAsia="仿宋" w:hAnsi="仿宋" w:cs="仿宋" w:hint="eastAsia"/>
            <w:lang w:eastAsia="zh-CN"/>
          </w:rPr>
          <w:t>(二)、危机应对与恢复</w:t>
        </w:r>
        <w:r>
          <w:tab/>
        </w:r>
        <w:r>
          <w:fldChar w:fldCharType="begin"/>
        </w:r>
        <w:r>
          <w:instrText xml:space="preserve"> PAGEREF _Toc16496 \h </w:instrText>
        </w:r>
        <w:r>
          <w:fldChar w:fldCharType="separate"/>
        </w:r>
        <w:r>
          <w:t>22</w:t>
        </w:r>
        <w:r>
          <w:fldChar w:fldCharType="end"/>
        </w:r>
      </w:hyperlink>
    </w:p>
    <w:p>
      <w:pPr>
        <w:pStyle w:val="TOC1"/>
        <w:tabs>
          <w:tab w:val="right" w:leader="dot" w:pos="8306"/>
        </w:tabs>
      </w:pPr>
      <w:hyperlink w:anchor="_Toc30678" w:history="1">
        <w:r>
          <w:rPr>
            <w:rFonts w:ascii="仿宋" w:eastAsia="仿宋" w:hAnsi="仿宋" w:cs="仿宋" w:hint="eastAsia"/>
            <w:lang w:eastAsia="zh-CN"/>
          </w:rPr>
          <w:t>六、产品规划分析</w:t>
        </w:r>
        <w:r>
          <w:tab/>
        </w:r>
        <w:r>
          <w:fldChar w:fldCharType="begin"/>
        </w:r>
        <w:r>
          <w:instrText xml:space="preserve"> PAGEREF _Toc30678 \h </w:instrText>
        </w:r>
        <w:r>
          <w:fldChar w:fldCharType="separate"/>
        </w:r>
        <w:r>
          <w:t>23</w:t>
        </w:r>
        <w:r>
          <w:fldChar w:fldCharType="end"/>
        </w:r>
      </w:hyperlink>
    </w:p>
    <w:p>
      <w:pPr>
        <w:pStyle w:val="TOC2"/>
        <w:tabs>
          <w:tab w:val="right" w:leader="dot" w:pos="8306"/>
        </w:tabs>
      </w:pPr>
      <w:hyperlink w:anchor="_Toc20500" w:history="1">
        <w:r>
          <w:rPr>
            <w:rFonts w:ascii="仿宋" w:eastAsia="仿宋" w:hAnsi="仿宋" w:cs="仿宋" w:hint="eastAsia"/>
            <w:lang w:eastAsia="zh-CN"/>
          </w:rPr>
          <w:t>(一)、产品规划</w:t>
        </w:r>
        <w:r>
          <w:tab/>
        </w:r>
        <w:r>
          <w:fldChar w:fldCharType="begin"/>
        </w:r>
        <w:r>
          <w:instrText xml:space="preserve"> PAGEREF _Toc20500 \h </w:instrText>
        </w:r>
        <w:r>
          <w:fldChar w:fldCharType="separate"/>
        </w:r>
        <w:r>
          <w:t>23</w:t>
        </w:r>
        <w:r>
          <w:fldChar w:fldCharType="end"/>
        </w:r>
      </w:hyperlink>
    </w:p>
    <w:p>
      <w:pPr>
        <w:pStyle w:val="TOC2"/>
        <w:tabs>
          <w:tab w:val="right" w:leader="dot" w:pos="8306"/>
        </w:tabs>
      </w:pPr>
      <w:hyperlink w:anchor="_Toc9785" w:history="1">
        <w:r>
          <w:rPr>
            <w:rFonts w:ascii="仿宋" w:eastAsia="仿宋" w:hAnsi="仿宋" w:cs="仿宋" w:hint="eastAsia"/>
            <w:lang w:eastAsia="zh-CN"/>
          </w:rPr>
          <w:t>(二)、建设规模</w:t>
        </w:r>
        <w:r>
          <w:tab/>
        </w:r>
        <w:r>
          <w:fldChar w:fldCharType="begin"/>
        </w:r>
        <w:r>
          <w:instrText xml:space="preserve"> PAGEREF _Toc9785 \h </w:instrText>
        </w:r>
        <w:r>
          <w:fldChar w:fldCharType="separate"/>
        </w:r>
        <w:r>
          <w:t>24</w:t>
        </w:r>
        <w:r>
          <w:fldChar w:fldCharType="end"/>
        </w:r>
      </w:hyperlink>
    </w:p>
    <w:p>
      <w:pPr>
        <w:pStyle w:val="TOC1"/>
        <w:tabs>
          <w:tab w:val="right" w:leader="dot" w:pos="8306"/>
        </w:tabs>
      </w:pPr>
      <w:hyperlink w:anchor="_Toc14497" w:history="1">
        <w:r>
          <w:rPr>
            <w:rFonts w:ascii="仿宋" w:eastAsia="仿宋" w:hAnsi="仿宋" w:cs="仿宋" w:hint="eastAsia"/>
            <w:lang w:eastAsia="zh-CN"/>
          </w:rPr>
          <w:t>七、转向节项目投资规划</w:t>
        </w:r>
        <w:r>
          <w:tab/>
        </w:r>
        <w:r>
          <w:fldChar w:fldCharType="begin"/>
        </w:r>
        <w:r>
          <w:instrText xml:space="preserve"> PAGEREF _Toc14497 \h </w:instrText>
        </w:r>
        <w:r>
          <w:fldChar w:fldCharType="separate"/>
        </w:r>
        <w:r>
          <w:t>25</w:t>
        </w:r>
        <w:r>
          <w:fldChar w:fldCharType="end"/>
        </w:r>
      </w:hyperlink>
    </w:p>
    <w:p>
      <w:pPr>
        <w:pStyle w:val="TOC2"/>
        <w:tabs>
          <w:tab w:val="right" w:leader="dot" w:pos="8306"/>
        </w:tabs>
      </w:pPr>
      <w:hyperlink w:anchor="_Toc28307" w:history="1">
        <w:r>
          <w:rPr>
            <w:rFonts w:ascii="仿宋" w:eastAsia="仿宋" w:hAnsi="仿宋" w:cs="仿宋" w:hint="eastAsia"/>
            <w:lang w:eastAsia="zh-CN"/>
          </w:rPr>
          <w:t>(一)、转向节项目总投资估算</w:t>
        </w:r>
        <w:r>
          <w:tab/>
        </w:r>
        <w:r>
          <w:fldChar w:fldCharType="begin"/>
        </w:r>
        <w:r>
          <w:instrText xml:space="preserve"> PAGEREF _Toc28307 \h </w:instrText>
        </w:r>
        <w:r>
          <w:fldChar w:fldCharType="separate"/>
        </w:r>
        <w:r>
          <w:t>25</w:t>
        </w:r>
        <w:r>
          <w:fldChar w:fldCharType="end"/>
        </w:r>
      </w:hyperlink>
    </w:p>
    <w:p>
      <w:pPr>
        <w:pStyle w:val="TOC2"/>
        <w:tabs>
          <w:tab w:val="right" w:leader="dot" w:pos="8306"/>
        </w:tabs>
      </w:pPr>
      <w:hyperlink w:anchor="_Toc16940" w:history="1">
        <w:r>
          <w:rPr>
            <w:rFonts w:ascii="仿宋" w:eastAsia="仿宋" w:hAnsi="仿宋" w:cs="仿宋" w:hint="eastAsia"/>
            <w:lang w:eastAsia="zh-CN"/>
          </w:rPr>
          <w:t>(二)、资金筹措</w:t>
        </w:r>
        <w:r>
          <w:tab/>
        </w:r>
        <w:r>
          <w:fldChar w:fldCharType="begin"/>
        </w:r>
        <w:r>
          <w:instrText xml:space="preserve"> PAGEREF _Toc16940 \h </w:instrText>
        </w:r>
        <w:r>
          <w:fldChar w:fldCharType="separate"/>
        </w:r>
        <w:r>
          <w:t>26</w:t>
        </w:r>
        <w:r>
          <w:fldChar w:fldCharType="end"/>
        </w:r>
      </w:hyperlink>
    </w:p>
    <w:p>
      <w:pPr>
        <w:pStyle w:val="TOC1"/>
        <w:tabs>
          <w:tab w:val="right" w:leader="dot" w:pos="8306"/>
        </w:tabs>
      </w:pPr>
      <w:hyperlink w:anchor="_Toc28737" w:history="1">
        <w:r>
          <w:rPr>
            <w:rFonts w:ascii="仿宋" w:eastAsia="仿宋" w:hAnsi="仿宋" w:cs="仿宋" w:hint="eastAsia"/>
            <w:lang w:eastAsia="zh-CN"/>
          </w:rPr>
          <w:t>八、转向节项目环境影响分析</w:t>
        </w:r>
        <w:r>
          <w:tab/>
        </w:r>
        <w:r>
          <w:fldChar w:fldCharType="begin"/>
        </w:r>
        <w:r>
          <w:instrText xml:space="preserve"> PAGEREF _Toc28737 \h </w:instrText>
        </w:r>
        <w:r>
          <w:fldChar w:fldCharType="separate"/>
        </w:r>
        <w:r>
          <w:t>27</w:t>
        </w:r>
        <w:r>
          <w:fldChar w:fldCharType="end"/>
        </w:r>
      </w:hyperlink>
    </w:p>
    <w:p>
      <w:pPr>
        <w:pStyle w:val="TOC2"/>
        <w:tabs>
          <w:tab w:val="right" w:leader="dot" w:pos="8306"/>
        </w:tabs>
      </w:pPr>
      <w:hyperlink w:anchor="_Toc4055" w:history="1">
        <w:r>
          <w:rPr>
            <w:rFonts w:ascii="仿宋" w:eastAsia="仿宋" w:hAnsi="仿宋" w:cs="仿宋" w:hint="eastAsia"/>
            <w:lang w:eastAsia="zh-CN"/>
          </w:rPr>
          <w:t>(一)、建设区域环境质量现状</w:t>
        </w:r>
        <w:r>
          <w:tab/>
        </w:r>
        <w:r>
          <w:fldChar w:fldCharType="begin"/>
        </w:r>
        <w:r>
          <w:instrText xml:space="preserve"> PAGEREF _Toc4055 \h </w:instrText>
        </w:r>
        <w:r>
          <w:fldChar w:fldCharType="separate"/>
        </w:r>
        <w:r>
          <w:t>27</w:t>
        </w:r>
        <w:r>
          <w:fldChar w:fldCharType="end"/>
        </w:r>
      </w:hyperlink>
    </w:p>
    <w:p>
      <w:pPr>
        <w:pStyle w:val="TOC2"/>
        <w:tabs>
          <w:tab w:val="right" w:leader="dot" w:pos="8306"/>
        </w:tabs>
      </w:pPr>
      <w:hyperlink w:anchor="_Toc1604" w:history="1">
        <w:r>
          <w:rPr>
            <w:rFonts w:ascii="仿宋" w:eastAsia="仿宋" w:hAnsi="仿宋" w:cs="仿宋" w:hint="eastAsia"/>
            <w:lang w:eastAsia="zh-CN"/>
          </w:rPr>
          <w:t>(二)、建设期环境保护</w:t>
        </w:r>
        <w:r>
          <w:tab/>
        </w:r>
        <w:r>
          <w:fldChar w:fldCharType="begin"/>
        </w:r>
        <w:r>
          <w:instrText xml:space="preserve"> PAGEREF _Toc1604 \h </w:instrText>
        </w:r>
        <w:r>
          <w:fldChar w:fldCharType="separate"/>
        </w:r>
        <w:r>
          <w:t>28</w:t>
        </w:r>
        <w:r>
          <w:fldChar w:fldCharType="end"/>
        </w:r>
      </w:hyperlink>
    </w:p>
    <w:p>
      <w:pPr>
        <w:pStyle w:val="TOC2"/>
        <w:tabs>
          <w:tab w:val="right" w:leader="dot" w:pos="8306"/>
        </w:tabs>
      </w:pPr>
      <w:hyperlink w:anchor="_Toc27482" w:history="1">
        <w:r>
          <w:rPr>
            <w:rFonts w:ascii="仿宋" w:eastAsia="仿宋" w:hAnsi="仿宋" w:cs="仿宋" w:hint="eastAsia"/>
            <w:lang w:eastAsia="zh-CN"/>
          </w:rPr>
          <w:t>(三)、运营期环境保护</w:t>
        </w:r>
        <w:r>
          <w:tab/>
        </w:r>
        <w:r>
          <w:fldChar w:fldCharType="begin"/>
        </w:r>
        <w:r>
          <w:instrText xml:space="preserve"> PAGEREF _Toc27482 \h </w:instrText>
        </w:r>
        <w:r>
          <w:fldChar w:fldCharType="separate"/>
        </w:r>
        <w:r>
          <w:t>30</w:t>
        </w:r>
        <w:r>
          <w:fldChar w:fldCharType="end"/>
        </w:r>
      </w:hyperlink>
    </w:p>
    <w:p>
      <w:pPr>
        <w:pStyle w:val="TOC2"/>
        <w:tabs>
          <w:tab w:val="right" w:leader="dot" w:pos="8306"/>
        </w:tabs>
      </w:pPr>
      <w:hyperlink w:anchor="_Toc19253" w:history="1">
        <w:r>
          <w:rPr>
            <w:rFonts w:ascii="仿宋" w:eastAsia="仿宋" w:hAnsi="仿宋" w:cs="仿宋" w:hint="eastAsia"/>
            <w:lang w:eastAsia="zh-CN"/>
          </w:rPr>
          <w:t>(四)、转向节项目建设对区域经济的影响</w:t>
        </w:r>
        <w:r>
          <w:tab/>
        </w:r>
        <w:r>
          <w:fldChar w:fldCharType="begin"/>
        </w:r>
        <w:r>
          <w:instrText xml:space="preserve"> PAGEREF _Toc19253 \h </w:instrText>
        </w:r>
        <w:r>
          <w:fldChar w:fldCharType="separate"/>
        </w:r>
        <w:r>
          <w:t>31</w:t>
        </w:r>
        <w:r>
          <w:fldChar w:fldCharType="end"/>
        </w:r>
      </w:hyperlink>
    </w:p>
    <w:p>
      <w:pPr>
        <w:pStyle w:val="TOC2"/>
        <w:tabs>
          <w:tab w:val="right" w:leader="dot" w:pos="8306"/>
        </w:tabs>
      </w:pPr>
      <w:hyperlink w:anchor="_Toc1475" w:history="1">
        <w:r>
          <w:rPr>
            <w:rFonts w:ascii="仿宋" w:eastAsia="仿宋" w:hAnsi="仿宋" w:cs="仿宋" w:hint="eastAsia"/>
            <w:lang w:eastAsia="zh-CN"/>
          </w:rPr>
          <w:t>(五)、废弃物处理</w:t>
        </w:r>
        <w:r>
          <w:tab/>
        </w:r>
        <w:r>
          <w:fldChar w:fldCharType="begin"/>
        </w:r>
        <w:r>
          <w:instrText xml:space="preserve"> PAGEREF _Toc1475 \h </w:instrText>
        </w:r>
        <w:r>
          <w:fldChar w:fldCharType="separate"/>
        </w:r>
        <w:r>
          <w:t>33</w:t>
        </w:r>
        <w:r>
          <w:fldChar w:fldCharType="end"/>
        </w:r>
      </w:hyperlink>
    </w:p>
    <w:p>
      <w:pPr>
        <w:pStyle w:val="TOC2"/>
        <w:tabs>
          <w:tab w:val="right" w:leader="dot" w:pos="8306"/>
        </w:tabs>
      </w:pPr>
      <w:hyperlink w:anchor="_Toc29036" w:history="1">
        <w:r>
          <w:rPr>
            <w:rFonts w:ascii="仿宋" w:eastAsia="仿宋" w:hAnsi="仿宋" w:cs="仿宋" w:hint="eastAsia"/>
            <w:lang w:eastAsia="zh-CN"/>
          </w:rPr>
          <w:t>(六)、特殊环境影响分析</w:t>
        </w:r>
        <w:r>
          <w:tab/>
        </w:r>
        <w:r>
          <w:fldChar w:fldCharType="begin"/>
        </w:r>
        <w:r>
          <w:instrText xml:space="preserve"> PAGEREF _Toc29036 \h </w:instrText>
        </w:r>
        <w:r>
          <w:fldChar w:fldCharType="separate"/>
        </w:r>
        <w:r>
          <w:t>34</w:t>
        </w:r>
        <w:r>
          <w:fldChar w:fldCharType="end"/>
        </w:r>
      </w:hyperlink>
    </w:p>
    <w:p>
      <w:pPr>
        <w:pStyle w:val="TOC2"/>
        <w:tabs>
          <w:tab w:val="right" w:leader="dot" w:pos="8306"/>
        </w:tabs>
      </w:pPr>
      <w:hyperlink w:anchor="_Toc8038" w:history="1">
        <w:r>
          <w:rPr>
            <w:rFonts w:ascii="仿宋" w:eastAsia="仿宋" w:hAnsi="仿宋" w:cs="仿宋" w:hint="eastAsia"/>
            <w:lang w:eastAsia="zh-CN"/>
          </w:rPr>
          <w:t>(七)、清洁生产</w:t>
        </w:r>
        <w:r>
          <w:tab/>
        </w:r>
        <w:r>
          <w:fldChar w:fldCharType="begin"/>
        </w:r>
        <w:r>
          <w:instrText xml:space="preserve"> PAGEREF _Toc8038 \h </w:instrText>
        </w:r>
        <w:r>
          <w:fldChar w:fldCharType="separate"/>
        </w:r>
        <w:r>
          <w:t>35</w:t>
        </w:r>
        <w:r>
          <w:fldChar w:fldCharType="end"/>
        </w:r>
      </w:hyperlink>
    </w:p>
    <w:p>
      <w:pPr>
        <w:pStyle w:val="TOC2"/>
        <w:tabs>
          <w:tab w:val="right" w:leader="dot" w:pos="8306"/>
        </w:tabs>
      </w:pPr>
      <w:hyperlink w:anchor="_Toc14796" w:history="1">
        <w:r>
          <w:rPr>
            <w:rFonts w:ascii="仿宋" w:eastAsia="仿宋" w:hAnsi="仿宋" w:cs="仿宋" w:hint="eastAsia"/>
            <w:lang w:eastAsia="zh-CN"/>
          </w:rPr>
          <w:t>(八)、环境保护综合评价</w:t>
        </w:r>
        <w:r>
          <w:tab/>
        </w:r>
        <w:r>
          <w:fldChar w:fldCharType="begin"/>
        </w:r>
        <w:r>
          <w:instrText xml:space="preserve"> PAGEREF _Toc14796 \h </w:instrText>
        </w:r>
        <w:r>
          <w:fldChar w:fldCharType="separate"/>
        </w:r>
        <w:r>
          <w:t>36</w:t>
        </w:r>
        <w:r>
          <w:fldChar w:fldCharType="end"/>
        </w:r>
      </w:hyperlink>
    </w:p>
    <w:p>
      <w:pPr>
        <w:pStyle w:val="TOC1"/>
        <w:tabs>
          <w:tab w:val="right" w:leader="dot" w:pos="8306"/>
        </w:tabs>
      </w:pPr>
      <w:hyperlink w:anchor="_Toc22542" w:history="1">
        <w:r>
          <w:rPr>
            <w:rFonts w:ascii="仿宋" w:eastAsia="仿宋" w:hAnsi="仿宋" w:cs="仿宋" w:hint="eastAsia"/>
            <w:lang w:eastAsia="zh-CN"/>
          </w:rPr>
          <w:t>九、转向节项目风险管理</w:t>
        </w:r>
        <w:r>
          <w:tab/>
        </w:r>
        <w:r>
          <w:fldChar w:fldCharType="begin"/>
        </w:r>
        <w:r>
          <w:instrText xml:space="preserve"> PAGEREF _Toc22542 \h </w:instrText>
        </w:r>
        <w:r>
          <w:fldChar w:fldCharType="separate"/>
        </w:r>
        <w:r>
          <w:t>38</w:t>
        </w:r>
        <w:r>
          <w:fldChar w:fldCharType="end"/>
        </w:r>
      </w:hyperlink>
    </w:p>
    <w:p>
      <w:pPr>
        <w:pStyle w:val="TOC2"/>
        <w:tabs>
          <w:tab w:val="right" w:leader="dot" w:pos="8306"/>
        </w:tabs>
      </w:pPr>
      <w:hyperlink w:anchor="_Toc26010" w:history="1">
        <w:r>
          <w:rPr>
            <w:rFonts w:ascii="仿宋" w:eastAsia="仿宋" w:hAnsi="仿宋" w:cs="仿宋" w:hint="eastAsia"/>
            <w:lang w:eastAsia="zh-CN"/>
          </w:rPr>
          <w:t>(一)、风险识别与评估</w:t>
        </w:r>
        <w:r>
          <w:tab/>
        </w:r>
        <w:r>
          <w:fldChar w:fldCharType="begin"/>
        </w:r>
        <w:r>
          <w:instrText xml:space="preserve"> PAGEREF _Toc26010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1" w:history="1">
        <w:r>
          <w:rPr>
            <w:rFonts w:ascii="仿宋" w:eastAsia="仿宋" w:hAnsi="仿宋" w:cs="仿宋" w:hint="eastAsia"/>
            <w:lang w:eastAsia="zh-CN"/>
          </w:rPr>
          <w:t>(二)、风险应对策略</w:t>
        </w:r>
        <w:r>
          <w:tab/>
        </w:r>
        <w:r>
          <w:fldChar w:fldCharType="begin"/>
        </w:r>
        <w:r>
          <w:instrText xml:space="preserve"> PAGEREF _Toc12781 \h </w:instrText>
        </w:r>
        <w:r>
          <w:fldChar w:fldCharType="separate"/>
        </w:r>
        <w:r>
          <w:t>39</w:t>
        </w:r>
        <w:r>
          <w:fldChar w:fldCharType="end"/>
        </w:r>
      </w:hyperlink>
    </w:p>
    <w:p>
      <w:pPr>
        <w:pStyle w:val="TOC2"/>
        <w:tabs>
          <w:tab w:val="right" w:leader="dot" w:pos="8306"/>
        </w:tabs>
      </w:pPr>
      <w:hyperlink w:anchor="_Toc9278" w:history="1">
        <w:r>
          <w:rPr>
            <w:rFonts w:ascii="仿宋" w:eastAsia="仿宋" w:hAnsi="仿宋" w:cs="仿宋" w:hint="eastAsia"/>
            <w:lang w:eastAsia="zh-CN"/>
          </w:rPr>
          <w:t>(三)、风险监控与控制</w:t>
        </w:r>
        <w:r>
          <w:tab/>
        </w:r>
        <w:r>
          <w:fldChar w:fldCharType="begin"/>
        </w:r>
        <w:r>
          <w:instrText xml:space="preserve"> PAGEREF _Toc9278 \h </w:instrText>
        </w:r>
        <w:r>
          <w:fldChar w:fldCharType="separate"/>
        </w:r>
        <w:r>
          <w:t>41</w:t>
        </w:r>
        <w:r>
          <w:fldChar w:fldCharType="end"/>
        </w:r>
      </w:hyperlink>
    </w:p>
    <w:p>
      <w:pPr>
        <w:pStyle w:val="TOC1"/>
        <w:tabs>
          <w:tab w:val="right" w:leader="dot" w:pos="8306"/>
        </w:tabs>
      </w:pPr>
      <w:hyperlink w:anchor="_Toc25826" w:history="1">
        <w:r>
          <w:rPr>
            <w:rFonts w:ascii="仿宋" w:eastAsia="仿宋" w:hAnsi="仿宋" w:cs="仿宋" w:hint="eastAsia"/>
            <w:lang w:eastAsia="zh-CN"/>
          </w:rPr>
          <w:t>十、转向节项目技术管理</w:t>
        </w:r>
        <w:r>
          <w:tab/>
        </w:r>
        <w:r>
          <w:fldChar w:fldCharType="begin"/>
        </w:r>
        <w:r>
          <w:instrText xml:space="preserve"> PAGEREF _Toc25826 \h </w:instrText>
        </w:r>
        <w:r>
          <w:fldChar w:fldCharType="separate"/>
        </w:r>
        <w:r>
          <w:t>42</w:t>
        </w:r>
        <w:r>
          <w:fldChar w:fldCharType="end"/>
        </w:r>
      </w:hyperlink>
    </w:p>
    <w:p>
      <w:pPr>
        <w:pStyle w:val="TOC2"/>
        <w:tabs>
          <w:tab w:val="right" w:leader="dot" w:pos="8306"/>
        </w:tabs>
      </w:pPr>
      <w:hyperlink w:anchor="_Toc17379" w:history="1">
        <w:r>
          <w:rPr>
            <w:rFonts w:ascii="仿宋" w:eastAsia="仿宋" w:hAnsi="仿宋" w:cs="仿宋" w:hint="eastAsia"/>
            <w:lang w:eastAsia="zh-CN"/>
          </w:rPr>
          <w:t>(一)、技术方案选用方向</w:t>
        </w:r>
        <w:r>
          <w:tab/>
        </w:r>
        <w:r>
          <w:fldChar w:fldCharType="begin"/>
        </w:r>
        <w:r>
          <w:instrText xml:space="preserve"> PAGEREF _Toc17379 \h </w:instrText>
        </w:r>
        <w:r>
          <w:fldChar w:fldCharType="separate"/>
        </w:r>
        <w:r>
          <w:t>42</w:t>
        </w:r>
        <w:r>
          <w:fldChar w:fldCharType="end"/>
        </w:r>
      </w:hyperlink>
    </w:p>
    <w:p>
      <w:pPr>
        <w:pStyle w:val="TOC2"/>
        <w:tabs>
          <w:tab w:val="right" w:leader="dot" w:pos="8306"/>
        </w:tabs>
      </w:pPr>
      <w:hyperlink w:anchor="_Toc19718" w:history="1">
        <w:r>
          <w:rPr>
            <w:rFonts w:ascii="仿宋" w:eastAsia="仿宋" w:hAnsi="仿宋" w:cs="仿宋" w:hint="eastAsia"/>
            <w:lang w:eastAsia="zh-CN"/>
          </w:rPr>
          <w:t>(二)、工艺技术方案选用原则</w:t>
        </w:r>
        <w:r>
          <w:tab/>
        </w:r>
        <w:r>
          <w:fldChar w:fldCharType="begin"/>
        </w:r>
        <w:r>
          <w:instrText xml:space="preserve"> PAGEREF _Toc19718 \h </w:instrText>
        </w:r>
        <w:r>
          <w:fldChar w:fldCharType="separate"/>
        </w:r>
        <w:r>
          <w:t>43</w:t>
        </w:r>
        <w:r>
          <w:fldChar w:fldCharType="end"/>
        </w:r>
      </w:hyperlink>
    </w:p>
    <w:p>
      <w:pPr>
        <w:pStyle w:val="TOC2"/>
        <w:tabs>
          <w:tab w:val="right" w:leader="dot" w:pos="8306"/>
        </w:tabs>
      </w:pPr>
      <w:hyperlink w:anchor="_Toc25686" w:history="1">
        <w:r>
          <w:rPr>
            <w:rFonts w:ascii="仿宋" w:eastAsia="仿宋" w:hAnsi="仿宋" w:cs="仿宋" w:hint="eastAsia"/>
            <w:lang w:eastAsia="zh-CN"/>
          </w:rPr>
          <w:t>(三)、工艺技术方案要求</w:t>
        </w:r>
        <w:r>
          <w:tab/>
        </w:r>
        <w:r>
          <w:fldChar w:fldCharType="begin"/>
        </w:r>
        <w:r>
          <w:instrText xml:space="preserve"> PAGEREF _Toc25686 \h </w:instrText>
        </w:r>
        <w:r>
          <w:fldChar w:fldCharType="separate"/>
        </w:r>
        <w:r>
          <w:t>45</w:t>
        </w:r>
        <w:r>
          <w:fldChar w:fldCharType="end"/>
        </w:r>
      </w:hyperlink>
    </w:p>
    <w:p>
      <w:pPr>
        <w:pStyle w:val="TOC1"/>
        <w:tabs>
          <w:tab w:val="right" w:leader="dot" w:pos="8306"/>
        </w:tabs>
      </w:pPr>
      <w:hyperlink w:anchor="_Toc22187" w:history="1">
        <w:r>
          <w:rPr>
            <w:rFonts w:ascii="仿宋" w:eastAsia="仿宋" w:hAnsi="仿宋" w:cs="仿宋" w:hint="eastAsia"/>
            <w:lang w:eastAsia="zh-CN"/>
          </w:rPr>
          <w:t>十一、转向节项目计划安排</w:t>
        </w:r>
        <w:r>
          <w:tab/>
        </w:r>
        <w:r>
          <w:fldChar w:fldCharType="begin"/>
        </w:r>
        <w:r>
          <w:instrText xml:space="preserve"> PAGEREF _Toc22187 \h </w:instrText>
        </w:r>
        <w:r>
          <w:fldChar w:fldCharType="separate"/>
        </w:r>
        <w:r>
          <w:t>48</w:t>
        </w:r>
        <w:r>
          <w:fldChar w:fldCharType="end"/>
        </w:r>
      </w:hyperlink>
    </w:p>
    <w:p>
      <w:pPr>
        <w:pStyle w:val="TOC2"/>
        <w:tabs>
          <w:tab w:val="right" w:leader="dot" w:pos="8306"/>
        </w:tabs>
      </w:pPr>
      <w:hyperlink w:anchor="_Toc9615" w:history="1">
        <w:r>
          <w:rPr>
            <w:rFonts w:ascii="仿宋" w:eastAsia="仿宋" w:hAnsi="仿宋" w:cs="仿宋" w:hint="eastAsia"/>
            <w:lang w:eastAsia="zh-CN"/>
          </w:rPr>
          <w:t>(一)、建设周期</w:t>
        </w:r>
        <w:r>
          <w:tab/>
        </w:r>
        <w:r>
          <w:fldChar w:fldCharType="begin"/>
        </w:r>
        <w:r>
          <w:instrText xml:space="preserve"> PAGEREF _Toc9615 \h </w:instrText>
        </w:r>
        <w:r>
          <w:fldChar w:fldCharType="separate"/>
        </w:r>
        <w:r>
          <w:t>48</w:t>
        </w:r>
        <w:r>
          <w:fldChar w:fldCharType="end"/>
        </w:r>
      </w:hyperlink>
    </w:p>
    <w:p>
      <w:pPr>
        <w:pStyle w:val="TOC2"/>
        <w:tabs>
          <w:tab w:val="right" w:leader="dot" w:pos="8306"/>
        </w:tabs>
      </w:pPr>
      <w:hyperlink w:anchor="_Toc6950" w:history="1">
        <w:r>
          <w:rPr>
            <w:rFonts w:ascii="仿宋" w:eastAsia="仿宋" w:hAnsi="仿宋" w:cs="仿宋" w:hint="eastAsia"/>
            <w:lang w:eastAsia="zh-CN"/>
          </w:rPr>
          <w:t>(二)、建设进度</w:t>
        </w:r>
        <w:r>
          <w:tab/>
        </w:r>
        <w:r>
          <w:fldChar w:fldCharType="begin"/>
        </w:r>
        <w:r>
          <w:instrText xml:space="preserve"> PAGEREF _Toc6950 \h </w:instrText>
        </w:r>
        <w:r>
          <w:fldChar w:fldCharType="separate"/>
        </w:r>
        <w:r>
          <w:t>48</w:t>
        </w:r>
        <w:r>
          <w:fldChar w:fldCharType="end"/>
        </w:r>
      </w:hyperlink>
    </w:p>
    <w:p>
      <w:pPr>
        <w:pStyle w:val="TOC2"/>
        <w:tabs>
          <w:tab w:val="right" w:leader="dot" w:pos="8306"/>
        </w:tabs>
      </w:pPr>
      <w:hyperlink w:anchor="_Toc22472" w:history="1">
        <w:r>
          <w:rPr>
            <w:rFonts w:ascii="仿宋" w:eastAsia="仿宋" w:hAnsi="仿宋" w:cs="仿宋" w:hint="eastAsia"/>
            <w:lang w:eastAsia="zh-CN"/>
          </w:rPr>
          <w:t>(三)、进度安排注意事项</w:t>
        </w:r>
        <w:r>
          <w:tab/>
        </w:r>
        <w:r>
          <w:fldChar w:fldCharType="begin"/>
        </w:r>
        <w:r>
          <w:instrText xml:space="preserve"> PAGEREF _Toc22472 \h </w:instrText>
        </w:r>
        <w:r>
          <w:fldChar w:fldCharType="separate"/>
        </w:r>
        <w:r>
          <w:t>49</w:t>
        </w:r>
        <w:r>
          <w:fldChar w:fldCharType="end"/>
        </w:r>
      </w:hyperlink>
    </w:p>
    <w:p>
      <w:pPr>
        <w:pStyle w:val="TOC2"/>
        <w:tabs>
          <w:tab w:val="right" w:leader="dot" w:pos="8306"/>
        </w:tabs>
      </w:pPr>
      <w:hyperlink w:anchor="_Toc15647" w:history="1">
        <w:r>
          <w:rPr>
            <w:rFonts w:ascii="仿宋" w:eastAsia="仿宋" w:hAnsi="仿宋" w:cs="仿宋" w:hint="eastAsia"/>
            <w:lang w:eastAsia="zh-CN"/>
          </w:rPr>
          <w:t>(四)、人力资源配置</w:t>
        </w:r>
        <w:r>
          <w:tab/>
        </w:r>
        <w:r>
          <w:fldChar w:fldCharType="begin"/>
        </w:r>
        <w:r>
          <w:instrText xml:space="preserve"> PAGEREF _Toc15647 \h </w:instrText>
        </w:r>
        <w:r>
          <w:fldChar w:fldCharType="separate"/>
        </w:r>
        <w:r>
          <w:t>51</w:t>
        </w:r>
        <w:r>
          <w:fldChar w:fldCharType="end"/>
        </w:r>
      </w:hyperlink>
    </w:p>
    <w:p>
      <w:pPr>
        <w:pStyle w:val="TOC1"/>
        <w:tabs>
          <w:tab w:val="right" w:leader="dot" w:pos="8306"/>
        </w:tabs>
      </w:pPr>
      <w:hyperlink w:anchor="_Toc8467" w:history="1">
        <w:r>
          <w:rPr>
            <w:rFonts w:ascii="仿宋" w:eastAsia="仿宋" w:hAnsi="仿宋" w:cs="仿宋" w:hint="eastAsia"/>
            <w:lang w:eastAsia="zh-CN"/>
          </w:rPr>
          <w:t>十二、转向节项目社会影响</w:t>
        </w:r>
        <w:r>
          <w:tab/>
        </w:r>
        <w:r>
          <w:fldChar w:fldCharType="begin"/>
        </w:r>
        <w:r>
          <w:instrText xml:space="preserve"> PAGEREF _Toc8467 \h </w:instrText>
        </w:r>
        <w:r>
          <w:fldChar w:fldCharType="separate"/>
        </w:r>
        <w:r>
          <w:t>52</w:t>
        </w:r>
        <w:r>
          <w:fldChar w:fldCharType="end"/>
        </w:r>
      </w:hyperlink>
    </w:p>
    <w:p>
      <w:pPr>
        <w:pStyle w:val="TOC2"/>
        <w:tabs>
          <w:tab w:val="right" w:leader="dot" w:pos="8306"/>
        </w:tabs>
      </w:pPr>
      <w:hyperlink w:anchor="_Toc18497" w:history="1">
        <w:r>
          <w:rPr>
            <w:rFonts w:ascii="仿宋" w:eastAsia="仿宋" w:hAnsi="仿宋" w:cs="仿宋" w:hint="eastAsia"/>
            <w:lang w:eastAsia="zh-CN"/>
          </w:rPr>
          <w:t>(一)、社会责任与义务</w:t>
        </w:r>
        <w:r>
          <w:tab/>
        </w:r>
        <w:r>
          <w:fldChar w:fldCharType="begin"/>
        </w:r>
        <w:r>
          <w:instrText xml:space="preserve"> PAGEREF _Toc18497 \h </w:instrText>
        </w:r>
        <w:r>
          <w:fldChar w:fldCharType="separate"/>
        </w:r>
        <w:r>
          <w:t>52</w:t>
        </w:r>
        <w:r>
          <w:fldChar w:fldCharType="end"/>
        </w:r>
      </w:hyperlink>
    </w:p>
    <w:p>
      <w:pPr>
        <w:pStyle w:val="TOC2"/>
        <w:tabs>
          <w:tab w:val="right" w:leader="dot" w:pos="8306"/>
        </w:tabs>
      </w:pPr>
      <w:hyperlink w:anchor="_Toc27846" w:history="1">
        <w:r>
          <w:rPr>
            <w:rFonts w:ascii="仿宋" w:eastAsia="仿宋" w:hAnsi="仿宋" w:cs="仿宋" w:hint="eastAsia"/>
            <w:lang w:eastAsia="zh-CN"/>
          </w:rPr>
          <w:t>(二)、社会参与与沟通</w:t>
        </w:r>
        <w:r>
          <w:tab/>
        </w:r>
        <w:r>
          <w:fldChar w:fldCharType="begin"/>
        </w:r>
        <w:r>
          <w:instrText xml:space="preserve"> PAGEREF _Toc27846 \h </w:instrText>
        </w:r>
        <w:r>
          <w:fldChar w:fldCharType="separate"/>
        </w:r>
        <w:r>
          <w:t>53</w:t>
        </w:r>
        <w:r>
          <w:fldChar w:fldCharType="end"/>
        </w:r>
      </w:hyperlink>
    </w:p>
    <w:p>
      <w:pPr>
        <w:pStyle w:val="TOC1"/>
        <w:tabs>
          <w:tab w:val="right" w:leader="dot" w:pos="8306"/>
        </w:tabs>
      </w:pPr>
      <w:hyperlink w:anchor="_Toc14204" w:history="1">
        <w:r>
          <w:rPr>
            <w:rFonts w:ascii="仿宋" w:eastAsia="仿宋" w:hAnsi="仿宋" w:cs="仿宋" w:hint="eastAsia"/>
            <w:lang w:eastAsia="zh-CN"/>
          </w:rPr>
          <w:t>十三、转向节项目实施保障措施</w:t>
        </w:r>
        <w:r>
          <w:tab/>
        </w:r>
        <w:r>
          <w:fldChar w:fldCharType="begin"/>
        </w:r>
        <w:r>
          <w:instrText xml:space="preserve"> PAGEREF _Toc14204 \h </w:instrText>
        </w:r>
        <w:r>
          <w:fldChar w:fldCharType="separate"/>
        </w:r>
        <w:r>
          <w:t>53</w:t>
        </w:r>
        <w:r>
          <w:fldChar w:fldCharType="end"/>
        </w:r>
      </w:hyperlink>
    </w:p>
    <w:p>
      <w:pPr>
        <w:pStyle w:val="TOC2"/>
        <w:tabs>
          <w:tab w:val="right" w:leader="dot" w:pos="8306"/>
        </w:tabs>
      </w:pPr>
      <w:hyperlink w:anchor="_Toc23360" w:history="1">
        <w:r>
          <w:rPr>
            <w:rFonts w:ascii="仿宋" w:eastAsia="仿宋" w:hAnsi="仿宋" w:cs="仿宋" w:hint="eastAsia"/>
            <w:lang w:eastAsia="zh-CN"/>
          </w:rPr>
          <w:t>(一)、转向节项目实施保障机制</w:t>
        </w:r>
        <w:r>
          <w:tab/>
        </w:r>
        <w:r>
          <w:fldChar w:fldCharType="begin"/>
        </w:r>
        <w:r>
          <w:instrText xml:space="preserve"> PAGEREF _Toc23360 \h </w:instrText>
        </w:r>
        <w:r>
          <w:fldChar w:fldCharType="separate"/>
        </w:r>
        <w:r>
          <w:t>53</w:t>
        </w:r>
        <w:r>
          <w:fldChar w:fldCharType="end"/>
        </w:r>
      </w:hyperlink>
    </w:p>
    <w:p>
      <w:pPr>
        <w:pStyle w:val="TOC2"/>
        <w:tabs>
          <w:tab w:val="right" w:leader="dot" w:pos="8306"/>
        </w:tabs>
      </w:pPr>
      <w:hyperlink w:anchor="_Toc7730" w:history="1">
        <w:r>
          <w:rPr>
            <w:rFonts w:ascii="仿宋" w:eastAsia="仿宋" w:hAnsi="仿宋" w:cs="仿宋" w:hint="eastAsia"/>
            <w:lang w:eastAsia="zh-CN"/>
          </w:rPr>
          <w:t>(二)、转向节项目法律合规要求</w:t>
        </w:r>
        <w:r>
          <w:tab/>
        </w:r>
        <w:r>
          <w:fldChar w:fldCharType="begin"/>
        </w:r>
        <w:r>
          <w:instrText xml:space="preserve"> PAGEREF _Toc7730 \h </w:instrText>
        </w:r>
        <w:r>
          <w:fldChar w:fldCharType="separate"/>
        </w:r>
        <w:r>
          <w:t>57</w:t>
        </w:r>
        <w:r>
          <w:fldChar w:fldCharType="end"/>
        </w:r>
      </w:hyperlink>
    </w:p>
    <w:p>
      <w:pPr>
        <w:pStyle w:val="TOC2"/>
        <w:tabs>
          <w:tab w:val="right" w:leader="dot" w:pos="8306"/>
        </w:tabs>
      </w:pPr>
      <w:hyperlink w:anchor="_Toc23758" w:history="1">
        <w:r>
          <w:rPr>
            <w:rFonts w:ascii="仿宋" w:eastAsia="仿宋" w:hAnsi="仿宋" w:cs="仿宋" w:hint="eastAsia"/>
            <w:lang w:eastAsia="zh-CN"/>
          </w:rPr>
          <w:t>(三)、转向节项目合同管理与法律事务</w:t>
        </w:r>
        <w:r>
          <w:tab/>
        </w:r>
        <w:r>
          <w:fldChar w:fldCharType="begin"/>
        </w:r>
        <w:r>
          <w:instrText xml:space="preserve"> PAGEREF _Toc23758 \h </w:instrText>
        </w:r>
        <w:r>
          <w:fldChar w:fldCharType="separate"/>
        </w:r>
        <w:r>
          <w:t>61</w:t>
        </w:r>
        <w:r>
          <w:fldChar w:fldCharType="end"/>
        </w:r>
      </w:hyperlink>
    </w:p>
    <w:p>
      <w:pPr>
        <w:pStyle w:val="TOC2"/>
        <w:tabs>
          <w:tab w:val="right" w:leader="dot" w:pos="8306"/>
        </w:tabs>
      </w:pPr>
      <w:hyperlink w:anchor="_Toc5136" w:history="1">
        <w:r>
          <w:rPr>
            <w:rFonts w:ascii="仿宋" w:eastAsia="仿宋" w:hAnsi="仿宋" w:cs="仿宋" w:hint="eastAsia"/>
            <w:lang w:eastAsia="zh-CN"/>
          </w:rPr>
          <w:t>(四)、转向节项目知识产权保护策略</w:t>
        </w:r>
        <w:r>
          <w:tab/>
        </w:r>
        <w:r>
          <w:fldChar w:fldCharType="begin"/>
        </w:r>
        <w:r>
          <w:instrText xml:space="preserve"> PAGEREF _Toc5136 \h </w:instrText>
        </w:r>
        <w:r>
          <w:fldChar w:fldCharType="separate"/>
        </w:r>
        <w:r>
          <w:t>67</w:t>
        </w:r>
        <w:r>
          <w:fldChar w:fldCharType="end"/>
        </w:r>
      </w:hyperlink>
    </w:p>
    <w:p>
      <w:pPr>
        <w:pStyle w:val="TOC1"/>
        <w:tabs>
          <w:tab w:val="right" w:leader="dot" w:pos="8306"/>
        </w:tabs>
      </w:pPr>
      <w:hyperlink w:anchor="_Toc14521" w:history="1">
        <w:r>
          <w:rPr>
            <w:rFonts w:ascii="仿宋" w:eastAsia="仿宋" w:hAnsi="仿宋" w:cs="仿宋" w:hint="eastAsia"/>
            <w:lang w:eastAsia="zh-CN"/>
          </w:rPr>
          <w:t>十四、转向节项目变更管理</w:t>
        </w:r>
        <w:r>
          <w:tab/>
        </w:r>
        <w:r>
          <w:fldChar w:fldCharType="begin"/>
        </w:r>
        <w:r>
          <w:instrText xml:space="preserve"> PAGEREF _Toc14521 \h </w:instrText>
        </w:r>
        <w:r>
          <w:fldChar w:fldCharType="separate"/>
        </w:r>
        <w:r>
          <w:t>69</w:t>
        </w:r>
        <w:r>
          <w:fldChar w:fldCharType="end"/>
        </w:r>
      </w:hyperlink>
    </w:p>
    <w:p>
      <w:pPr>
        <w:pStyle w:val="TOC2"/>
        <w:tabs>
          <w:tab w:val="right" w:leader="dot" w:pos="8306"/>
        </w:tabs>
      </w:pPr>
      <w:hyperlink w:anchor="_Toc16477" w:history="1">
        <w:r>
          <w:rPr>
            <w:rFonts w:ascii="仿宋" w:eastAsia="仿宋" w:hAnsi="仿宋" w:cs="仿宋" w:hint="eastAsia"/>
            <w:lang w:eastAsia="zh-CN"/>
          </w:rPr>
          <w:t>(一)、变更申请与评估</w:t>
        </w:r>
        <w:r>
          <w:tab/>
        </w:r>
        <w:r>
          <w:fldChar w:fldCharType="begin"/>
        </w:r>
        <w:r>
          <w:instrText xml:space="preserve"> PAGEREF _Toc16477 \h </w:instrText>
        </w:r>
        <w:r>
          <w:fldChar w:fldCharType="separate"/>
        </w:r>
        <w:r>
          <w:t>69</w:t>
        </w:r>
        <w:r>
          <w:fldChar w:fldCharType="end"/>
        </w:r>
      </w:hyperlink>
    </w:p>
    <w:p>
      <w:pPr>
        <w:pStyle w:val="TOC2"/>
        <w:tabs>
          <w:tab w:val="right" w:leader="dot" w:pos="8306"/>
        </w:tabs>
      </w:pPr>
      <w:hyperlink w:anchor="_Toc2502" w:history="1">
        <w:r>
          <w:rPr>
            <w:rFonts w:ascii="仿宋" w:eastAsia="仿宋" w:hAnsi="仿宋" w:cs="仿宋" w:hint="eastAsia"/>
            <w:lang w:eastAsia="zh-CN"/>
          </w:rPr>
          <w:t>(二)、变更实施与控制</w:t>
        </w:r>
        <w:r>
          <w:tab/>
        </w:r>
        <w:r>
          <w:fldChar w:fldCharType="begin"/>
        </w:r>
        <w:r>
          <w:instrText xml:space="preserve"> PAGEREF _Toc2502 \h </w:instrText>
        </w:r>
        <w:r>
          <w:fldChar w:fldCharType="separate"/>
        </w:r>
        <w:r>
          <w:t>70</w:t>
        </w:r>
        <w:r>
          <w:fldChar w:fldCharType="end"/>
        </w:r>
      </w:hyperlink>
    </w:p>
    <w:p>
      <w:pPr>
        <w:pStyle w:val="TOC1"/>
        <w:tabs>
          <w:tab w:val="right" w:leader="dot" w:pos="8306"/>
        </w:tabs>
      </w:pPr>
      <w:hyperlink w:anchor="_Toc2303" w:history="1">
        <w:r>
          <w:rPr>
            <w:rFonts w:ascii="仿宋" w:eastAsia="仿宋" w:hAnsi="仿宋" w:cs="仿宋" w:hint="eastAsia"/>
            <w:lang w:eastAsia="zh-CN"/>
          </w:rPr>
          <w:t>十五、质量管理体系</w:t>
        </w:r>
        <w:r>
          <w:tab/>
        </w:r>
        <w:r>
          <w:fldChar w:fldCharType="begin"/>
        </w:r>
        <w:r>
          <w:instrText xml:space="preserve"> PAGEREF _Toc2303 \h </w:instrText>
        </w:r>
        <w:r>
          <w:fldChar w:fldCharType="separate"/>
        </w:r>
        <w:r>
          <w:t>71</w:t>
        </w:r>
        <w:r>
          <w:fldChar w:fldCharType="end"/>
        </w:r>
      </w:hyperlink>
    </w:p>
    <w:p>
      <w:pPr>
        <w:pStyle w:val="TOC2"/>
        <w:tabs>
          <w:tab w:val="right" w:leader="dot" w:pos="8306"/>
        </w:tabs>
      </w:pPr>
      <w:hyperlink w:anchor="_Toc17322" w:history="1">
        <w:r>
          <w:rPr>
            <w:rFonts w:ascii="仿宋" w:eastAsia="仿宋" w:hAnsi="仿宋" w:cs="仿宋" w:hint="eastAsia"/>
            <w:lang w:eastAsia="zh-CN"/>
          </w:rPr>
          <w:t>(一)、质量目标与方针</w:t>
        </w:r>
        <w:r>
          <w:tab/>
        </w:r>
        <w:r>
          <w:fldChar w:fldCharType="begin"/>
        </w:r>
        <w:r>
          <w:instrText xml:space="preserve"> PAGEREF _Toc17322 \h </w:instrText>
        </w:r>
        <w:r>
          <w:fldChar w:fldCharType="separate"/>
        </w:r>
        <w:r>
          <w:t>71</w:t>
        </w:r>
        <w:r>
          <w:fldChar w:fldCharType="end"/>
        </w:r>
      </w:hyperlink>
    </w:p>
    <w:p>
      <w:pPr>
        <w:pStyle w:val="TOC2"/>
        <w:tabs>
          <w:tab w:val="right" w:leader="dot" w:pos="8306"/>
        </w:tabs>
      </w:pPr>
      <w:hyperlink w:anchor="_Toc19091" w:history="1">
        <w:r>
          <w:rPr>
            <w:rFonts w:ascii="仿宋" w:eastAsia="仿宋" w:hAnsi="仿宋" w:cs="仿宋" w:hint="eastAsia"/>
            <w:lang w:eastAsia="zh-CN"/>
          </w:rPr>
          <w:t>(二)、质量管理责任</w:t>
        </w:r>
        <w:r>
          <w:tab/>
        </w:r>
        <w:r>
          <w:fldChar w:fldCharType="begin"/>
        </w:r>
        <w:r>
          <w:instrText xml:space="preserve"> PAGEREF _Toc19091 \h </w:instrText>
        </w:r>
        <w:r>
          <w:fldChar w:fldCharType="separate"/>
        </w:r>
        <w:r>
          <w:t>72</w:t>
        </w:r>
        <w:r>
          <w:fldChar w:fldCharType="end"/>
        </w:r>
      </w:hyperlink>
    </w:p>
    <w:p>
      <w:pPr>
        <w:pStyle w:val="TOC2"/>
        <w:tabs>
          <w:tab w:val="right" w:leader="dot" w:pos="8306"/>
        </w:tabs>
      </w:pPr>
      <w:hyperlink w:anchor="_Toc12618" w:history="1">
        <w:r>
          <w:rPr>
            <w:rFonts w:ascii="仿宋" w:eastAsia="仿宋" w:hAnsi="仿宋" w:cs="仿宋" w:hint="eastAsia"/>
            <w:lang w:eastAsia="zh-CN"/>
          </w:rPr>
          <w:t>(三)、质量管理体系文件</w:t>
        </w:r>
        <w:r>
          <w:tab/>
        </w:r>
        <w:r>
          <w:fldChar w:fldCharType="begin"/>
        </w:r>
        <w:r>
          <w:instrText xml:space="preserve"> PAGEREF _Toc12618 \h </w:instrText>
        </w:r>
        <w:r>
          <w:fldChar w:fldCharType="separate"/>
        </w:r>
        <w:r>
          <w:t>73</w:t>
        </w:r>
        <w:r>
          <w:fldChar w:fldCharType="end"/>
        </w:r>
      </w:hyperlink>
    </w:p>
    <w:p>
      <w:pPr>
        <w:pStyle w:val="TOC2"/>
        <w:tabs>
          <w:tab w:val="right" w:leader="dot" w:pos="8306"/>
        </w:tabs>
      </w:pPr>
      <w:hyperlink w:anchor="_Toc27201" w:history="1">
        <w:r>
          <w:rPr>
            <w:rFonts w:ascii="仿宋" w:eastAsia="仿宋" w:hAnsi="仿宋" w:cs="仿宋" w:hint="eastAsia"/>
            <w:lang w:eastAsia="zh-CN"/>
          </w:rPr>
          <w:t>(四)、质量培训与教育</w:t>
        </w:r>
        <w:r>
          <w:tab/>
        </w:r>
        <w:r>
          <w:fldChar w:fldCharType="begin"/>
        </w:r>
        <w:r>
          <w:instrText xml:space="preserve"> PAGEREF _Toc27201 \h </w:instrText>
        </w:r>
        <w:r>
          <w:fldChar w:fldCharType="separate"/>
        </w:r>
        <w:r>
          <w:t>75</w:t>
        </w:r>
        <w:r>
          <w:fldChar w:fldCharType="end"/>
        </w:r>
      </w:hyperlink>
    </w:p>
    <w:p>
      <w:pPr>
        <w:pStyle w:val="TOC2"/>
        <w:tabs>
          <w:tab w:val="right" w:leader="dot" w:pos="8306"/>
        </w:tabs>
      </w:pPr>
      <w:hyperlink w:anchor="_Toc6583" w:history="1">
        <w:r>
          <w:rPr>
            <w:rFonts w:ascii="仿宋" w:eastAsia="仿宋" w:hAnsi="仿宋" w:cs="仿宋" w:hint="eastAsia"/>
            <w:lang w:eastAsia="zh-CN"/>
          </w:rPr>
          <w:t>(五)、质量审核与评价</w:t>
        </w:r>
        <w:r>
          <w:tab/>
        </w:r>
        <w:r>
          <w:fldChar w:fldCharType="begin"/>
        </w:r>
        <w:r>
          <w:instrText xml:space="preserve"> PAGEREF _Toc6583 \h </w:instrText>
        </w:r>
        <w:r>
          <w:fldChar w:fldCharType="separate"/>
        </w:r>
        <w:r>
          <w:t>76</w:t>
        </w:r>
        <w:r>
          <w:fldChar w:fldCharType="end"/>
        </w:r>
      </w:hyperlink>
    </w:p>
    <w:p>
      <w:pPr>
        <w:pStyle w:val="TOC2"/>
        <w:tabs>
          <w:tab w:val="right" w:leader="dot" w:pos="8306"/>
        </w:tabs>
      </w:pPr>
      <w:hyperlink w:anchor="_Toc22326" w:history="1">
        <w:r>
          <w:rPr>
            <w:rFonts w:ascii="仿宋" w:eastAsia="仿宋" w:hAnsi="仿宋" w:cs="仿宋" w:hint="eastAsia"/>
            <w:lang w:eastAsia="zh-CN"/>
          </w:rPr>
          <w:t>(六)、不符合与纠正措施</w:t>
        </w:r>
        <w:r>
          <w:tab/>
        </w:r>
        <w:r>
          <w:fldChar w:fldCharType="begin"/>
        </w:r>
        <w:r>
          <w:instrText xml:space="preserve"> PAGEREF _Toc22326 \h </w:instrText>
        </w:r>
        <w:r>
          <w:fldChar w:fldCharType="separate"/>
        </w:r>
        <w:r>
          <w:t>77</w:t>
        </w:r>
        <w:r>
          <w:fldChar w:fldCharType="end"/>
        </w:r>
      </w:hyperlink>
    </w:p>
    <w:p>
      <w:pPr>
        <w:pStyle w:val="TOC1"/>
        <w:tabs>
          <w:tab w:val="right" w:leader="dot" w:pos="8306"/>
        </w:tabs>
      </w:pPr>
      <w:hyperlink w:anchor="_Toc27205" w:history="1">
        <w:r>
          <w:rPr>
            <w:rFonts w:ascii="仿宋" w:eastAsia="仿宋" w:hAnsi="仿宋" w:cs="仿宋" w:hint="eastAsia"/>
            <w:lang w:eastAsia="zh-CN"/>
          </w:rPr>
          <w:t>十六、转向节项目实施时间节点</w:t>
        </w:r>
        <w:r>
          <w:tab/>
        </w:r>
        <w:r>
          <w:fldChar w:fldCharType="begin"/>
        </w:r>
        <w:r>
          <w:instrText xml:space="preserve"> PAGEREF _Toc27205 \h </w:instrText>
        </w:r>
        <w:r>
          <w:fldChar w:fldCharType="separate"/>
        </w:r>
        <w:r>
          <w:t>78</w:t>
        </w:r>
        <w:r>
          <w:fldChar w:fldCharType="end"/>
        </w:r>
      </w:hyperlink>
    </w:p>
    <w:p>
      <w:pPr>
        <w:pStyle w:val="TOC2"/>
        <w:tabs>
          <w:tab w:val="right" w:leader="dot" w:pos="8306"/>
        </w:tabs>
      </w:pPr>
      <w:hyperlink w:anchor="_Toc234" w:history="1">
        <w:r>
          <w:rPr>
            <w:rFonts w:ascii="仿宋" w:eastAsia="仿宋" w:hAnsi="仿宋" w:cs="仿宋" w:hint="eastAsia"/>
            <w:lang w:eastAsia="zh-CN"/>
          </w:rPr>
          <w:t>(一)、转向节项目启动阶段时间节点</w:t>
        </w:r>
        <w:r>
          <w:tab/>
        </w:r>
        <w:r>
          <w:fldChar w:fldCharType="begin"/>
        </w:r>
        <w:r>
          <w:instrText xml:space="preserve"> PAGEREF _Toc234 \h </w:instrText>
        </w:r>
        <w:r>
          <w:fldChar w:fldCharType="separate"/>
        </w:r>
        <w:r>
          <w:t>78</w:t>
        </w:r>
        <w:r>
          <w:fldChar w:fldCharType="end"/>
        </w:r>
      </w:hyperlink>
    </w:p>
    <w:p>
      <w:pPr>
        <w:pStyle w:val="TOC2"/>
        <w:tabs>
          <w:tab w:val="right" w:leader="dot" w:pos="8306"/>
        </w:tabs>
      </w:pPr>
      <w:hyperlink w:anchor="_Toc30259" w:history="1">
        <w:r>
          <w:rPr>
            <w:rFonts w:ascii="仿宋" w:eastAsia="仿宋" w:hAnsi="仿宋" w:cs="仿宋" w:hint="eastAsia"/>
            <w:lang w:eastAsia="zh-CN"/>
          </w:rPr>
          <w:t>(二)、转向节项目执行阶段时间节点</w:t>
        </w:r>
        <w:r>
          <w:tab/>
        </w:r>
        <w:r>
          <w:fldChar w:fldCharType="begin"/>
        </w:r>
        <w:r>
          <w:instrText xml:space="preserve"> PAGEREF _Toc30259 \h </w:instrText>
        </w:r>
        <w:r>
          <w:fldChar w:fldCharType="separate"/>
        </w:r>
        <w:r>
          <w:t>80</w:t>
        </w:r>
        <w:r>
          <w:fldChar w:fldCharType="end"/>
        </w:r>
      </w:hyperlink>
    </w:p>
    <w:p>
      <w:pPr>
        <w:pStyle w:val="TOC2"/>
        <w:tabs>
          <w:tab w:val="right" w:leader="dot" w:pos="8306"/>
        </w:tabs>
      </w:pPr>
      <w:hyperlink w:anchor="_Toc12445" w:history="1">
        <w:r>
          <w:rPr>
            <w:rFonts w:ascii="仿宋" w:eastAsia="仿宋" w:hAnsi="仿宋" w:cs="仿宋" w:hint="eastAsia"/>
            <w:lang w:eastAsia="zh-CN"/>
          </w:rPr>
          <w:t>(三)、转向节项目完成阶段时间节点</w:t>
        </w:r>
        <w:r>
          <w:tab/>
        </w:r>
        <w:r>
          <w:fldChar w:fldCharType="begin"/>
        </w:r>
        <w:r>
          <w:instrText xml:space="preserve"> PAGEREF _Toc12445 \h </w:instrText>
        </w:r>
        <w:r>
          <w:fldChar w:fldCharType="separate"/>
        </w:r>
        <w:r>
          <w:t>80</w:t>
        </w:r>
        <w:r>
          <w:fldChar w:fldCharType="end"/>
        </w:r>
      </w:hyperlink>
    </w:p>
    <w:p>
      <w:pPr>
        <w:pStyle w:val="TOC1"/>
        <w:tabs>
          <w:tab w:val="right" w:leader="dot" w:pos="8306"/>
        </w:tabs>
      </w:pPr>
      <w:hyperlink w:anchor="_Toc8382" w:history="1">
        <w:r>
          <w:rPr>
            <w:rFonts w:ascii="仿宋" w:eastAsia="仿宋" w:hAnsi="仿宋" w:cs="仿宋" w:hint="eastAsia"/>
            <w:lang w:eastAsia="zh-CN"/>
          </w:rPr>
          <w:t>十七、供应链管理</w:t>
        </w:r>
        <w:r>
          <w:tab/>
        </w:r>
        <w:r>
          <w:fldChar w:fldCharType="begin"/>
        </w:r>
        <w:r>
          <w:instrText xml:space="preserve"> PAGEREF _Toc8382 \h </w:instrText>
        </w:r>
        <w:r>
          <w:fldChar w:fldCharType="separate"/>
        </w:r>
        <w:r>
          <w:t>81</w:t>
        </w:r>
        <w:r>
          <w:fldChar w:fldCharType="end"/>
        </w:r>
      </w:hyperlink>
    </w:p>
    <w:p>
      <w:pPr>
        <w:pStyle w:val="TOC2"/>
        <w:tabs>
          <w:tab w:val="right" w:leader="dot" w:pos="8306"/>
        </w:tabs>
      </w:pPr>
      <w:hyperlink w:anchor="_Toc26542" w:history="1">
        <w:r>
          <w:rPr>
            <w:rFonts w:ascii="仿宋" w:eastAsia="仿宋" w:hAnsi="仿宋" w:cs="仿宋" w:hint="eastAsia"/>
            <w:lang w:eastAsia="zh-CN"/>
          </w:rPr>
          <w:t>(一)、供应链战略规划</w:t>
        </w:r>
        <w:r>
          <w:tab/>
        </w:r>
        <w:r>
          <w:fldChar w:fldCharType="begin"/>
        </w:r>
        <w:r>
          <w:instrText xml:space="preserve"> PAGEREF _Toc26542 \h </w:instrText>
        </w:r>
        <w:r>
          <w:fldChar w:fldCharType="separate"/>
        </w:r>
        <w:r>
          <w:t>81</w:t>
        </w:r>
        <w:r>
          <w:fldChar w:fldCharType="end"/>
        </w:r>
      </w:hyperlink>
    </w:p>
    <w:p>
      <w:pPr>
        <w:pStyle w:val="TOC2"/>
        <w:tabs>
          <w:tab w:val="right" w:leader="dot" w:pos="8306"/>
        </w:tabs>
      </w:pPr>
      <w:hyperlink w:anchor="_Toc11411" w:history="1">
        <w:r>
          <w:rPr>
            <w:rFonts w:ascii="仿宋" w:eastAsia="仿宋" w:hAnsi="仿宋" w:cs="仿宋" w:hint="eastAsia"/>
            <w:lang w:eastAsia="zh-CN"/>
          </w:rPr>
          <w:t>(二)、供应商选择与合作</w:t>
        </w:r>
        <w:r>
          <w:tab/>
        </w:r>
        <w:r>
          <w:fldChar w:fldCharType="begin"/>
        </w:r>
        <w:r>
          <w:instrText xml:space="preserve"> PAGEREF _Toc11411 \h </w:instrText>
        </w:r>
        <w:r>
          <w:fldChar w:fldCharType="separate"/>
        </w:r>
        <w:r>
          <w:t>83</w:t>
        </w:r>
        <w:r>
          <w:fldChar w:fldCharType="end"/>
        </w:r>
      </w:hyperlink>
    </w:p>
    <w:p>
      <w:pPr>
        <w:pStyle w:val="TOC2"/>
        <w:tabs>
          <w:tab w:val="right" w:leader="dot" w:pos="8306"/>
        </w:tabs>
      </w:pPr>
      <w:hyperlink w:anchor="_Toc12729" w:history="1">
        <w:r>
          <w:rPr>
            <w:rFonts w:ascii="仿宋" w:eastAsia="仿宋" w:hAnsi="仿宋" w:cs="仿宋" w:hint="eastAsia"/>
            <w:lang w:eastAsia="zh-CN"/>
          </w:rPr>
          <w:t>(三)、物流与库存管理</w:t>
        </w:r>
        <w:r>
          <w:tab/>
        </w:r>
        <w:r>
          <w:fldChar w:fldCharType="begin"/>
        </w:r>
        <w:r>
          <w:instrText xml:space="preserve"> PAGEREF _Toc12729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92"/>
      <w:r>
        <w:rPr>
          <w:rFonts w:ascii="仿宋" w:eastAsia="仿宋" w:hAnsi="仿宋" w:cs="仿宋" w:hint="eastAsia"/>
          <w:sz w:val="28"/>
          <w:lang w:eastAsia="zh-CN"/>
        </w:rPr>
        <w:t>一、转向节项目土建工程</w:t>
      </w:r>
      <w:bookmarkEnd w:id="2"/>
    </w:p>
    <w:p>
      <w:pPr>
        <w:pStyle w:val="Heading2"/>
        <w:rPr>
          <w:rFonts w:ascii="仿宋" w:eastAsia="仿宋" w:hAnsi="仿宋" w:cs="仿宋" w:hint="eastAsia"/>
          <w:lang w:eastAsia="zh-CN"/>
        </w:rPr>
      </w:pPr>
      <w:bookmarkStart w:id="3" w:name="_Toc282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在转向节项目的建筑工程设计中，我们将秉承一系列重要的设计原则，以确保转向节项目建筑在功能、美观、可持续性等方面达到最佳效果。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首要原则是确保建筑的功能性得到最大化的发挥。我们将充分理解转向节项目的实际需求，合理布局各个功能区域，保证建筑在满足业务需求的同时，提供高效的工作环境。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在建筑设计中，我们将综合考虑建设和运营成本。通过精细的经济效益分析，确保设计方案在高效利用资源的同时，对转向节项目的长期盈利能力有积极的贡献。</w:t>
      </w:r>
    </w:p>
    <w:p>
      <w:pPr>
        <w:pStyle w:val="Heading2"/>
        <w:ind w:firstLine="560" w:firstLineChars="200"/>
        <w:rPr>
          <w:rFonts w:ascii="仿宋" w:eastAsia="仿宋" w:hAnsi="仿宋" w:cs="仿宋" w:hint="eastAsia"/>
          <w:sz w:val="28"/>
          <w:lang w:eastAsia="zh-CN"/>
        </w:rPr>
      </w:pPr>
      <w:bookmarkStart w:id="4" w:name="_Toc102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节项目的土建工程设计中，我们将精准设定设计年限，结合转向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转向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9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转向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转向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转向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47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本期工程转向节项目预计总建筑面积XXX平方米，其中：计容建筑面积XXX平方米，计划建筑工程投资XX万元，占转向节项目总投资的XX%。</w:t>
      </w:r>
    </w:p>
    <w:p>
      <w:pPr>
        <w:pStyle w:val="Heading1"/>
        <w:ind w:firstLine="560" w:firstLineChars="200"/>
        <w:rPr>
          <w:rFonts w:ascii="仿宋" w:eastAsia="仿宋" w:hAnsi="仿宋" w:cs="仿宋" w:hint="eastAsia"/>
          <w:sz w:val="28"/>
          <w:lang w:eastAsia="zh-CN"/>
        </w:rPr>
      </w:pPr>
      <w:bookmarkStart w:id="7" w:name="_Toc31379"/>
      <w:r>
        <w:rPr>
          <w:rFonts w:ascii="仿宋" w:eastAsia="仿宋" w:hAnsi="仿宋" w:cs="仿宋" w:hint="eastAsia"/>
          <w:sz w:val="28"/>
          <w:lang w:eastAsia="zh-CN"/>
        </w:rPr>
        <w:t>二、转向节项目概论</w:t>
      </w:r>
      <w:bookmarkEnd w:id="7"/>
    </w:p>
    <w:p>
      <w:pPr>
        <w:pStyle w:val="Heading2"/>
        <w:rPr>
          <w:rFonts w:ascii="仿宋" w:eastAsia="仿宋" w:hAnsi="仿宋" w:cs="仿宋" w:hint="eastAsia"/>
          <w:lang w:eastAsia="zh-CN"/>
        </w:rPr>
      </w:pPr>
      <w:bookmarkStart w:id="8" w:name="_Toc12720"/>
      <w:r>
        <w:rPr>
          <w:rFonts w:ascii="仿宋" w:eastAsia="仿宋" w:hAnsi="仿宋" w:cs="仿宋" w:hint="eastAsia"/>
          <w:lang w:eastAsia="zh-CN"/>
        </w:rPr>
        <w:t>(一)、转向节项目概况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起源追溯至对市场的深入洞察。市场的不断演变与变革为转向节项目提供了难得的机遇。当前市场存在的需求缺口和变革的大环境共同构成了转向节项目的背景。这个转向节项目旨在充分利用市场机遇，填补行业中尚未满足的需求，为客户提供全新的解决方案。市场的变革和需求的增长使得这个转向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转向节项目名称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正式命名为转向节。这个名称不仅仅是一个标识，更代表了转向节项目的核心理念和愿景。它蕴含着转向节项目所要解决问题的关键字，具有强烈的表达和辨识度，为转向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转向节项目目标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核心目标是提供一种全新、高效的解决方案，满足客户日益增长的需求。转向节项目追求的不仅仅是满足市场需求，更是在市场中获得卓越的竞争优势。通过不断提升产品或服务的质量和创新水平，转向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转向节项目范围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全面涵盖了产品研发、制造、市场推广和售后服务，确保从产品设计到最终用户体验的全方位关注。这一全面的转向节项目范围是为了确保转向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转向节项目时间表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转向节项目计划在未来18个月内完成，包括研发、测试、市场试点和正式推出等不同阶段。这个时间表的合理设计是为了确保转向节项目各个阶段的顺利推进，以便按时交付高质量的成果。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转向节项目预算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转向节项目总预算估算为XX百万美元，主要分配在研发、市场推广、人员培训和运营等方面。这一充足的预算为转向节项目提供了充足的资源，确保转向节项目在各个方面都能取得优异的表现。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转向节项目风险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转向节项目可能面临的风险包括市场接受度低、技术难题、竞争激烈等。转向节项目团队已经制定了相应的风险应对计划，通过前瞻性的风险管理，确保转向节项目在面对不确定性时能够迅速做出应对。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转向节项目团队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转向节项目汇聚了一支经验丰富、多领域专业素养的核心团队，确保转向节项目在各个方面都能拥有高水平的执行力。团队的协同作战是转向节项目成功的关键因素之一。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转向节项目背景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转向节项目的背景根植于市场对更高效、创新产品的渴望，同时也受到科技发展对行业格局的深刻改变的影响。这为转向节项目提供了广阔的发展空间和市场需求。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转向节项目现状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截至目前，转向节项目已完成市场调研和技术验证，取得了初步的成功。这为转向节项目在未来的发展奠定了坚实的基础，为更远大的目标打下了坚实的基石。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9142"/>
      <w:r>
        <w:rPr>
          <w:rFonts w:ascii="仿宋" w:eastAsia="仿宋" w:hAnsi="仿宋" w:cs="仿宋" w:hint="eastAsia"/>
          <w:sz w:val="28"/>
          <w:lang w:eastAsia="zh-CN"/>
        </w:rPr>
        <w:t>(二)、转向节项目目标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keyword》转向节项目首要业务目标是在市场中占据有利地位，实现产品/服务的成功推广和销售。通过不断提升产品质量、创新性，转向节项目追求成为行业中的领导者，赢得更多客户的青睐。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在科技迅速发展的时代，转向节项目着眼于技术创新。通过持续的研发和技术升级，转向节项目旨在推出更具创新性的产品或服务，以满足市场对新鲜、先进解决方案的需求。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为了建立可持续的客户关系，转向节项目设定了客户满意度目标。通过提供卓越的产品质量和优质的客户服务，转向节项目追求赢得客户的信任和忠诚度，确保他们的满意度达到行业领先水平。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转向节项目注重社会责任和可持续发展。通过实施环保、社会责任转向节项目，转向节项目致力于在经济发展的同时保护环境，促进社会公平，实现可持续经营。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转向节项目的团队是实现目标的核心驱动力。因此，转向节项目设定了团队发展目标，包括提升团队成员的专业技能、培养领导力，以及搭建协同高效的团队工作氛围。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3086"/>
      <w:r>
        <w:rPr>
          <w:rFonts w:ascii="仿宋" w:eastAsia="仿宋" w:hAnsi="仿宋" w:cs="仿宋" w:hint="eastAsia"/>
          <w:sz w:val="28"/>
          <w:lang w:eastAsia="zh-CN"/>
        </w:rPr>
        <w:t>(三)、转向节项目提出的理由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转向节项目提出的理由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提出源于对市场机遇的深刻洞察。当前市场中存在的需求缺口和行业发展趋势表明，有巨大的商业机会等待被开发。通过准确捕捉市场机遇，转向节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理念基于对技术创新的信仰。通过持续的研发和技术投入，转向节项目有望推出更具创新性的产品或服务。在科技飞速发展的当下，转向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提出是为了增强企业的行业竞争力。通过提升产品或服务的质量和独特性，转向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响应了消费者需求的变化。随着社会和科技的不断发展，消费者对产品和服务的需求也在发生变化。通过深入了解并及时回应消费者的新需求，转向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转向节项目的提出是企业战略发展规划的一部分。在面对日益激烈的市场竞争和不断变化的商业环境中，转向节项目作为企业战略的一环，旨在为企业开辟新的增长领域，巩固企业在行业中的地位。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转向节项目的提出不仅仅是基于商业考量，还注重社会责任。通过推出环保、社会责任等方面的转向节项目，转向节企业可以在社会中树立积极形象，为社会做出积极贡献，实现经济效益和社会效益的双赢。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转向节项目的提出反映了对利益相关者期望的关注。包括客户、员工、投资者等利益相关者在企业发展中都有着各自的期望，转向节项目力求在满足这些期望的同时，取得更大的共赢。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6698"/>
      <w:r>
        <w:rPr>
          <w:rFonts w:ascii="仿宋" w:eastAsia="仿宋" w:hAnsi="仿宋" w:cs="仿宋" w:hint="eastAsia"/>
          <w:sz w:val="28"/>
          <w:lang w:eastAsia="zh-CN"/>
        </w:rPr>
        <w:t>(四)、转向节项目意义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在实施转向节项目的过程中，我们不仅仅是在追逐商业成功，更是为企业和社会的多个层面创造了深远的意义。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的首要意义在于提升企业的市场竞争力。通过持续的创新和对产品质量的高标准要求，转向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转向节项目的推进将促使行业技术水平的提升。通过引入先进技术和创新性解决方案，转向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在社会层面，转向节项目不仅创造了大量就业机会，提高了就业水平，还注重社会责任和环保。通过参与社会公益事业和推动环保转向节项目，转向节项目为社会贡献了一份力量，体现了企业对社会的积极回馈。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综合而言，转向节项目意义重大，不仅推动了企业的发展，也为行业和社会的进步贡献了积极力量。这是一个全面而深刻的影响，将在未来产生可持续的正面效应。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1773"/>
      <w:r>
        <w:rPr>
          <w:rFonts w:ascii="仿宋" w:eastAsia="仿宋" w:hAnsi="仿宋" w:cs="仿宋" w:hint="eastAsia"/>
          <w:sz w:val="28"/>
          <w:lang w:eastAsia="zh-CN"/>
        </w:rPr>
        <w:t>(五)、转向节项目背景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在当今迅猛发展的商业环境中，转向节项目的动因根植于对多方面因素的审慎考量。这个转向节项目的提出并非孤立的决策，而是对企业所处背景深入思考的产物。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市场的不断演变是转向节项目背后的首要原因。科技的迅速发展和全球市场的快速变化使得企业必须灵活应对。转向节项目应运而生，旨在通过创新性的解决方案迎合市场的多变需求，赢得竞争中的先机。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竞争的激烈程度也是转向节项目背景中不可忽视的一环。企业需要在激烈竞争中脱颖而出，为此，转向节项目致力于打破常规，提供独特的价值主张，以吸引客户并确保市场份额的增长。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技术的迅速发展为企业带来了机遇与挑战。作为转向节项目启动的背景之一，对新兴技术的应用将有助于提升企业的技术水平，使其在不断演进的商业环境中保持竞争优势。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此外，社会对企业责任的期望也在逐渐升高。转向节项目充分融入了社会责任的理念，通过可持续经营和社会公益转向节项目，企图为社会贡献一份力量，在商业成功的同时关注社会价值。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9101"/>
      <w:r>
        <w:rPr>
          <w:rFonts w:ascii="仿宋" w:eastAsia="仿宋" w:hAnsi="仿宋" w:cs="仿宋" w:hint="eastAsia"/>
          <w:sz w:val="28"/>
          <w:lang w:eastAsia="zh-CN"/>
        </w:rPr>
        <w:t>三、转向节项目建设背景及必要性分析</w:t>
      </w:r>
      <w:bookmarkEnd w:id="13"/>
    </w:p>
    <w:p>
      <w:pPr>
        <w:pStyle w:val="Heading2"/>
        <w:rPr>
          <w:rFonts w:ascii="仿宋" w:eastAsia="仿宋" w:hAnsi="仿宋" w:cs="仿宋" w:hint="eastAsia"/>
          <w:lang w:eastAsia="zh-CN"/>
        </w:rPr>
      </w:pPr>
      <w:bookmarkStart w:id="14" w:name="_Toc11141"/>
      <w:r>
        <w:rPr>
          <w:rFonts w:ascii="仿宋" w:eastAsia="仿宋" w:hAnsi="仿宋" w:cs="仿宋" w:hint="eastAsia"/>
          <w:lang w:eastAsia="zh-CN"/>
        </w:rPr>
        <w:t>(一)、转向节项目背景分析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向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我们的背景分析将深入挖掘当前行业的发展趋势，通过对竞争态势的全面审视，找到转向节项目在这个潮流中的定位。同时，我们将关注行业内涌现的新兴机遇，以便转向节项目更好地融入行业发展的潮流中。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转向节项目提供了强大的发展动力。我们将聚焦于行业内最新的技术发展趋势，包括但不限于人工智能、大数据分析、物联网等领域。通过深度的技术研究，我们将确保转向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向节项目发展的源泉。我们将投入更多的精力对市场需求进行深入剖析，超越表面的需求，深入挖掘潜在的市场痛点和机遇。通过对市场需求的细致了解，转向节项目将更有针对性地设计解决方案，满足市场的多样化需求，从而更好地促进转向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向节项目战略至关重要。我们将对竞争态势进行更为深入的分析，包括但不限于市场份额、产品特点、客户满意度等多个维度。通过深度的竞争分析，转向节项目将能够更准确地把握市场脉搏，制定具有竞争力的转向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转向节项目的发展具有直接的影响。我们将进行更为全面的法规和政策分析，了解行业发展中的潜在法律风险和合规挑战。通过充分了解和遵守相关法规，转向节项目将确保在法律框架内合法合规运营，为转向节项目的稳健发展提供有力支持。</w:t>
      </w:r>
    </w:p>
    <w:p>
      <w:pPr>
        <w:pStyle w:val="Heading2"/>
        <w:ind w:firstLine="560" w:firstLineChars="200"/>
        <w:rPr>
          <w:rFonts w:ascii="仿宋" w:eastAsia="仿宋" w:hAnsi="仿宋" w:cs="仿宋" w:hint="eastAsia"/>
          <w:sz w:val="28"/>
          <w:lang w:eastAsia="zh-CN"/>
        </w:rPr>
      </w:pPr>
      <w:bookmarkStart w:id="15" w:name="_Toc9825"/>
      <w:r>
        <w:rPr>
          <w:rFonts w:ascii="仿宋" w:eastAsia="仿宋" w:hAnsi="仿宋" w:cs="仿宋" w:hint="eastAsia"/>
          <w:sz w:val="28"/>
          <w:lang w:eastAsia="zh-CN"/>
        </w:rPr>
        <w:t>(二)、转向节项目建设必要性分析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建设的迫切性源于对行业发展趋势的深刻洞察。我们正处于一个行业变革的时代，科技创新、数字化转型成为企业发展的关键动力。转向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节项目建设不仅仅是为了跟上潮流，更是为了通过技术创新推动企业的持续发展。通过引入先进的技术和解决方案，转向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向节项目的建设成为必然选择，通过提高产品质量、拓展服务领域，从而在竞争中获得更多的机会。转向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转向节项目建设的必要性体现在对客户需求更精准的满足。通过转向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转向节项目建设的背后是对企业持续创新的追求。只有通过不断创新，企业才能在竞争中立于不败之地。转向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0195"/>
      <w:r>
        <w:rPr>
          <w:rFonts w:ascii="仿宋" w:eastAsia="仿宋" w:hAnsi="仿宋" w:cs="仿宋" w:hint="eastAsia"/>
          <w:sz w:val="28"/>
          <w:lang w:eastAsia="zh-CN"/>
        </w:rPr>
        <w:t>四、转向节项目选址可行性分析</w:t>
      </w:r>
      <w:bookmarkEnd w:id="16"/>
    </w:p>
    <w:p>
      <w:pPr>
        <w:pStyle w:val="Heading2"/>
        <w:rPr>
          <w:rFonts w:ascii="仿宋" w:eastAsia="仿宋" w:hAnsi="仿宋" w:cs="仿宋" w:hint="eastAsia"/>
          <w:lang w:eastAsia="zh-CN"/>
        </w:rPr>
      </w:pPr>
      <w:bookmarkStart w:id="17" w:name="_Toc7548"/>
      <w:r>
        <w:rPr>
          <w:rFonts w:ascii="仿宋" w:eastAsia="仿宋" w:hAnsi="仿宋" w:cs="仿宋" w:hint="eastAsia"/>
          <w:lang w:eastAsia="zh-CN"/>
        </w:rPr>
        <w:t>(一)、转向节项目选址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该转向节项目选址位于XX省XX市XX区XXX街道</w:t>
      </w:r>
    </w:p>
    <w:p>
      <w:pPr>
        <w:pStyle w:val="Heading2"/>
        <w:ind w:firstLine="560" w:firstLineChars="200"/>
        <w:rPr>
          <w:rFonts w:ascii="仿宋" w:eastAsia="仿宋" w:hAnsi="仿宋" w:cs="仿宋" w:hint="eastAsia"/>
          <w:sz w:val="28"/>
          <w:lang w:eastAsia="zh-CN"/>
        </w:rPr>
      </w:pPr>
      <w:bookmarkStart w:id="18" w:name="_Toc821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转向节项目的征地面积将根据转向节项目的实际规模和需求进行精确规划。具体面积XXX平方米，旨在确保转向节项目不仅能够满足当前的发展需求，还能够预留空间以适应未来的扩展。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净用地面积是在征地面积基础上去除不可利用面积后的实际可开发用地。具体面积XXX平方米，考虑到环保、交通、安全等多方面因素，以确保转向节项目在整体利用效率上达到最优。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转向节项目计划建设的建筑总规模具体面积XXX平方米。这一规模的确定综合考虑了转向节项目的性质、规模，以及城市规划的相关要求，确保建筑布局与周边环境协调一致。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绿地率是转向节项目用地中被规划为绿地的比例。具体面积XXX平方米，旨在通过合理规划绿地，改善转向节项目周边环境，提升居民生活质量，并符合城市整体绿化规划。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容积率是用地上可以建设的建筑总体积与用地面积之比。具体面积XXX，通过合理的容积率规划，确保转向节项目建筑规模与周边环境和谐共生。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https://d.book118.com/415134324114011100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708C2"/>
    <w:rsid w:val="19C708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13432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2024-01-21T06:12:00Z</dcterms:created>
  <dcterms:modified xsi:type="dcterms:W3CDTF">2024-01-21T06:13:16Z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D68FE0E0A735488899DC626B2B83A194_11</vt:lpwstr>
  </property>
  <property fmtid="{D5CDD505-2E9C-101B-9397-08002B2CF9AE}" pid="3" name="KSOProductBuildVer">
    <vt:lpwstr>2052-12.1.0.16120</vt:lpwstr>
  </property>
</Properties>
</file>