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一卡通管理系统项目规划设计蓝图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09" w:history="1">
        <w:r>
          <w:rPr>
            <w:rFonts w:ascii="仿宋" w:eastAsia="仿宋" w:hAnsi="仿宋" w:cs="仿宋" w:hint="eastAsia"/>
            <w:lang w:eastAsia="zh-CN"/>
          </w:rPr>
          <w:t>前言</w:t>
        </w:r>
        <w:r>
          <w:tab/>
        </w:r>
        <w:r>
          <w:fldChar w:fldCharType="begin"/>
        </w:r>
        <w:r>
          <w:instrText xml:space="preserve"> PAGEREF _Toc8509 \h </w:instrText>
        </w:r>
        <w:r>
          <w:fldChar w:fldCharType="separate"/>
        </w:r>
        <w:r>
          <w:t>3</w:t>
        </w:r>
        <w:r>
          <w:fldChar w:fldCharType="end"/>
        </w:r>
      </w:hyperlink>
    </w:p>
    <w:p>
      <w:pPr>
        <w:pStyle w:val="TOC1"/>
        <w:tabs>
          <w:tab w:val="right" w:leader="dot" w:pos="8306"/>
        </w:tabs>
      </w:pPr>
      <w:hyperlink w:anchor="_Toc15208" w:history="1">
        <w:r>
          <w:rPr>
            <w:rFonts w:ascii="仿宋" w:eastAsia="仿宋" w:hAnsi="仿宋" w:cs="仿宋" w:hint="eastAsia"/>
            <w:lang w:eastAsia="zh-CN"/>
          </w:rPr>
          <w:t>一、一卡通管理系统项目选址可行性分析</w:t>
        </w:r>
        <w:r>
          <w:tab/>
        </w:r>
        <w:r>
          <w:fldChar w:fldCharType="begin"/>
        </w:r>
        <w:r>
          <w:instrText xml:space="preserve"> PAGEREF _Toc15208 \h </w:instrText>
        </w:r>
        <w:r>
          <w:fldChar w:fldCharType="separate"/>
        </w:r>
        <w:r>
          <w:t>3</w:t>
        </w:r>
        <w:r>
          <w:fldChar w:fldCharType="end"/>
        </w:r>
      </w:hyperlink>
    </w:p>
    <w:p>
      <w:pPr>
        <w:pStyle w:val="TOC2"/>
        <w:tabs>
          <w:tab w:val="right" w:leader="dot" w:pos="8306"/>
        </w:tabs>
      </w:pPr>
      <w:hyperlink w:anchor="_Toc3841" w:history="1">
        <w:r>
          <w:rPr>
            <w:rFonts w:ascii="仿宋" w:eastAsia="仿宋" w:hAnsi="仿宋" w:cs="仿宋" w:hint="eastAsia"/>
            <w:lang w:eastAsia="zh-CN"/>
          </w:rPr>
          <w:t>(一)、一卡通管理系统项目选址</w:t>
        </w:r>
        <w:r>
          <w:tab/>
        </w:r>
        <w:r>
          <w:fldChar w:fldCharType="begin"/>
        </w:r>
        <w:r>
          <w:instrText xml:space="preserve"> PAGEREF _Toc3841 \h </w:instrText>
        </w:r>
        <w:r>
          <w:fldChar w:fldCharType="separate"/>
        </w:r>
        <w:r>
          <w:t>3</w:t>
        </w:r>
        <w:r>
          <w:fldChar w:fldCharType="end"/>
        </w:r>
      </w:hyperlink>
    </w:p>
    <w:p>
      <w:pPr>
        <w:pStyle w:val="TOC2"/>
        <w:tabs>
          <w:tab w:val="right" w:leader="dot" w:pos="8306"/>
        </w:tabs>
      </w:pPr>
      <w:hyperlink w:anchor="_Toc22998" w:history="1">
        <w:r>
          <w:rPr>
            <w:rFonts w:ascii="仿宋" w:eastAsia="仿宋" w:hAnsi="仿宋" w:cs="仿宋" w:hint="eastAsia"/>
            <w:lang w:eastAsia="zh-CN"/>
          </w:rPr>
          <w:t>(二)、用地控制指标</w:t>
        </w:r>
        <w:r>
          <w:tab/>
        </w:r>
        <w:r>
          <w:fldChar w:fldCharType="begin"/>
        </w:r>
        <w:r>
          <w:instrText xml:space="preserve"> PAGEREF _Toc22998 \h </w:instrText>
        </w:r>
        <w:r>
          <w:fldChar w:fldCharType="separate"/>
        </w:r>
        <w:r>
          <w:t>3</w:t>
        </w:r>
        <w:r>
          <w:fldChar w:fldCharType="end"/>
        </w:r>
      </w:hyperlink>
    </w:p>
    <w:p>
      <w:pPr>
        <w:pStyle w:val="TOC2"/>
        <w:tabs>
          <w:tab w:val="right" w:leader="dot" w:pos="8306"/>
        </w:tabs>
      </w:pPr>
      <w:hyperlink w:anchor="_Toc25764" w:history="1">
        <w:r>
          <w:rPr>
            <w:rFonts w:ascii="仿宋" w:eastAsia="仿宋" w:hAnsi="仿宋" w:cs="仿宋" w:hint="eastAsia"/>
            <w:lang w:eastAsia="zh-CN"/>
          </w:rPr>
          <w:t>(三)、节约用地措施</w:t>
        </w:r>
        <w:r>
          <w:tab/>
        </w:r>
        <w:r>
          <w:fldChar w:fldCharType="begin"/>
        </w:r>
        <w:r>
          <w:instrText xml:space="preserve"> PAGEREF _Toc25764 \h </w:instrText>
        </w:r>
        <w:r>
          <w:fldChar w:fldCharType="separate"/>
        </w:r>
        <w:r>
          <w:t>5</w:t>
        </w:r>
        <w:r>
          <w:fldChar w:fldCharType="end"/>
        </w:r>
      </w:hyperlink>
    </w:p>
    <w:p>
      <w:pPr>
        <w:pStyle w:val="TOC2"/>
        <w:tabs>
          <w:tab w:val="right" w:leader="dot" w:pos="8306"/>
        </w:tabs>
      </w:pPr>
      <w:hyperlink w:anchor="_Toc3527" w:history="1">
        <w:r>
          <w:rPr>
            <w:rFonts w:ascii="仿宋" w:eastAsia="仿宋" w:hAnsi="仿宋" w:cs="仿宋" w:hint="eastAsia"/>
            <w:lang w:eastAsia="zh-CN"/>
          </w:rPr>
          <w:t>(四)、总图布置方案</w:t>
        </w:r>
        <w:r>
          <w:tab/>
        </w:r>
        <w:r>
          <w:fldChar w:fldCharType="begin"/>
        </w:r>
        <w:r>
          <w:instrText xml:space="preserve"> PAGEREF _Toc3527 \h </w:instrText>
        </w:r>
        <w:r>
          <w:fldChar w:fldCharType="separate"/>
        </w:r>
        <w:r>
          <w:t>6</w:t>
        </w:r>
        <w:r>
          <w:fldChar w:fldCharType="end"/>
        </w:r>
      </w:hyperlink>
    </w:p>
    <w:p>
      <w:pPr>
        <w:pStyle w:val="TOC2"/>
        <w:tabs>
          <w:tab w:val="right" w:leader="dot" w:pos="8306"/>
        </w:tabs>
      </w:pPr>
      <w:hyperlink w:anchor="_Toc21356" w:history="1">
        <w:r>
          <w:rPr>
            <w:rFonts w:ascii="仿宋" w:eastAsia="仿宋" w:hAnsi="仿宋" w:cs="仿宋" w:hint="eastAsia"/>
            <w:lang w:eastAsia="zh-CN"/>
          </w:rPr>
          <w:t>(五)、选址综合评价</w:t>
        </w:r>
        <w:r>
          <w:tab/>
        </w:r>
        <w:r>
          <w:fldChar w:fldCharType="begin"/>
        </w:r>
        <w:r>
          <w:instrText xml:space="preserve"> PAGEREF _Toc21356 \h </w:instrText>
        </w:r>
        <w:r>
          <w:fldChar w:fldCharType="separate"/>
        </w:r>
        <w:r>
          <w:t>7</w:t>
        </w:r>
        <w:r>
          <w:fldChar w:fldCharType="end"/>
        </w:r>
      </w:hyperlink>
    </w:p>
    <w:p>
      <w:pPr>
        <w:pStyle w:val="TOC1"/>
        <w:tabs>
          <w:tab w:val="right" w:leader="dot" w:pos="8306"/>
        </w:tabs>
      </w:pPr>
      <w:hyperlink w:anchor="_Toc9797" w:history="1">
        <w:r>
          <w:rPr>
            <w:rFonts w:ascii="仿宋" w:eastAsia="仿宋" w:hAnsi="仿宋" w:cs="仿宋" w:hint="eastAsia"/>
            <w:lang w:eastAsia="zh-CN"/>
          </w:rPr>
          <w:t>二、一卡通管理系统项目可持续发展</w:t>
        </w:r>
        <w:r>
          <w:tab/>
        </w:r>
        <w:r>
          <w:fldChar w:fldCharType="begin"/>
        </w:r>
        <w:r>
          <w:instrText xml:space="preserve"> PAGEREF _Toc9797 \h </w:instrText>
        </w:r>
        <w:r>
          <w:fldChar w:fldCharType="separate"/>
        </w:r>
        <w:r>
          <w:t>8</w:t>
        </w:r>
        <w:r>
          <w:fldChar w:fldCharType="end"/>
        </w:r>
      </w:hyperlink>
    </w:p>
    <w:p>
      <w:pPr>
        <w:pStyle w:val="TOC2"/>
        <w:tabs>
          <w:tab w:val="right" w:leader="dot" w:pos="8306"/>
        </w:tabs>
      </w:pPr>
      <w:hyperlink w:anchor="_Toc19855" w:history="1">
        <w:r>
          <w:rPr>
            <w:rFonts w:ascii="仿宋" w:eastAsia="仿宋" w:hAnsi="仿宋" w:cs="仿宋" w:hint="eastAsia"/>
            <w:lang w:eastAsia="zh-CN"/>
          </w:rPr>
          <w:t>(一)、可持续战略与实践</w:t>
        </w:r>
        <w:r>
          <w:tab/>
        </w:r>
        <w:r>
          <w:fldChar w:fldCharType="begin"/>
        </w:r>
        <w:r>
          <w:instrText xml:space="preserve"> PAGEREF _Toc19855 \h </w:instrText>
        </w:r>
        <w:r>
          <w:fldChar w:fldCharType="separate"/>
        </w:r>
        <w:r>
          <w:t>8</w:t>
        </w:r>
        <w:r>
          <w:fldChar w:fldCharType="end"/>
        </w:r>
      </w:hyperlink>
    </w:p>
    <w:p>
      <w:pPr>
        <w:pStyle w:val="TOC2"/>
        <w:tabs>
          <w:tab w:val="right" w:leader="dot" w:pos="8306"/>
        </w:tabs>
      </w:pPr>
      <w:hyperlink w:anchor="_Toc5794" w:history="1">
        <w:r>
          <w:rPr>
            <w:rFonts w:ascii="仿宋" w:eastAsia="仿宋" w:hAnsi="仿宋" w:cs="仿宋" w:hint="eastAsia"/>
            <w:lang w:eastAsia="zh-CN"/>
          </w:rPr>
          <w:t>(二)、环保与社会责任</w:t>
        </w:r>
        <w:r>
          <w:tab/>
        </w:r>
        <w:r>
          <w:fldChar w:fldCharType="begin"/>
        </w:r>
        <w:r>
          <w:instrText xml:space="preserve"> PAGEREF _Toc5794 \h </w:instrText>
        </w:r>
        <w:r>
          <w:fldChar w:fldCharType="separate"/>
        </w:r>
        <w:r>
          <w:t>9</w:t>
        </w:r>
        <w:r>
          <w:fldChar w:fldCharType="end"/>
        </w:r>
      </w:hyperlink>
    </w:p>
    <w:p>
      <w:pPr>
        <w:pStyle w:val="TOC1"/>
        <w:tabs>
          <w:tab w:val="right" w:leader="dot" w:pos="8306"/>
        </w:tabs>
      </w:pPr>
      <w:hyperlink w:anchor="_Toc25414" w:history="1">
        <w:r>
          <w:rPr>
            <w:rFonts w:ascii="仿宋" w:eastAsia="仿宋" w:hAnsi="仿宋" w:cs="仿宋" w:hint="eastAsia"/>
            <w:lang w:eastAsia="zh-CN"/>
          </w:rPr>
          <w:t>三、工艺说明</w:t>
        </w:r>
        <w:r>
          <w:tab/>
        </w:r>
        <w:r>
          <w:fldChar w:fldCharType="begin"/>
        </w:r>
        <w:r>
          <w:instrText xml:space="preserve"> PAGEREF _Toc25414 \h </w:instrText>
        </w:r>
        <w:r>
          <w:fldChar w:fldCharType="separate"/>
        </w:r>
        <w:r>
          <w:t>10</w:t>
        </w:r>
        <w:r>
          <w:fldChar w:fldCharType="end"/>
        </w:r>
      </w:hyperlink>
    </w:p>
    <w:p>
      <w:pPr>
        <w:pStyle w:val="TOC2"/>
        <w:tabs>
          <w:tab w:val="right" w:leader="dot" w:pos="8306"/>
        </w:tabs>
      </w:pPr>
      <w:hyperlink w:anchor="_Toc6069" w:history="1">
        <w:r>
          <w:rPr>
            <w:rFonts w:ascii="仿宋" w:eastAsia="仿宋" w:hAnsi="仿宋" w:cs="仿宋" w:hint="eastAsia"/>
            <w:lang w:eastAsia="zh-CN"/>
          </w:rPr>
          <w:t>(一)、技术管理特点</w:t>
        </w:r>
        <w:r>
          <w:tab/>
        </w:r>
        <w:r>
          <w:fldChar w:fldCharType="begin"/>
        </w:r>
        <w:r>
          <w:instrText xml:space="preserve"> PAGEREF _Toc6069 \h </w:instrText>
        </w:r>
        <w:r>
          <w:fldChar w:fldCharType="separate"/>
        </w:r>
        <w:r>
          <w:t>10</w:t>
        </w:r>
        <w:r>
          <w:fldChar w:fldCharType="end"/>
        </w:r>
      </w:hyperlink>
    </w:p>
    <w:p>
      <w:pPr>
        <w:pStyle w:val="TOC2"/>
        <w:tabs>
          <w:tab w:val="right" w:leader="dot" w:pos="8306"/>
        </w:tabs>
      </w:pPr>
      <w:hyperlink w:anchor="_Toc13697" w:history="1">
        <w:r>
          <w:rPr>
            <w:rFonts w:ascii="仿宋" w:eastAsia="仿宋" w:hAnsi="仿宋" w:cs="仿宋" w:hint="eastAsia"/>
            <w:lang w:eastAsia="zh-CN"/>
          </w:rPr>
          <w:t>(二)、一卡通管理系统项目工艺技术设计方案</w:t>
        </w:r>
        <w:r>
          <w:tab/>
        </w:r>
        <w:r>
          <w:fldChar w:fldCharType="begin"/>
        </w:r>
        <w:r>
          <w:instrText xml:space="preserve"> PAGEREF _Toc13697 \h </w:instrText>
        </w:r>
        <w:r>
          <w:fldChar w:fldCharType="separate"/>
        </w:r>
        <w:r>
          <w:t>11</w:t>
        </w:r>
        <w:r>
          <w:fldChar w:fldCharType="end"/>
        </w:r>
      </w:hyperlink>
    </w:p>
    <w:p>
      <w:pPr>
        <w:pStyle w:val="TOC2"/>
        <w:tabs>
          <w:tab w:val="right" w:leader="dot" w:pos="8306"/>
        </w:tabs>
      </w:pPr>
      <w:hyperlink w:anchor="_Toc19522" w:history="1">
        <w:r>
          <w:rPr>
            <w:rFonts w:ascii="仿宋" w:eastAsia="仿宋" w:hAnsi="仿宋" w:cs="仿宋" w:hint="eastAsia"/>
            <w:lang w:eastAsia="zh-CN"/>
          </w:rPr>
          <w:t>(三)、设备选型方案</w:t>
        </w:r>
        <w:r>
          <w:tab/>
        </w:r>
        <w:r>
          <w:fldChar w:fldCharType="begin"/>
        </w:r>
        <w:r>
          <w:instrText xml:space="preserve"> PAGEREF _Toc19522 \h </w:instrText>
        </w:r>
        <w:r>
          <w:fldChar w:fldCharType="separate"/>
        </w:r>
        <w:r>
          <w:t>13</w:t>
        </w:r>
        <w:r>
          <w:fldChar w:fldCharType="end"/>
        </w:r>
      </w:hyperlink>
    </w:p>
    <w:p>
      <w:pPr>
        <w:pStyle w:val="TOC1"/>
        <w:tabs>
          <w:tab w:val="right" w:leader="dot" w:pos="8306"/>
        </w:tabs>
      </w:pPr>
      <w:hyperlink w:anchor="_Toc4934" w:history="1">
        <w:r>
          <w:rPr>
            <w:rFonts w:ascii="仿宋" w:eastAsia="仿宋" w:hAnsi="仿宋" w:cs="仿宋" w:hint="eastAsia"/>
            <w:lang w:eastAsia="zh-CN"/>
          </w:rPr>
          <w:t>四、一卡通管理系统项目土建工程</w:t>
        </w:r>
        <w:r>
          <w:tab/>
        </w:r>
        <w:r>
          <w:fldChar w:fldCharType="begin"/>
        </w:r>
        <w:r>
          <w:instrText xml:space="preserve"> PAGEREF _Toc4934 \h </w:instrText>
        </w:r>
        <w:r>
          <w:fldChar w:fldCharType="separate"/>
        </w:r>
        <w:r>
          <w:t>14</w:t>
        </w:r>
        <w:r>
          <w:fldChar w:fldCharType="end"/>
        </w:r>
      </w:hyperlink>
    </w:p>
    <w:p>
      <w:pPr>
        <w:pStyle w:val="TOC2"/>
        <w:tabs>
          <w:tab w:val="right" w:leader="dot" w:pos="8306"/>
        </w:tabs>
      </w:pPr>
      <w:hyperlink w:anchor="_Toc18774" w:history="1">
        <w:r>
          <w:rPr>
            <w:rFonts w:ascii="仿宋" w:eastAsia="仿宋" w:hAnsi="仿宋" w:cs="仿宋" w:hint="eastAsia"/>
            <w:lang w:eastAsia="zh-CN"/>
          </w:rPr>
          <w:t>(一)、建筑工程设计原则</w:t>
        </w:r>
        <w:r>
          <w:tab/>
        </w:r>
        <w:r>
          <w:fldChar w:fldCharType="begin"/>
        </w:r>
        <w:r>
          <w:instrText xml:space="preserve"> PAGEREF _Toc18774 \h </w:instrText>
        </w:r>
        <w:r>
          <w:fldChar w:fldCharType="separate"/>
        </w:r>
        <w:r>
          <w:t>14</w:t>
        </w:r>
        <w:r>
          <w:fldChar w:fldCharType="end"/>
        </w:r>
      </w:hyperlink>
    </w:p>
    <w:p>
      <w:pPr>
        <w:pStyle w:val="TOC2"/>
        <w:tabs>
          <w:tab w:val="right" w:leader="dot" w:pos="8306"/>
        </w:tabs>
      </w:pPr>
      <w:hyperlink w:anchor="_Toc16128" w:history="1">
        <w:r>
          <w:rPr>
            <w:rFonts w:ascii="仿宋" w:eastAsia="仿宋" w:hAnsi="仿宋" w:cs="仿宋" w:hint="eastAsia"/>
            <w:lang w:eastAsia="zh-CN"/>
          </w:rPr>
          <w:t>(二)、土建工程设计年限及安全等级</w:t>
        </w:r>
        <w:r>
          <w:tab/>
        </w:r>
        <w:r>
          <w:fldChar w:fldCharType="begin"/>
        </w:r>
        <w:r>
          <w:instrText xml:space="preserve"> PAGEREF _Toc16128 \h </w:instrText>
        </w:r>
        <w:r>
          <w:fldChar w:fldCharType="separate"/>
        </w:r>
        <w:r>
          <w:t>15</w:t>
        </w:r>
        <w:r>
          <w:fldChar w:fldCharType="end"/>
        </w:r>
      </w:hyperlink>
    </w:p>
    <w:p>
      <w:pPr>
        <w:pStyle w:val="TOC2"/>
        <w:tabs>
          <w:tab w:val="right" w:leader="dot" w:pos="8306"/>
        </w:tabs>
      </w:pPr>
      <w:hyperlink w:anchor="_Toc10979" w:history="1">
        <w:r>
          <w:rPr>
            <w:rFonts w:ascii="仿宋" w:eastAsia="仿宋" w:hAnsi="仿宋" w:cs="仿宋" w:hint="eastAsia"/>
            <w:lang w:eastAsia="zh-CN"/>
          </w:rPr>
          <w:t>(三)、建筑工程设计总体要求</w:t>
        </w:r>
        <w:r>
          <w:tab/>
        </w:r>
        <w:r>
          <w:fldChar w:fldCharType="begin"/>
        </w:r>
        <w:r>
          <w:instrText xml:space="preserve"> PAGEREF _Toc10979 \h </w:instrText>
        </w:r>
        <w:r>
          <w:fldChar w:fldCharType="separate"/>
        </w:r>
        <w:r>
          <w:t>16</w:t>
        </w:r>
        <w:r>
          <w:fldChar w:fldCharType="end"/>
        </w:r>
      </w:hyperlink>
    </w:p>
    <w:p>
      <w:pPr>
        <w:pStyle w:val="TOC2"/>
        <w:tabs>
          <w:tab w:val="right" w:leader="dot" w:pos="8306"/>
        </w:tabs>
      </w:pPr>
      <w:hyperlink w:anchor="_Toc840" w:history="1">
        <w:r>
          <w:rPr>
            <w:rFonts w:ascii="仿宋" w:eastAsia="仿宋" w:hAnsi="仿宋" w:cs="仿宋" w:hint="eastAsia"/>
            <w:lang w:eastAsia="zh-CN"/>
          </w:rPr>
          <w:t>(四)、土建工程建设指标</w:t>
        </w:r>
        <w:r>
          <w:tab/>
        </w:r>
        <w:r>
          <w:fldChar w:fldCharType="begin"/>
        </w:r>
        <w:r>
          <w:instrText xml:space="preserve"> PAGEREF _Toc840 \h </w:instrText>
        </w:r>
        <w:r>
          <w:fldChar w:fldCharType="separate"/>
        </w:r>
        <w:r>
          <w:t>17</w:t>
        </w:r>
        <w:r>
          <w:fldChar w:fldCharType="end"/>
        </w:r>
      </w:hyperlink>
    </w:p>
    <w:p>
      <w:pPr>
        <w:pStyle w:val="TOC1"/>
        <w:tabs>
          <w:tab w:val="right" w:leader="dot" w:pos="8306"/>
        </w:tabs>
      </w:pPr>
      <w:hyperlink w:anchor="_Toc24033" w:history="1">
        <w:r>
          <w:rPr>
            <w:rFonts w:ascii="仿宋" w:eastAsia="仿宋" w:hAnsi="仿宋" w:cs="仿宋" w:hint="eastAsia"/>
            <w:lang w:eastAsia="zh-CN"/>
          </w:rPr>
          <w:t>五、一卡通管理系统项目概论</w:t>
        </w:r>
        <w:r>
          <w:tab/>
        </w:r>
        <w:r>
          <w:fldChar w:fldCharType="begin"/>
        </w:r>
        <w:r>
          <w:instrText xml:space="preserve"> PAGEREF _Toc24033 \h </w:instrText>
        </w:r>
        <w:r>
          <w:fldChar w:fldCharType="separate"/>
        </w:r>
        <w:r>
          <w:t>17</w:t>
        </w:r>
        <w:r>
          <w:fldChar w:fldCharType="end"/>
        </w:r>
      </w:hyperlink>
    </w:p>
    <w:p>
      <w:pPr>
        <w:pStyle w:val="TOC2"/>
        <w:tabs>
          <w:tab w:val="right" w:leader="dot" w:pos="8306"/>
        </w:tabs>
      </w:pPr>
      <w:hyperlink w:anchor="_Toc15083" w:history="1">
        <w:r>
          <w:rPr>
            <w:rFonts w:ascii="仿宋" w:eastAsia="仿宋" w:hAnsi="仿宋" w:cs="仿宋" w:hint="eastAsia"/>
            <w:lang w:eastAsia="zh-CN"/>
          </w:rPr>
          <w:t>(一)、一卡通管理系统项目概况</w:t>
        </w:r>
        <w:r>
          <w:tab/>
        </w:r>
        <w:r>
          <w:fldChar w:fldCharType="begin"/>
        </w:r>
        <w:r>
          <w:instrText xml:space="preserve"> PAGEREF _Toc15083 \h </w:instrText>
        </w:r>
        <w:r>
          <w:fldChar w:fldCharType="separate"/>
        </w:r>
        <w:r>
          <w:t>17</w:t>
        </w:r>
        <w:r>
          <w:fldChar w:fldCharType="end"/>
        </w:r>
      </w:hyperlink>
    </w:p>
    <w:p>
      <w:pPr>
        <w:pStyle w:val="TOC2"/>
        <w:tabs>
          <w:tab w:val="right" w:leader="dot" w:pos="8306"/>
        </w:tabs>
      </w:pPr>
      <w:hyperlink w:anchor="_Toc21688" w:history="1">
        <w:r>
          <w:rPr>
            <w:rFonts w:ascii="仿宋" w:eastAsia="仿宋" w:hAnsi="仿宋" w:cs="仿宋" w:hint="eastAsia"/>
            <w:lang w:eastAsia="zh-CN"/>
          </w:rPr>
          <w:t>(二)、一卡通管理系统项目目标</w:t>
        </w:r>
        <w:r>
          <w:tab/>
        </w:r>
        <w:r>
          <w:fldChar w:fldCharType="begin"/>
        </w:r>
        <w:r>
          <w:instrText xml:space="preserve"> PAGEREF _Toc21688 \h </w:instrText>
        </w:r>
        <w:r>
          <w:fldChar w:fldCharType="separate"/>
        </w:r>
        <w:r>
          <w:t>20</w:t>
        </w:r>
        <w:r>
          <w:fldChar w:fldCharType="end"/>
        </w:r>
      </w:hyperlink>
    </w:p>
    <w:p>
      <w:pPr>
        <w:pStyle w:val="TOC2"/>
        <w:tabs>
          <w:tab w:val="right" w:leader="dot" w:pos="8306"/>
        </w:tabs>
      </w:pPr>
      <w:hyperlink w:anchor="_Toc20034" w:history="1">
        <w:r>
          <w:rPr>
            <w:rFonts w:ascii="仿宋" w:eastAsia="仿宋" w:hAnsi="仿宋" w:cs="仿宋" w:hint="eastAsia"/>
            <w:lang w:eastAsia="zh-CN"/>
          </w:rPr>
          <w:t>(三)、一卡通管理系统项目提出的理由</w:t>
        </w:r>
        <w:r>
          <w:tab/>
        </w:r>
        <w:r>
          <w:fldChar w:fldCharType="begin"/>
        </w:r>
        <w:r>
          <w:instrText xml:space="preserve"> PAGEREF _Toc20034 \h </w:instrText>
        </w:r>
        <w:r>
          <w:fldChar w:fldCharType="separate"/>
        </w:r>
        <w:r>
          <w:t>21</w:t>
        </w:r>
        <w:r>
          <w:fldChar w:fldCharType="end"/>
        </w:r>
      </w:hyperlink>
    </w:p>
    <w:p>
      <w:pPr>
        <w:pStyle w:val="TOC2"/>
        <w:tabs>
          <w:tab w:val="right" w:leader="dot" w:pos="8306"/>
        </w:tabs>
      </w:pPr>
      <w:hyperlink w:anchor="_Toc16324" w:history="1">
        <w:r>
          <w:rPr>
            <w:rFonts w:ascii="仿宋" w:eastAsia="仿宋" w:hAnsi="仿宋" w:cs="仿宋" w:hint="eastAsia"/>
            <w:lang w:eastAsia="zh-CN"/>
          </w:rPr>
          <w:t>(四)、一卡通管理系统项目意义</w:t>
        </w:r>
        <w:r>
          <w:tab/>
        </w:r>
        <w:r>
          <w:fldChar w:fldCharType="begin"/>
        </w:r>
        <w:r>
          <w:instrText xml:space="preserve"> PAGEREF _Toc16324 \h </w:instrText>
        </w:r>
        <w:r>
          <w:fldChar w:fldCharType="separate"/>
        </w:r>
        <w:r>
          <w:t>22</w:t>
        </w:r>
        <w:r>
          <w:fldChar w:fldCharType="end"/>
        </w:r>
      </w:hyperlink>
    </w:p>
    <w:p>
      <w:pPr>
        <w:pStyle w:val="TOC2"/>
        <w:tabs>
          <w:tab w:val="right" w:leader="dot" w:pos="8306"/>
        </w:tabs>
      </w:pPr>
      <w:hyperlink w:anchor="_Toc30734" w:history="1">
        <w:r>
          <w:rPr>
            <w:rFonts w:ascii="仿宋" w:eastAsia="仿宋" w:hAnsi="仿宋" w:cs="仿宋" w:hint="eastAsia"/>
            <w:lang w:eastAsia="zh-CN"/>
          </w:rPr>
          <w:t>(五)、一卡通管理系统项目背景</w:t>
        </w:r>
        <w:r>
          <w:tab/>
        </w:r>
        <w:r>
          <w:fldChar w:fldCharType="begin"/>
        </w:r>
        <w:r>
          <w:instrText xml:space="preserve"> PAGEREF _Toc30734 \h </w:instrText>
        </w:r>
        <w:r>
          <w:fldChar w:fldCharType="separate"/>
        </w:r>
        <w:r>
          <w:t>23</w:t>
        </w:r>
        <w:r>
          <w:fldChar w:fldCharType="end"/>
        </w:r>
      </w:hyperlink>
    </w:p>
    <w:p>
      <w:pPr>
        <w:pStyle w:val="TOC1"/>
        <w:tabs>
          <w:tab w:val="right" w:leader="dot" w:pos="8306"/>
        </w:tabs>
      </w:pPr>
      <w:hyperlink w:anchor="_Toc29488" w:history="1">
        <w:r>
          <w:rPr>
            <w:rFonts w:ascii="仿宋" w:eastAsia="仿宋" w:hAnsi="仿宋" w:cs="仿宋" w:hint="eastAsia"/>
            <w:lang w:eastAsia="zh-CN"/>
          </w:rPr>
          <w:t>六、一卡通管理系统项目建设背景及必要性分析</w:t>
        </w:r>
        <w:r>
          <w:tab/>
        </w:r>
        <w:r>
          <w:fldChar w:fldCharType="begin"/>
        </w:r>
        <w:r>
          <w:instrText xml:space="preserve"> PAGEREF _Toc29488 \h </w:instrText>
        </w:r>
        <w:r>
          <w:fldChar w:fldCharType="separate"/>
        </w:r>
        <w:r>
          <w:t>24</w:t>
        </w:r>
        <w:r>
          <w:fldChar w:fldCharType="end"/>
        </w:r>
      </w:hyperlink>
    </w:p>
    <w:p>
      <w:pPr>
        <w:pStyle w:val="TOC2"/>
        <w:tabs>
          <w:tab w:val="right" w:leader="dot" w:pos="8306"/>
        </w:tabs>
      </w:pPr>
      <w:hyperlink w:anchor="_Toc30330" w:history="1">
        <w:r>
          <w:rPr>
            <w:rFonts w:ascii="仿宋" w:eastAsia="仿宋" w:hAnsi="仿宋" w:cs="仿宋" w:hint="eastAsia"/>
            <w:lang w:eastAsia="zh-CN"/>
          </w:rPr>
          <w:t>(一)、一卡通管理系统项目背景分析</w:t>
        </w:r>
        <w:r>
          <w:tab/>
        </w:r>
        <w:r>
          <w:fldChar w:fldCharType="begin"/>
        </w:r>
        <w:r>
          <w:instrText xml:space="preserve"> PAGEREF _Toc30330 \h </w:instrText>
        </w:r>
        <w:r>
          <w:fldChar w:fldCharType="separate"/>
        </w:r>
        <w:r>
          <w:t>24</w:t>
        </w:r>
        <w:r>
          <w:fldChar w:fldCharType="end"/>
        </w:r>
      </w:hyperlink>
    </w:p>
    <w:p>
      <w:pPr>
        <w:pStyle w:val="TOC2"/>
        <w:tabs>
          <w:tab w:val="right" w:leader="dot" w:pos="8306"/>
        </w:tabs>
      </w:pPr>
      <w:hyperlink w:anchor="_Toc11391" w:history="1">
        <w:r>
          <w:rPr>
            <w:rFonts w:ascii="仿宋" w:eastAsia="仿宋" w:hAnsi="仿宋" w:cs="仿宋" w:hint="eastAsia"/>
            <w:lang w:eastAsia="zh-CN"/>
          </w:rPr>
          <w:t>(二)、一卡通管理系统项目建设必要性分析</w:t>
        </w:r>
        <w:r>
          <w:tab/>
        </w:r>
        <w:r>
          <w:fldChar w:fldCharType="begin"/>
        </w:r>
        <w:r>
          <w:instrText xml:space="preserve"> PAGEREF _Toc11391 \h </w:instrText>
        </w:r>
        <w:r>
          <w:fldChar w:fldCharType="separate"/>
        </w:r>
        <w:r>
          <w:t>26</w:t>
        </w:r>
        <w:r>
          <w:fldChar w:fldCharType="end"/>
        </w:r>
      </w:hyperlink>
    </w:p>
    <w:p>
      <w:pPr>
        <w:pStyle w:val="TOC1"/>
        <w:tabs>
          <w:tab w:val="right" w:leader="dot" w:pos="8306"/>
        </w:tabs>
      </w:pPr>
      <w:hyperlink w:anchor="_Toc12532" w:history="1">
        <w:r>
          <w:rPr>
            <w:rFonts w:ascii="仿宋" w:eastAsia="仿宋" w:hAnsi="仿宋" w:cs="仿宋" w:hint="eastAsia"/>
            <w:lang w:eastAsia="zh-CN"/>
          </w:rPr>
          <w:t>七、一卡通管理系统项目风险管理</w:t>
        </w:r>
        <w:r>
          <w:tab/>
        </w:r>
        <w:r>
          <w:fldChar w:fldCharType="begin"/>
        </w:r>
        <w:r>
          <w:instrText xml:space="preserve"> PAGEREF _Toc12532 \h </w:instrText>
        </w:r>
        <w:r>
          <w:fldChar w:fldCharType="separate"/>
        </w:r>
        <w:r>
          <w:t>27</w:t>
        </w:r>
        <w:r>
          <w:fldChar w:fldCharType="end"/>
        </w:r>
      </w:hyperlink>
    </w:p>
    <w:p>
      <w:pPr>
        <w:pStyle w:val="TOC2"/>
        <w:tabs>
          <w:tab w:val="right" w:leader="dot" w:pos="8306"/>
        </w:tabs>
      </w:pPr>
      <w:hyperlink w:anchor="_Toc15736" w:history="1">
        <w:r>
          <w:rPr>
            <w:rFonts w:ascii="仿宋" w:eastAsia="仿宋" w:hAnsi="仿宋" w:cs="仿宋" w:hint="eastAsia"/>
            <w:lang w:eastAsia="zh-CN"/>
          </w:rPr>
          <w:t>(一)、风险识别与评估</w:t>
        </w:r>
        <w:r>
          <w:tab/>
        </w:r>
        <w:r>
          <w:fldChar w:fldCharType="begin"/>
        </w:r>
        <w:r>
          <w:instrText xml:space="preserve"> PAGEREF _Toc15736 \h </w:instrText>
        </w:r>
        <w:r>
          <w:fldChar w:fldCharType="separate"/>
        </w:r>
        <w:r>
          <w:t>27</w:t>
        </w:r>
        <w:r>
          <w:fldChar w:fldCharType="end"/>
        </w:r>
      </w:hyperlink>
    </w:p>
    <w:p>
      <w:pPr>
        <w:pStyle w:val="TOC2"/>
        <w:tabs>
          <w:tab w:val="right" w:leader="dot" w:pos="8306"/>
        </w:tabs>
      </w:pPr>
      <w:hyperlink w:anchor="_Toc25078" w:history="1">
        <w:r>
          <w:rPr>
            <w:rFonts w:ascii="仿宋" w:eastAsia="仿宋" w:hAnsi="仿宋" w:cs="仿宋" w:hint="eastAsia"/>
            <w:lang w:eastAsia="zh-CN"/>
          </w:rPr>
          <w:t>(二)、风险应对策略</w:t>
        </w:r>
        <w:r>
          <w:tab/>
        </w:r>
        <w:r>
          <w:fldChar w:fldCharType="begin"/>
        </w:r>
        <w:r>
          <w:instrText xml:space="preserve"> PAGEREF _Toc25078 \h </w:instrText>
        </w:r>
        <w:r>
          <w:fldChar w:fldCharType="separate"/>
        </w:r>
        <w:r>
          <w:t>28</w:t>
        </w:r>
        <w:r>
          <w:fldChar w:fldCharType="end"/>
        </w:r>
      </w:hyperlink>
    </w:p>
    <w:p>
      <w:pPr>
        <w:pStyle w:val="TOC2"/>
        <w:tabs>
          <w:tab w:val="right" w:leader="dot" w:pos="8306"/>
        </w:tabs>
      </w:pPr>
      <w:hyperlink w:anchor="_Toc3918" w:history="1">
        <w:r>
          <w:rPr>
            <w:rFonts w:ascii="仿宋" w:eastAsia="仿宋" w:hAnsi="仿宋" w:cs="仿宋" w:hint="eastAsia"/>
            <w:lang w:eastAsia="zh-CN"/>
          </w:rPr>
          <w:t>(三)、风险监控与控制</w:t>
        </w:r>
        <w:r>
          <w:tab/>
        </w:r>
        <w:r>
          <w:fldChar w:fldCharType="begin"/>
        </w:r>
        <w:r>
          <w:instrText xml:space="preserve"> PAGEREF _Toc3918 \h </w:instrText>
        </w:r>
        <w:r>
          <w:fldChar w:fldCharType="separate"/>
        </w:r>
        <w:r>
          <w:t>30</w:t>
        </w:r>
        <w:r>
          <w:fldChar w:fldCharType="end"/>
        </w:r>
      </w:hyperlink>
    </w:p>
    <w:p>
      <w:pPr>
        <w:pStyle w:val="TOC1"/>
        <w:tabs>
          <w:tab w:val="right" w:leader="dot" w:pos="8306"/>
        </w:tabs>
      </w:pPr>
      <w:hyperlink w:anchor="_Toc3068" w:history="1">
        <w:r>
          <w:rPr>
            <w:rFonts w:ascii="仿宋" w:eastAsia="仿宋" w:hAnsi="仿宋" w:cs="仿宋" w:hint="eastAsia"/>
            <w:lang w:eastAsia="zh-CN"/>
          </w:rPr>
          <w:t>八、一卡通管理系统项目人力资源管理</w:t>
        </w:r>
        <w:r>
          <w:tab/>
        </w:r>
        <w:r>
          <w:fldChar w:fldCharType="begin"/>
        </w:r>
        <w:r>
          <w:instrText xml:space="preserve"> PAGEREF _Toc3068 \h </w:instrText>
        </w:r>
        <w:r>
          <w:fldChar w:fldCharType="separate"/>
        </w:r>
        <w:r>
          <w:t>31</w:t>
        </w:r>
        <w:r>
          <w:fldChar w:fldCharType="end"/>
        </w:r>
      </w:hyperlink>
    </w:p>
    <w:p>
      <w:pPr>
        <w:pStyle w:val="TOC2"/>
        <w:tabs>
          <w:tab w:val="right" w:leader="dot" w:pos="8306"/>
        </w:tabs>
      </w:pPr>
      <w:hyperlink w:anchor="_Toc18497" w:history="1">
        <w:r>
          <w:rPr>
            <w:rFonts w:ascii="仿宋" w:eastAsia="仿宋" w:hAnsi="仿宋" w:cs="仿宋" w:hint="eastAsia"/>
            <w:lang w:eastAsia="zh-CN"/>
          </w:rPr>
          <w:t>(一)、建立健全的预算管理制度</w:t>
        </w:r>
        <w:r>
          <w:tab/>
        </w:r>
        <w:r>
          <w:fldChar w:fldCharType="begin"/>
        </w:r>
        <w:r>
          <w:instrText xml:space="preserve"> PAGEREF _Toc18497 \h </w:instrText>
        </w:r>
        <w:r>
          <w:fldChar w:fldCharType="separate"/>
        </w:r>
        <w:r>
          <w:t>31</w:t>
        </w:r>
        <w:r>
          <w:fldChar w:fldCharType="end"/>
        </w:r>
      </w:hyperlink>
    </w:p>
    <w:p>
      <w:pPr>
        <w:pStyle w:val="TOC2"/>
        <w:tabs>
          <w:tab w:val="right" w:leader="dot" w:pos="8306"/>
        </w:tabs>
      </w:pPr>
      <w:hyperlink w:anchor="_Toc31540" w:history="1">
        <w:r>
          <w:rPr>
            <w:rFonts w:ascii="仿宋" w:eastAsia="仿宋" w:hAnsi="仿宋" w:cs="仿宋" w:hint="eastAsia"/>
            <w:lang w:eastAsia="zh-CN"/>
          </w:rPr>
          <w:t>(二)、加强资金流动监控</w:t>
        </w:r>
        <w:r>
          <w:tab/>
        </w:r>
        <w:r>
          <w:fldChar w:fldCharType="begin"/>
        </w:r>
        <w:r>
          <w:instrText xml:space="preserve"> PAGEREF _Toc31540 \h </w:instrText>
        </w:r>
        <w:r>
          <w:fldChar w:fldCharType="separate"/>
        </w:r>
        <w:r>
          <w:t>33</w:t>
        </w:r>
        <w:r>
          <w:fldChar w:fldCharType="end"/>
        </w:r>
      </w:hyperlink>
    </w:p>
    <w:p>
      <w:pPr>
        <w:pStyle w:val="TOC2"/>
        <w:tabs>
          <w:tab w:val="right" w:leader="dot" w:pos="8306"/>
        </w:tabs>
      </w:pPr>
      <w:hyperlink w:anchor="_Toc28424" w:history="1">
        <w:r>
          <w:rPr>
            <w:rFonts w:ascii="仿宋" w:eastAsia="仿宋" w:hAnsi="仿宋" w:cs="仿宋" w:hint="eastAsia"/>
            <w:lang w:eastAsia="zh-CN"/>
          </w:rPr>
          <w:t>(三)、制定完善的风险控制机制</w:t>
        </w:r>
        <w:r>
          <w:tab/>
        </w:r>
        <w:r>
          <w:fldChar w:fldCharType="begin"/>
        </w:r>
        <w:r>
          <w:instrText xml:space="preserve"> PAGEREF _Toc28424 \h </w:instrText>
        </w:r>
        <w:r>
          <w:fldChar w:fldCharType="separate"/>
        </w:r>
        <w:r>
          <w:t>34</w:t>
        </w:r>
        <w:r>
          <w:fldChar w:fldCharType="end"/>
        </w:r>
      </w:hyperlink>
    </w:p>
    <w:p>
      <w:pPr>
        <w:pStyle w:val="TOC2"/>
        <w:tabs>
          <w:tab w:val="right" w:leader="dot" w:pos="8306"/>
        </w:tabs>
      </w:pPr>
      <w:hyperlink w:anchor="_Toc25007" w:history="1">
        <w:r>
          <w:rPr>
            <w:rFonts w:ascii="仿宋" w:eastAsia="仿宋" w:hAnsi="仿宋" w:cs="仿宋" w:hint="eastAsia"/>
            <w:lang w:eastAsia="zh-CN"/>
          </w:rPr>
          <w:t>(四)、优化成本管理</w:t>
        </w:r>
        <w:r>
          <w:tab/>
        </w:r>
        <w:r>
          <w:fldChar w:fldCharType="begin"/>
        </w:r>
        <w:r>
          <w:instrText xml:space="preserve"> PAGEREF _Toc25007 \h </w:instrText>
        </w:r>
        <w:r>
          <w:fldChar w:fldCharType="separate"/>
        </w:r>
        <w:r>
          <w:t>36</w:t>
        </w:r>
        <w:r>
          <w:fldChar w:fldCharType="end"/>
        </w:r>
      </w:hyperlink>
    </w:p>
    <w:p>
      <w:pPr>
        <w:pStyle w:val="TOC1"/>
        <w:tabs>
          <w:tab w:val="right" w:leader="dot" w:pos="8306"/>
        </w:tabs>
      </w:pPr>
      <w:hyperlink w:anchor="_Toc707" w:history="1">
        <w:r>
          <w:rPr>
            <w:rFonts w:ascii="仿宋" w:eastAsia="仿宋" w:hAnsi="仿宋" w:cs="仿宋" w:hint="eastAsia"/>
            <w:lang w:eastAsia="zh-CN"/>
          </w:rPr>
          <w:t>九、一卡通管理系统项目创新与研发</w:t>
        </w:r>
        <w:r>
          <w:tab/>
        </w:r>
        <w:r>
          <w:fldChar w:fldCharType="begin"/>
        </w:r>
        <w:r>
          <w:instrText xml:space="preserve"> PAGEREF _Toc707 \h </w:instrText>
        </w:r>
        <w:r>
          <w:fldChar w:fldCharType="separate"/>
        </w:r>
        <w:r>
          <w:t>37</w:t>
        </w:r>
        <w:r>
          <w:fldChar w:fldCharType="end"/>
        </w:r>
      </w:hyperlink>
    </w:p>
    <w:p>
      <w:pPr>
        <w:pStyle w:val="TOC2"/>
        <w:tabs>
          <w:tab w:val="right" w:leader="dot" w:pos="8306"/>
        </w:tabs>
      </w:pPr>
      <w:hyperlink w:anchor="_Toc18972" w:history="1">
        <w:r>
          <w:rPr>
            <w:rFonts w:ascii="仿宋" w:eastAsia="仿宋" w:hAnsi="仿宋" w:cs="仿宋" w:hint="eastAsia"/>
            <w:lang w:eastAsia="zh-CN"/>
          </w:rPr>
          <w:t>(一)、创新策略与方向</w:t>
        </w:r>
        <w:r>
          <w:tab/>
        </w:r>
        <w:r>
          <w:fldChar w:fldCharType="begin"/>
        </w:r>
        <w:r>
          <w:instrText xml:space="preserve"> PAGEREF _Toc18972 \h </w:instrText>
        </w:r>
        <w:r>
          <w:fldChar w:fldCharType="separate"/>
        </w:r>
        <w:r>
          <w:t>37</w:t>
        </w:r>
        <w:r>
          <w:fldChar w:fldCharType="end"/>
        </w:r>
      </w:hyperlink>
    </w:p>
    <w:p>
      <w:pPr>
        <w:pStyle w:val="TOC2"/>
        <w:tabs>
          <w:tab w:val="right" w:leader="dot" w:pos="8306"/>
        </w:tabs>
      </w:pPr>
      <w:hyperlink w:anchor="_Toc29511" w:history="1">
        <w:r>
          <w:rPr>
            <w:rFonts w:ascii="仿宋" w:eastAsia="仿宋" w:hAnsi="仿宋" w:cs="仿宋" w:hint="eastAsia"/>
            <w:lang w:eastAsia="zh-CN"/>
          </w:rPr>
          <w:t>(二)、研发规划与投入</w:t>
        </w:r>
        <w:r>
          <w:tab/>
        </w:r>
        <w:r>
          <w:fldChar w:fldCharType="begin"/>
        </w:r>
        <w:r>
          <w:instrText xml:space="preserve"> PAGEREF _Toc29511 \h </w:instrText>
        </w:r>
        <w:r>
          <w:fldChar w:fldCharType="separate"/>
        </w:r>
        <w:r>
          <w:t>38</w:t>
        </w:r>
        <w:r>
          <w:fldChar w:fldCharType="end"/>
        </w:r>
      </w:hyperlink>
    </w:p>
    <w:p>
      <w:pPr>
        <w:pStyle w:val="TOC1"/>
        <w:tabs>
          <w:tab w:val="right" w:leader="dot" w:pos="8306"/>
        </w:tabs>
      </w:pPr>
      <w:hyperlink w:anchor="_Toc15697" w:history="1">
        <w:r>
          <w:rPr>
            <w:rFonts w:ascii="仿宋" w:eastAsia="仿宋" w:hAnsi="仿宋" w:cs="仿宋" w:hint="eastAsia"/>
            <w:lang w:eastAsia="zh-CN"/>
          </w:rPr>
          <w:t>十、生产安全保护</w:t>
        </w:r>
        <w:r>
          <w:tab/>
        </w:r>
        <w:r>
          <w:fldChar w:fldCharType="begin"/>
        </w:r>
        <w:r>
          <w:instrText xml:space="preserve"> PAGEREF _Toc15697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1" w:history="1">
        <w:r>
          <w:rPr>
            <w:rFonts w:ascii="仿宋" w:eastAsia="仿宋" w:hAnsi="仿宋" w:cs="仿宋" w:hint="eastAsia"/>
            <w:lang w:eastAsia="zh-CN"/>
          </w:rPr>
          <w:t>(一)、消防安全</w:t>
        </w:r>
        <w:r>
          <w:tab/>
        </w:r>
        <w:r>
          <w:fldChar w:fldCharType="begin"/>
        </w:r>
        <w:r>
          <w:instrText xml:space="preserve"> PAGEREF _Toc1281 \h </w:instrText>
        </w:r>
        <w:r>
          <w:fldChar w:fldCharType="separate"/>
        </w:r>
        <w:r>
          <w:t>40</w:t>
        </w:r>
        <w:r>
          <w:fldChar w:fldCharType="end"/>
        </w:r>
      </w:hyperlink>
    </w:p>
    <w:p>
      <w:pPr>
        <w:pStyle w:val="TOC2"/>
        <w:tabs>
          <w:tab w:val="right" w:leader="dot" w:pos="8306"/>
        </w:tabs>
      </w:pPr>
      <w:hyperlink w:anchor="_Toc6451" w:history="1">
        <w:r>
          <w:rPr>
            <w:rFonts w:ascii="仿宋" w:eastAsia="仿宋" w:hAnsi="仿宋" w:cs="仿宋" w:hint="eastAsia"/>
            <w:lang w:eastAsia="zh-CN"/>
          </w:rPr>
          <w:t>(二)、防火防爆总图布置措施</w:t>
        </w:r>
        <w:r>
          <w:tab/>
        </w:r>
        <w:r>
          <w:fldChar w:fldCharType="begin"/>
        </w:r>
        <w:r>
          <w:instrText xml:space="preserve"> PAGEREF _Toc6451 \h </w:instrText>
        </w:r>
        <w:r>
          <w:fldChar w:fldCharType="separate"/>
        </w:r>
        <w:r>
          <w:t>42</w:t>
        </w:r>
        <w:r>
          <w:fldChar w:fldCharType="end"/>
        </w:r>
      </w:hyperlink>
    </w:p>
    <w:p>
      <w:pPr>
        <w:pStyle w:val="TOC2"/>
        <w:tabs>
          <w:tab w:val="right" w:leader="dot" w:pos="8306"/>
        </w:tabs>
      </w:pPr>
      <w:hyperlink w:anchor="_Toc17609" w:history="1">
        <w:r>
          <w:rPr>
            <w:rFonts w:ascii="仿宋" w:eastAsia="仿宋" w:hAnsi="仿宋" w:cs="仿宋" w:hint="eastAsia"/>
            <w:lang w:eastAsia="zh-CN"/>
          </w:rPr>
          <w:t>(三)、自然灾害防范措施</w:t>
        </w:r>
        <w:r>
          <w:tab/>
        </w:r>
        <w:r>
          <w:fldChar w:fldCharType="begin"/>
        </w:r>
        <w:r>
          <w:instrText xml:space="preserve"> PAGEREF _Toc17609 \h </w:instrText>
        </w:r>
        <w:r>
          <w:fldChar w:fldCharType="separate"/>
        </w:r>
        <w:r>
          <w:t>43</w:t>
        </w:r>
        <w:r>
          <w:fldChar w:fldCharType="end"/>
        </w:r>
      </w:hyperlink>
    </w:p>
    <w:p>
      <w:pPr>
        <w:pStyle w:val="TOC2"/>
        <w:tabs>
          <w:tab w:val="right" w:leader="dot" w:pos="8306"/>
        </w:tabs>
      </w:pPr>
      <w:hyperlink w:anchor="_Toc19382" w:history="1">
        <w:r>
          <w:rPr>
            <w:rFonts w:ascii="仿宋" w:eastAsia="仿宋" w:hAnsi="仿宋" w:cs="仿宋" w:hint="eastAsia"/>
            <w:lang w:eastAsia="zh-CN"/>
          </w:rPr>
          <w:t>(四)、安全色及安全标志使用要求</w:t>
        </w:r>
        <w:r>
          <w:tab/>
        </w:r>
        <w:r>
          <w:fldChar w:fldCharType="begin"/>
        </w:r>
        <w:r>
          <w:instrText xml:space="preserve"> PAGEREF _Toc19382 \h </w:instrText>
        </w:r>
        <w:r>
          <w:fldChar w:fldCharType="separate"/>
        </w:r>
        <w:r>
          <w:t>44</w:t>
        </w:r>
        <w:r>
          <w:fldChar w:fldCharType="end"/>
        </w:r>
      </w:hyperlink>
    </w:p>
    <w:p>
      <w:pPr>
        <w:pStyle w:val="TOC2"/>
        <w:tabs>
          <w:tab w:val="right" w:leader="dot" w:pos="8306"/>
        </w:tabs>
      </w:pPr>
      <w:hyperlink w:anchor="_Toc4943" w:history="1">
        <w:r>
          <w:rPr>
            <w:rFonts w:ascii="仿宋" w:eastAsia="仿宋" w:hAnsi="仿宋" w:cs="仿宋" w:hint="eastAsia"/>
            <w:lang w:eastAsia="zh-CN"/>
          </w:rPr>
          <w:t>(五)、防尘防毒措施</w:t>
        </w:r>
        <w:r>
          <w:tab/>
        </w:r>
        <w:r>
          <w:fldChar w:fldCharType="begin"/>
        </w:r>
        <w:r>
          <w:instrText xml:space="preserve"> PAGEREF _Toc4943 \h </w:instrText>
        </w:r>
        <w:r>
          <w:fldChar w:fldCharType="separate"/>
        </w:r>
        <w:r>
          <w:t>45</w:t>
        </w:r>
        <w:r>
          <w:fldChar w:fldCharType="end"/>
        </w:r>
      </w:hyperlink>
    </w:p>
    <w:p>
      <w:pPr>
        <w:pStyle w:val="TOC2"/>
        <w:tabs>
          <w:tab w:val="right" w:leader="dot" w:pos="8306"/>
        </w:tabs>
      </w:pPr>
      <w:hyperlink w:anchor="_Toc31505" w:history="1">
        <w:r>
          <w:rPr>
            <w:rFonts w:ascii="仿宋" w:eastAsia="仿宋" w:hAnsi="仿宋" w:cs="仿宋" w:hint="eastAsia"/>
            <w:lang w:eastAsia="zh-CN"/>
          </w:rPr>
          <w:t>(六)、防静电、触电防护及防雷措施</w:t>
        </w:r>
        <w:r>
          <w:tab/>
        </w:r>
        <w:r>
          <w:fldChar w:fldCharType="begin"/>
        </w:r>
        <w:r>
          <w:instrText xml:space="preserve"> PAGEREF _Toc31505 \h </w:instrText>
        </w:r>
        <w:r>
          <w:fldChar w:fldCharType="separate"/>
        </w:r>
        <w:r>
          <w:t>46</w:t>
        </w:r>
        <w:r>
          <w:fldChar w:fldCharType="end"/>
        </w:r>
      </w:hyperlink>
    </w:p>
    <w:p>
      <w:pPr>
        <w:pStyle w:val="TOC2"/>
        <w:tabs>
          <w:tab w:val="right" w:leader="dot" w:pos="8306"/>
        </w:tabs>
      </w:pPr>
      <w:hyperlink w:anchor="_Toc19734" w:history="1">
        <w:r>
          <w:rPr>
            <w:rFonts w:ascii="仿宋" w:eastAsia="仿宋" w:hAnsi="仿宋" w:cs="仿宋" w:hint="eastAsia"/>
            <w:lang w:eastAsia="zh-CN"/>
          </w:rPr>
          <w:t>(七)、机械设备安全保障措施</w:t>
        </w:r>
        <w:r>
          <w:tab/>
        </w:r>
        <w:r>
          <w:fldChar w:fldCharType="begin"/>
        </w:r>
        <w:r>
          <w:instrText xml:space="preserve"> PAGEREF _Toc19734 \h </w:instrText>
        </w:r>
        <w:r>
          <w:fldChar w:fldCharType="separate"/>
        </w:r>
        <w:r>
          <w:t>47</w:t>
        </w:r>
        <w:r>
          <w:fldChar w:fldCharType="end"/>
        </w:r>
      </w:hyperlink>
    </w:p>
    <w:p>
      <w:pPr>
        <w:pStyle w:val="TOC1"/>
        <w:tabs>
          <w:tab w:val="right" w:leader="dot" w:pos="8306"/>
        </w:tabs>
      </w:pPr>
      <w:hyperlink w:anchor="_Toc11352" w:history="1">
        <w:r>
          <w:rPr>
            <w:rFonts w:ascii="仿宋" w:eastAsia="仿宋" w:hAnsi="仿宋" w:cs="仿宋" w:hint="eastAsia"/>
            <w:lang w:eastAsia="zh-CN"/>
          </w:rPr>
          <w:t>十一、一卡通管理系统项目财务管理</w:t>
        </w:r>
        <w:r>
          <w:tab/>
        </w:r>
        <w:r>
          <w:fldChar w:fldCharType="begin"/>
        </w:r>
        <w:r>
          <w:instrText xml:space="preserve"> PAGEREF _Toc11352 \h </w:instrText>
        </w:r>
        <w:r>
          <w:fldChar w:fldCharType="separate"/>
        </w:r>
        <w:r>
          <w:t>48</w:t>
        </w:r>
        <w:r>
          <w:fldChar w:fldCharType="end"/>
        </w:r>
      </w:hyperlink>
    </w:p>
    <w:p>
      <w:pPr>
        <w:pStyle w:val="TOC2"/>
        <w:tabs>
          <w:tab w:val="right" w:leader="dot" w:pos="8306"/>
        </w:tabs>
      </w:pPr>
      <w:hyperlink w:anchor="_Toc31506" w:history="1">
        <w:r>
          <w:rPr>
            <w:rFonts w:ascii="仿宋" w:eastAsia="仿宋" w:hAnsi="仿宋" w:cs="仿宋" w:hint="eastAsia"/>
            <w:lang w:eastAsia="zh-CN"/>
          </w:rPr>
          <w:t>(一)、资金需求大</w:t>
        </w:r>
        <w:r>
          <w:tab/>
        </w:r>
        <w:r>
          <w:fldChar w:fldCharType="begin"/>
        </w:r>
        <w:r>
          <w:instrText xml:space="preserve"> PAGEREF _Toc31506 \h </w:instrText>
        </w:r>
        <w:r>
          <w:fldChar w:fldCharType="separate"/>
        </w:r>
        <w:r>
          <w:t>48</w:t>
        </w:r>
        <w:r>
          <w:fldChar w:fldCharType="end"/>
        </w:r>
      </w:hyperlink>
    </w:p>
    <w:p>
      <w:pPr>
        <w:pStyle w:val="TOC2"/>
        <w:tabs>
          <w:tab w:val="right" w:leader="dot" w:pos="8306"/>
        </w:tabs>
      </w:pPr>
      <w:hyperlink w:anchor="_Toc17429" w:history="1">
        <w:r>
          <w:rPr>
            <w:rFonts w:ascii="仿宋" w:eastAsia="仿宋" w:hAnsi="仿宋" w:cs="仿宋" w:hint="eastAsia"/>
            <w:lang w:eastAsia="zh-CN"/>
          </w:rPr>
          <w:t>(二)、研发周期长</w:t>
        </w:r>
        <w:r>
          <w:tab/>
        </w:r>
        <w:r>
          <w:fldChar w:fldCharType="begin"/>
        </w:r>
        <w:r>
          <w:instrText xml:space="preserve"> PAGEREF _Toc17429 \h </w:instrText>
        </w:r>
        <w:r>
          <w:fldChar w:fldCharType="separate"/>
        </w:r>
        <w:r>
          <w:t>50</w:t>
        </w:r>
        <w:r>
          <w:fldChar w:fldCharType="end"/>
        </w:r>
      </w:hyperlink>
    </w:p>
    <w:p>
      <w:pPr>
        <w:pStyle w:val="TOC2"/>
        <w:tabs>
          <w:tab w:val="right" w:leader="dot" w:pos="8306"/>
        </w:tabs>
      </w:pPr>
      <w:hyperlink w:anchor="_Toc6499" w:history="1">
        <w:r>
          <w:rPr>
            <w:rFonts w:ascii="仿宋" w:eastAsia="仿宋" w:hAnsi="仿宋" w:cs="仿宋" w:hint="eastAsia"/>
            <w:lang w:eastAsia="zh-CN"/>
          </w:rPr>
          <w:t>(三)、市场风险大</w:t>
        </w:r>
        <w:r>
          <w:tab/>
        </w:r>
        <w:r>
          <w:fldChar w:fldCharType="begin"/>
        </w:r>
        <w:r>
          <w:instrText xml:space="preserve"> PAGEREF _Toc6499 \h </w:instrText>
        </w:r>
        <w:r>
          <w:fldChar w:fldCharType="separate"/>
        </w:r>
        <w:r>
          <w:t>51</w:t>
        </w:r>
        <w:r>
          <w:fldChar w:fldCharType="end"/>
        </w:r>
      </w:hyperlink>
    </w:p>
    <w:p>
      <w:pPr>
        <w:pStyle w:val="TOC2"/>
        <w:tabs>
          <w:tab w:val="right" w:leader="dot" w:pos="8306"/>
        </w:tabs>
      </w:pPr>
      <w:hyperlink w:anchor="_Toc22694" w:history="1">
        <w:r>
          <w:rPr>
            <w:rFonts w:ascii="仿宋" w:eastAsia="仿宋" w:hAnsi="仿宋" w:cs="仿宋" w:hint="eastAsia"/>
            <w:lang w:eastAsia="zh-CN"/>
          </w:rPr>
          <w:t>(四)、利润率高</w:t>
        </w:r>
        <w:r>
          <w:tab/>
        </w:r>
        <w:r>
          <w:fldChar w:fldCharType="begin"/>
        </w:r>
        <w:r>
          <w:instrText xml:space="preserve"> PAGEREF _Toc22694 \h </w:instrText>
        </w:r>
        <w:r>
          <w:fldChar w:fldCharType="separate"/>
        </w:r>
        <w:r>
          <w:t>54</w:t>
        </w:r>
        <w:r>
          <w:fldChar w:fldCharType="end"/>
        </w:r>
      </w:hyperlink>
    </w:p>
    <w:p>
      <w:pPr>
        <w:pStyle w:val="TOC1"/>
        <w:tabs>
          <w:tab w:val="right" w:leader="dot" w:pos="8306"/>
        </w:tabs>
      </w:pPr>
      <w:hyperlink w:anchor="_Toc11464" w:history="1">
        <w:r>
          <w:rPr>
            <w:rFonts w:ascii="仿宋" w:eastAsia="仿宋" w:hAnsi="仿宋" w:cs="仿宋" w:hint="eastAsia"/>
            <w:lang w:eastAsia="zh-CN"/>
          </w:rPr>
          <w:t>十二、一卡通管理系统项目经营效益</w:t>
        </w:r>
        <w:r>
          <w:tab/>
        </w:r>
        <w:r>
          <w:fldChar w:fldCharType="begin"/>
        </w:r>
        <w:r>
          <w:instrText xml:space="preserve"> PAGEREF _Toc11464 \h </w:instrText>
        </w:r>
        <w:r>
          <w:fldChar w:fldCharType="separate"/>
        </w:r>
        <w:r>
          <w:t>56</w:t>
        </w:r>
        <w:r>
          <w:fldChar w:fldCharType="end"/>
        </w:r>
      </w:hyperlink>
    </w:p>
    <w:p>
      <w:pPr>
        <w:pStyle w:val="TOC2"/>
        <w:tabs>
          <w:tab w:val="right" w:leader="dot" w:pos="8306"/>
        </w:tabs>
      </w:pPr>
      <w:hyperlink w:anchor="_Toc19543" w:history="1">
        <w:r>
          <w:rPr>
            <w:rFonts w:ascii="仿宋" w:eastAsia="仿宋" w:hAnsi="仿宋" w:cs="仿宋" w:hint="eastAsia"/>
            <w:lang w:eastAsia="zh-CN"/>
          </w:rPr>
          <w:t>(一)、经济评价财务测算</w:t>
        </w:r>
        <w:r>
          <w:tab/>
        </w:r>
        <w:r>
          <w:fldChar w:fldCharType="begin"/>
        </w:r>
        <w:r>
          <w:instrText xml:space="preserve"> PAGEREF _Toc19543 \h </w:instrText>
        </w:r>
        <w:r>
          <w:fldChar w:fldCharType="separate"/>
        </w:r>
        <w:r>
          <w:t>56</w:t>
        </w:r>
        <w:r>
          <w:fldChar w:fldCharType="end"/>
        </w:r>
      </w:hyperlink>
    </w:p>
    <w:p>
      <w:pPr>
        <w:pStyle w:val="TOC2"/>
        <w:tabs>
          <w:tab w:val="right" w:leader="dot" w:pos="8306"/>
        </w:tabs>
      </w:pPr>
      <w:hyperlink w:anchor="_Toc25783" w:history="1">
        <w:r>
          <w:rPr>
            <w:rFonts w:ascii="仿宋" w:eastAsia="仿宋" w:hAnsi="仿宋" w:cs="仿宋" w:hint="eastAsia"/>
            <w:lang w:eastAsia="zh-CN"/>
          </w:rPr>
          <w:t>(二)、一卡通管理系统项目盈利能力分析</w:t>
        </w:r>
        <w:r>
          <w:tab/>
        </w:r>
        <w:r>
          <w:fldChar w:fldCharType="begin"/>
        </w:r>
        <w:r>
          <w:instrText xml:space="preserve"> PAGEREF _Toc25783 \h </w:instrText>
        </w:r>
        <w:r>
          <w:fldChar w:fldCharType="separate"/>
        </w:r>
        <w:r>
          <w:t>57</w:t>
        </w:r>
        <w:r>
          <w:fldChar w:fldCharType="end"/>
        </w:r>
      </w:hyperlink>
    </w:p>
    <w:p>
      <w:pPr>
        <w:pStyle w:val="TOC1"/>
        <w:tabs>
          <w:tab w:val="right" w:leader="dot" w:pos="8306"/>
        </w:tabs>
      </w:pPr>
      <w:hyperlink w:anchor="_Toc5534" w:history="1">
        <w:r>
          <w:rPr>
            <w:rFonts w:ascii="仿宋" w:eastAsia="仿宋" w:hAnsi="仿宋" w:cs="仿宋" w:hint="eastAsia"/>
            <w:lang w:eastAsia="zh-CN"/>
          </w:rPr>
          <w:t>十三、一卡通管理系统项目治理与监督</w:t>
        </w:r>
        <w:r>
          <w:tab/>
        </w:r>
        <w:r>
          <w:fldChar w:fldCharType="begin"/>
        </w:r>
        <w:r>
          <w:instrText xml:space="preserve"> PAGEREF _Toc5534 \h </w:instrText>
        </w:r>
        <w:r>
          <w:fldChar w:fldCharType="separate"/>
        </w:r>
        <w:r>
          <w:t>58</w:t>
        </w:r>
        <w:r>
          <w:fldChar w:fldCharType="end"/>
        </w:r>
      </w:hyperlink>
    </w:p>
    <w:p>
      <w:pPr>
        <w:pStyle w:val="TOC2"/>
        <w:tabs>
          <w:tab w:val="right" w:leader="dot" w:pos="8306"/>
        </w:tabs>
      </w:pPr>
      <w:hyperlink w:anchor="_Toc14152" w:history="1">
        <w:r>
          <w:rPr>
            <w:rFonts w:ascii="仿宋" w:eastAsia="仿宋" w:hAnsi="仿宋" w:cs="仿宋" w:hint="eastAsia"/>
            <w:lang w:eastAsia="zh-CN"/>
          </w:rPr>
          <w:t>(一)、一卡通管理系统项目治理结构</w:t>
        </w:r>
        <w:r>
          <w:tab/>
        </w:r>
        <w:r>
          <w:fldChar w:fldCharType="begin"/>
        </w:r>
        <w:r>
          <w:instrText xml:space="preserve"> PAGEREF _Toc14152 \h </w:instrText>
        </w:r>
        <w:r>
          <w:fldChar w:fldCharType="separate"/>
        </w:r>
        <w:r>
          <w:t>58</w:t>
        </w:r>
        <w:r>
          <w:fldChar w:fldCharType="end"/>
        </w:r>
      </w:hyperlink>
    </w:p>
    <w:p>
      <w:pPr>
        <w:pStyle w:val="TOC2"/>
        <w:tabs>
          <w:tab w:val="right" w:leader="dot" w:pos="8306"/>
        </w:tabs>
      </w:pPr>
      <w:hyperlink w:anchor="_Toc3550" w:history="1">
        <w:r>
          <w:rPr>
            <w:rFonts w:ascii="仿宋" w:eastAsia="仿宋" w:hAnsi="仿宋" w:cs="仿宋" w:hint="eastAsia"/>
            <w:lang w:eastAsia="zh-CN"/>
          </w:rPr>
          <w:t>(二)、监督与审计</w:t>
        </w:r>
        <w:r>
          <w:tab/>
        </w:r>
        <w:r>
          <w:fldChar w:fldCharType="begin"/>
        </w:r>
        <w:r>
          <w:instrText xml:space="preserve"> PAGEREF _Toc3550 \h </w:instrText>
        </w:r>
        <w:r>
          <w:fldChar w:fldCharType="separate"/>
        </w:r>
        <w:r>
          <w:t>59</w:t>
        </w:r>
        <w:r>
          <w:fldChar w:fldCharType="end"/>
        </w:r>
      </w:hyperlink>
    </w:p>
    <w:p>
      <w:pPr>
        <w:pStyle w:val="TOC1"/>
        <w:tabs>
          <w:tab w:val="right" w:leader="dot" w:pos="8306"/>
        </w:tabs>
      </w:pPr>
      <w:hyperlink w:anchor="_Toc3404" w:history="1">
        <w:r>
          <w:rPr>
            <w:rFonts w:ascii="仿宋" w:eastAsia="仿宋" w:hAnsi="仿宋" w:cs="仿宋" w:hint="eastAsia"/>
            <w:lang w:eastAsia="zh-CN"/>
          </w:rPr>
          <w:t>十四、利益相关者分析与沟通计划</w:t>
        </w:r>
        <w:r>
          <w:tab/>
        </w:r>
        <w:r>
          <w:fldChar w:fldCharType="begin"/>
        </w:r>
        <w:r>
          <w:instrText xml:space="preserve"> PAGEREF _Toc3404 \h </w:instrText>
        </w:r>
        <w:r>
          <w:fldChar w:fldCharType="separate"/>
        </w:r>
        <w:r>
          <w:t>61</w:t>
        </w:r>
        <w:r>
          <w:fldChar w:fldCharType="end"/>
        </w:r>
      </w:hyperlink>
    </w:p>
    <w:p>
      <w:pPr>
        <w:pStyle w:val="TOC2"/>
        <w:tabs>
          <w:tab w:val="right" w:leader="dot" w:pos="8306"/>
        </w:tabs>
      </w:pPr>
      <w:hyperlink w:anchor="_Toc9117" w:history="1">
        <w:r>
          <w:rPr>
            <w:rFonts w:ascii="仿宋" w:eastAsia="仿宋" w:hAnsi="仿宋" w:cs="仿宋" w:hint="eastAsia"/>
            <w:lang w:eastAsia="zh-CN"/>
          </w:rPr>
          <w:t>(一)、利益相关者分析</w:t>
        </w:r>
        <w:r>
          <w:tab/>
        </w:r>
        <w:r>
          <w:fldChar w:fldCharType="begin"/>
        </w:r>
        <w:r>
          <w:instrText xml:space="preserve"> PAGEREF _Toc9117 \h </w:instrText>
        </w:r>
        <w:r>
          <w:fldChar w:fldCharType="separate"/>
        </w:r>
        <w:r>
          <w:t>61</w:t>
        </w:r>
        <w:r>
          <w:fldChar w:fldCharType="end"/>
        </w:r>
      </w:hyperlink>
    </w:p>
    <w:p>
      <w:pPr>
        <w:pStyle w:val="TOC2"/>
        <w:tabs>
          <w:tab w:val="right" w:leader="dot" w:pos="8306"/>
        </w:tabs>
      </w:pPr>
      <w:hyperlink w:anchor="_Toc2122" w:history="1">
        <w:r>
          <w:rPr>
            <w:rFonts w:ascii="仿宋" w:eastAsia="仿宋" w:hAnsi="仿宋" w:cs="仿宋" w:hint="eastAsia"/>
            <w:lang w:eastAsia="zh-CN"/>
          </w:rPr>
          <w:t>(二)、沟通计划</w:t>
        </w:r>
        <w:r>
          <w:tab/>
        </w:r>
        <w:r>
          <w:fldChar w:fldCharType="begin"/>
        </w:r>
        <w:r>
          <w:instrText xml:space="preserve"> PAGEREF _Toc2122 \h </w:instrText>
        </w:r>
        <w:r>
          <w:fldChar w:fldCharType="separate"/>
        </w:r>
        <w:r>
          <w:t>62</w:t>
        </w:r>
        <w:r>
          <w:fldChar w:fldCharType="end"/>
        </w:r>
      </w:hyperlink>
    </w:p>
    <w:p>
      <w:pPr>
        <w:pStyle w:val="TOC1"/>
        <w:tabs>
          <w:tab w:val="right" w:leader="dot" w:pos="8306"/>
        </w:tabs>
      </w:pPr>
      <w:hyperlink w:anchor="_Toc29460" w:history="1">
        <w:r>
          <w:rPr>
            <w:rFonts w:ascii="仿宋" w:eastAsia="仿宋" w:hAnsi="仿宋" w:cs="仿宋" w:hint="eastAsia"/>
            <w:lang w:eastAsia="zh-CN"/>
          </w:rPr>
          <w:t>十五、一卡通管理系统项目变更管理</w:t>
        </w:r>
        <w:r>
          <w:tab/>
        </w:r>
        <w:r>
          <w:fldChar w:fldCharType="begin"/>
        </w:r>
        <w:r>
          <w:instrText xml:space="preserve"> PAGEREF _Toc29460 \h </w:instrText>
        </w:r>
        <w:r>
          <w:fldChar w:fldCharType="separate"/>
        </w:r>
        <w:r>
          <w:t>63</w:t>
        </w:r>
        <w:r>
          <w:fldChar w:fldCharType="end"/>
        </w:r>
      </w:hyperlink>
    </w:p>
    <w:p>
      <w:pPr>
        <w:pStyle w:val="TOC2"/>
        <w:tabs>
          <w:tab w:val="right" w:leader="dot" w:pos="8306"/>
        </w:tabs>
      </w:pPr>
      <w:hyperlink w:anchor="_Toc31032" w:history="1">
        <w:r>
          <w:rPr>
            <w:rFonts w:ascii="仿宋" w:eastAsia="仿宋" w:hAnsi="仿宋" w:cs="仿宋" w:hint="eastAsia"/>
            <w:lang w:eastAsia="zh-CN"/>
          </w:rPr>
          <w:t>(一)、变更申请与评估</w:t>
        </w:r>
        <w:r>
          <w:tab/>
        </w:r>
        <w:r>
          <w:fldChar w:fldCharType="begin"/>
        </w:r>
        <w:r>
          <w:instrText xml:space="preserve"> PAGEREF _Toc31032 \h </w:instrText>
        </w:r>
        <w:r>
          <w:fldChar w:fldCharType="separate"/>
        </w:r>
        <w:r>
          <w:t>63</w:t>
        </w:r>
        <w:r>
          <w:fldChar w:fldCharType="end"/>
        </w:r>
      </w:hyperlink>
    </w:p>
    <w:p>
      <w:pPr>
        <w:pStyle w:val="TOC2"/>
        <w:tabs>
          <w:tab w:val="right" w:leader="dot" w:pos="8306"/>
        </w:tabs>
      </w:pPr>
      <w:hyperlink w:anchor="_Toc8310" w:history="1">
        <w:r>
          <w:rPr>
            <w:rFonts w:ascii="仿宋" w:eastAsia="仿宋" w:hAnsi="仿宋" w:cs="仿宋" w:hint="eastAsia"/>
            <w:lang w:eastAsia="zh-CN"/>
          </w:rPr>
          <w:t>(二)、变更实施与控制</w:t>
        </w:r>
        <w:r>
          <w:tab/>
        </w:r>
        <w:r>
          <w:fldChar w:fldCharType="begin"/>
        </w:r>
        <w:r>
          <w:instrText xml:space="preserve"> PAGEREF _Toc8310 \h </w:instrText>
        </w:r>
        <w:r>
          <w:fldChar w:fldCharType="separate"/>
        </w:r>
        <w:r>
          <w:t>64</w:t>
        </w:r>
        <w:r>
          <w:fldChar w:fldCharType="end"/>
        </w:r>
      </w:hyperlink>
    </w:p>
    <w:p>
      <w:pPr>
        <w:pStyle w:val="TOC1"/>
        <w:tabs>
          <w:tab w:val="right" w:leader="dot" w:pos="8306"/>
        </w:tabs>
      </w:pPr>
      <w:hyperlink w:anchor="_Toc5673" w:history="1">
        <w:r>
          <w:rPr>
            <w:rFonts w:ascii="仿宋" w:eastAsia="仿宋" w:hAnsi="仿宋" w:cs="仿宋" w:hint="eastAsia"/>
            <w:lang w:eastAsia="zh-CN"/>
          </w:rPr>
          <w:t>十六、一卡通管理系统项目工程方案分析</w:t>
        </w:r>
        <w:r>
          <w:tab/>
        </w:r>
        <w:r>
          <w:fldChar w:fldCharType="begin"/>
        </w:r>
        <w:r>
          <w:instrText xml:space="preserve"> PAGEREF _Toc5673 \h </w:instrText>
        </w:r>
        <w:r>
          <w:fldChar w:fldCharType="separate"/>
        </w:r>
        <w:r>
          <w:t>64</w:t>
        </w:r>
        <w:r>
          <w:fldChar w:fldCharType="end"/>
        </w:r>
      </w:hyperlink>
    </w:p>
    <w:p>
      <w:pPr>
        <w:pStyle w:val="TOC2"/>
        <w:tabs>
          <w:tab w:val="right" w:leader="dot" w:pos="8306"/>
        </w:tabs>
      </w:pPr>
      <w:hyperlink w:anchor="_Toc26998" w:history="1">
        <w:r>
          <w:rPr>
            <w:rFonts w:ascii="仿宋" w:eastAsia="仿宋" w:hAnsi="仿宋" w:cs="仿宋" w:hint="eastAsia"/>
            <w:lang w:eastAsia="zh-CN"/>
          </w:rPr>
          <w:t>(一)、建筑工程设计原则</w:t>
        </w:r>
        <w:r>
          <w:tab/>
        </w:r>
        <w:r>
          <w:fldChar w:fldCharType="begin"/>
        </w:r>
        <w:r>
          <w:instrText xml:space="preserve"> PAGEREF _Toc26998 \h </w:instrText>
        </w:r>
        <w:r>
          <w:fldChar w:fldCharType="separate"/>
        </w:r>
        <w:r>
          <w:t>64</w:t>
        </w:r>
        <w:r>
          <w:fldChar w:fldCharType="end"/>
        </w:r>
      </w:hyperlink>
    </w:p>
    <w:p>
      <w:pPr>
        <w:pStyle w:val="TOC2"/>
        <w:tabs>
          <w:tab w:val="right" w:leader="dot" w:pos="8306"/>
        </w:tabs>
      </w:pPr>
      <w:hyperlink w:anchor="_Toc11852" w:history="1">
        <w:r>
          <w:rPr>
            <w:rFonts w:ascii="仿宋" w:eastAsia="仿宋" w:hAnsi="仿宋" w:cs="仿宋" w:hint="eastAsia"/>
            <w:lang w:eastAsia="zh-CN"/>
          </w:rPr>
          <w:t>(二)、土建工程建设指标</w:t>
        </w:r>
        <w:r>
          <w:tab/>
        </w:r>
        <w:r>
          <w:fldChar w:fldCharType="begin"/>
        </w:r>
        <w:r>
          <w:instrText xml:space="preserve"> PAGEREF _Toc11852 \h </w:instrText>
        </w:r>
        <w:r>
          <w:fldChar w:fldCharType="separate"/>
        </w:r>
        <w:r>
          <w:t>68</w:t>
        </w:r>
        <w:r>
          <w:fldChar w:fldCharType="end"/>
        </w:r>
      </w:hyperlink>
    </w:p>
    <w:p>
      <w:pPr>
        <w:pStyle w:val="TOC1"/>
        <w:tabs>
          <w:tab w:val="right" w:leader="dot" w:pos="8306"/>
        </w:tabs>
      </w:pPr>
      <w:hyperlink w:anchor="_Toc20418" w:history="1">
        <w:r>
          <w:rPr>
            <w:rFonts w:ascii="仿宋" w:eastAsia="仿宋" w:hAnsi="仿宋" w:cs="仿宋" w:hint="eastAsia"/>
            <w:lang w:eastAsia="zh-CN"/>
          </w:rPr>
          <w:t>十七、供应链管理</w:t>
        </w:r>
        <w:r>
          <w:tab/>
        </w:r>
        <w:r>
          <w:fldChar w:fldCharType="begin"/>
        </w:r>
        <w:r>
          <w:instrText xml:space="preserve"> PAGEREF _Toc20418 \h </w:instrText>
        </w:r>
        <w:r>
          <w:fldChar w:fldCharType="separate"/>
        </w:r>
        <w:r>
          <w:t>69</w:t>
        </w:r>
        <w:r>
          <w:fldChar w:fldCharType="end"/>
        </w:r>
      </w:hyperlink>
    </w:p>
    <w:p>
      <w:pPr>
        <w:pStyle w:val="TOC2"/>
        <w:tabs>
          <w:tab w:val="right" w:leader="dot" w:pos="8306"/>
        </w:tabs>
      </w:pPr>
      <w:hyperlink w:anchor="_Toc22248" w:history="1">
        <w:r>
          <w:rPr>
            <w:rFonts w:ascii="仿宋" w:eastAsia="仿宋" w:hAnsi="仿宋" w:cs="仿宋" w:hint="eastAsia"/>
            <w:lang w:eastAsia="zh-CN"/>
          </w:rPr>
          <w:t>(一)、供应链战略规划</w:t>
        </w:r>
        <w:r>
          <w:tab/>
        </w:r>
        <w:r>
          <w:fldChar w:fldCharType="begin"/>
        </w:r>
        <w:r>
          <w:instrText xml:space="preserve"> PAGEREF _Toc22248 \h </w:instrText>
        </w:r>
        <w:r>
          <w:fldChar w:fldCharType="separate"/>
        </w:r>
        <w:r>
          <w:t>69</w:t>
        </w:r>
        <w:r>
          <w:fldChar w:fldCharType="end"/>
        </w:r>
      </w:hyperlink>
    </w:p>
    <w:p>
      <w:pPr>
        <w:pStyle w:val="TOC2"/>
        <w:tabs>
          <w:tab w:val="right" w:leader="dot" w:pos="8306"/>
        </w:tabs>
      </w:pPr>
      <w:hyperlink w:anchor="_Toc3216" w:history="1">
        <w:r>
          <w:rPr>
            <w:rFonts w:ascii="仿宋" w:eastAsia="仿宋" w:hAnsi="仿宋" w:cs="仿宋" w:hint="eastAsia"/>
            <w:lang w:eastAsia="zh-CN"/>
          </w:rPr>
          <w:t>(二)、供应商选择与合作</w:t>
        </w:r>
        <w:r>
          <w:tab/>
        </w:r>
        <w:r>
          <w:fldChar w:fldCharType="begin"/>
        </w:r>
        <w:r>
          <w:instrText xml:space="preserve"> PAGEREF _Toc3216 \h </w:instrText>
        </w:r>
        <w:r>
          <w:fldChar w:fldCharType="separate"/>
        </w:r>
        <w:r>
          <w:t>71</w:t>
        </w:r>
        <w:r>
          <w:fldChar w:fldCharType="end"/>
        </w:r>
      </w:hyperlink>
    </w:p>
    <w:p>
      <w:pPr>
        <w:pStyle w:val="TOC2"/>
        <w:tabs>
          <w:tab w:val="right" w:leader="dot" w:pos="8306"/>
        </w:tabs>
      </w:pPr>
      <w:hyperlink w:anchor="_Toc10356" w:history="1">
        <w:r>
          <w:rPr>
            <w:rFonts w:ascii="仿宋" w:eastAsia="仿宋" w:hAnsi="仿宋" w:cs="仿宋" w:hint="eastAsia"/>
            <w:lang w:eastAsia="zh-CN"/>
          </w:rPr>
          <w:t>(三)、物流与库存管理</w:t>
        </w:r>
        <w:r>
          <w:tab/>
        </w:r>
        <w:r>
          <w:fldChar w:fldCharType="begin"/>
        </w:r>
        <w:r>
          <w:instrText xml:space="preserve"> PAGEREF _Toc10356 \h </w:instrText>
        </w:r>
        <w:r>
          <w:fldChar w:fldCharType="separate"/>
        </w:r>
        <w:r>
          <w:t>72</w:t>
        </w:r>
        <w:r>
          <w:fldChar w:fldCharType="end"/>
        </w:r>
      </w:hyperlink>
    </w:p>
    <w:p>
      <w:pPr>
        <w:pStyle w:val="TOC1"/>
        <w:tabs>
          <w:tab w:val="right" w:leader="dot" w:pos="8306"/>
        </w:tabs>
      </w:pPr>
      <w:hyperlink w:anchor="_Toc32041" w:history="1">
        <w:r>
          <w:rPr>
            <w:rFonts w:ascii="仿宋" w:eastAsia="仿宋" w:hAnsi="仿宋" w:cs="仿宋" w:hint="eastAsia"/>
            <w:lang w:eastAsia="zh-CN"/>
          </w:rPr>
          <w:t>十八、一卡通管理系统项目实施保障措施</w:t>
        </w:r>
        <w:r>
          <w:tab/>
        </w:r>
        <w:r>
          <w:fldChar w:fldCharType="begin"/>
        </w:r>
        <w:r>
          <w:instrText xml:space="preserve"> PAGEREF _Toc32041 \h </w:instrText>
        </w:r>
        <w:r>
          <w:fldChar w:fldCharType="separate"/>
        </w:r>
        <w:r>
          <w:t>74</w:t>
        </w:r>
        <w:r>
          <w:fldChar w:fldCharType="end"/>
        </w:r>
      </w:hyperlink>
    </w:p>
    <w:p>
      <w:pPr>
        <w:pStyle w:val="TOC2"/>
        <w:tabs>
          <w:tab w:val="right" w:leader="dot" w:pos="8306"/>
        </w:tabs>
      </w:pPr>
      <w:hyperlink w:anchor="_Toc1" w:history="1">
        <w:r>
          <w:rPr>
            <w:rFonts w:ascii="仿宋" w:eastAsia="仿宋" w:hAnsi="仿宋" w:cs="仿宋" w:hint="eastAsia"/>
            <w:lang w:eastAsia="zh-CN"/>
          </w:rPr>
          <w:t>(一)、一卡通管理系统项目实施保障机制</w:t>
        </w:r>
        <w:r>
          <w:tab/>
        </w:r>
        <w:r>
          <w:fldChar w:fldCharType="begin"/>
        </w:r>
        <w:r>
          <w:instrText xml:space="preserve"> PAGEREF _Toc1 \h </w:instrText>
        </w:r>
        <w:r>
          <w:fldChar w:fldCharType="separate"/>
        </w:r>
        <w:r>
          <w:t>74</w:t>
        </w:r>
        <w:r>
          <w:fldChar w:fldCharType="end"/>
        </w:r>
      </w:hyperlink>
    </w:p>
    <w:p>
      <w:pPr>
        <w:pStyle w:val="TOC2"/>
        <w:tabs>
          <w:tab w:val="right" w:leader="dot" w:pos="8306"/>
        </w:tabs>
      </w:pPr>
      <w:hyperlink w:anchor="_Toc28350" w:history="1">
        <w:r>
          <w:rPr>
            <w:rFonts w:ascii="仿宋" w:eastAsia="仿宋" w:hAnsi="仿宋" w:cs="仿宋" w:hint="eastAsia"/>
            <w:lang w:eastAsia="zh-CN"/>
          </w:rPr>
          <w:t>(二)、一卡通管理系统项目法律合规要求</w:t>
        </w:r>
        <w:r>
          <w:tab/>
        </w:r>
        <w:r>
          <w:fldChar w:fldCharType="begin"/>
        </w:r>
        <w:r>
          <w:instrText xml:space="preserve"> PAGEREF _Toc28350 \h </w:instrText>
        </w:r>
        <w:r>
          <w:fldChar w:fldCharType="separate"/>
        </w:r>
        <w:r>
          <w:t>77</w:t>
        </w:r>
        <w:r>
          <w:fldChar w:fldCharType="end"/>
        </w:r>
      </w:hyperlink>
    </w:p>
    <w:p>
      <w:pPr>
        <w:pStyle w:val="TOC2"/>
        <w:tabs>
          <w:tab w:val="right" w:leader="dot" w:pos="8306"/>
        </w:tabs>
      </w:pPr>
      <w:hyperlink w:anchor="_Toc3624" w:history="1">
        <w:r>
          <w:rPr>
            <w:rFonts w:ascii="仿宋" w:eastAsia="仿宋" w:hAnsi="仿宋" w:cs="仿宋" w:hint="eastAsia"/>
            <w:lang w:eastAsia="zh-CN"/>
          </w:rPr>
          <w:t>(三)、一卡通管理系统项目合同管理与法律事务</w:t>
        </w:r>
        <w:r>
          <w:tab/>
        </w:r>
        <w:r>
          <w:fldChar w:fldCharType="begin"/>
        </w:r>
        <w:r>
          <w:instrText xml:space="preserve"> PAGEREF _Toc3624 \h </w:instrText>
        </w:r>
        <w:r>
          <w:fldChar w:fldCharType="separate"/>
        </w:r>
        <w:r>
          <w:t>82</w:t>
        </w:r>
        <w:r>
          <w:fldChar w:fldCharType="end"/>
        </w:r>
      </w:hyperlink>
    </w:p>
    <w:p>
      <w:pPr>
        <w:pStyle w:val="TOC2"/>
        <w:tabs>
          <w:tab w:val="right" w:leader="dot" w:pos="8306"/>
        </w:tabs>
      </w:pPr>
      <w:hyperlink w:anchor="_Toc14523" w:history="1">
        <w:r>
          <w:rPr>
            <w:rFonts w:ascii="仿宋" w:eastAsia="仿宋" w:hAnsi="仿宋" w:cs="仿宋" w:hint="eastAsia"/>
            <w:lang w:eastAsia="zh-CN"/>
          </w:rPr>
          <w:t>(四)、一卡通管理系统项目知识产权保护策略</w:t>
        </w:r>
        <w:r>
          <w:tab/>
        </w:r>
        <w:r>
          <w:fldChar w:fldCharType="begin"/>
        </w:r>
        <w:r>
          <w:instrText xml:space="preserve"> PAGEREF _Toc14523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08"/>
      <w:r>
        <w:rPr>
          <w:rFonts w:ascii="仿宋" w:eastAsia="仿宋" w:hAnsi="仿宋" w:cs="仿宋" w:hint="eastAsia"/>
          <w:sz w:val="28"/>
          <w:lang w:eastAsia="zh-CN"/>
        </w:rPr>
        <w:t>一、一卡通管理系统项目选址可行性分析</w:t>
      </w:r>
      <w:bookmarkEnd w:id="2"/>
    </w:p>
    <w:p>
      <w:pPr>
        <w:pStyle w:val="Heading2"/>
        <w:rPr>
          <w:rFonts w:ascii="仿宋" w:eastAsia="仿宋" w:hAnsi="仿宋" w:cs="仿宋" w:hint="eastAsia"/>
          <w:lang w:eastAsia="zh-CN"/>
        </w:rPr>
      </w:pPr>
      <w:bookmarkStart w:id="3" w:name="_Toc3841"/>
      <w:r>
        <w:rPr>
          <w:rFonts w:ascii="仿宋" w:eastAsia="仿宋" w:hAnsi="仿宋" w:cs="仿宋" w:hint="eastAsia"/>
          <w:lang w:eastAsia="zh-CN"/>
        </w:rPr>
        <w:t>(一)、一卡通管理系统项目选址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该一卡通管理系统项目选址位于XX省XX市XX区XXX街道</w:t>
      </w:r>
    </w:p>
    <w:p>
      <w:pPr>
        <w:pStyle w:val="Heading2"/>
        <w:ind w:firstLine="560" w:firstLineChars="200"/>
        <w:rPr>
          <w:rFonts w:ascii="仿宋" w:eastAsia="仿宋" w:hAnsi="仿宋" w:cs="仿宋" w:hint="eastAsia"/>
          <w:sz w:val="28"/>
          <w:lang w:eastAsia="zh-CN"/>
        </w:rPr>
      </w:pPr>
      <w:bookmarkStart w:id="4" w:name="_Toc229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一卡通管理系统项目的征地面积将根据一卡通管理系统项目的实际规模和需求进行精确规划。具体面积XXX平方米，旨在确保一卡通管理系统项目不仅能够满足当前的发展需求，还能够预留空间以适应未来的扩展。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净用地面积是在征地面积基础上去除不可利用面积后的实际可开发用地。具体面积XXX平方米，考虑到环保、交通、安全等多方面因素，以确保一卡通管理系统项目在整体利用效率上达到最优。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一卡通管理系统项目计划建设的建筑总规模具体面积XXX平方米。这一规模的确定综合考虑了一卡通管理系统项目的性质、规模，以及城市规划的相关要求，确保建筑布局与周边环境协调一致。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绿地率是一卡通管理系统项目用地中被规划为绿地的比例。具体面积XXX平方米，旨在通过合理规划绿地，改善一卡通管理系统项目周边环境，提升居民生活质量，并符合城市整体绿化规划。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容积率是用地上可以建设的建筑总体积与用地面积之比。具体面积XXX，通过合理的容积率规划，确保一卡通管理系统项目建筑规模与周边环境和谐共生。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一卡通管理系统项目选址与当地城市规划相一致，具体面积XXX平方米。通过与城市规划部门深入沟通，确保一卡通管理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一卡通管理系统项目选址符合当地产业政策，具体面积XXX平方米。这包括一卡通管理系统项目对当地经济的促进作用，以及对相关产业的带动效应，确保一卡通管理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用地总体要求必须符合环保和可持续发展的原则，具体面积XXX平方米。通过采用绿色建筑设计、节能减排等措施，确保一卡通管理系统项目在建设和运营过程中对环境的影响最小化，达到可持续发展的要求。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确保一卡通管理系统项目选址具备必要的公共设施配套，具体面积XXX平方米。这包括交通便利性、教育、医疗等基础设施，以提高居民生活品质，使得一卡通管理系统项目选址更具吸引力。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考虑用地总体要求对当地社会稳定性的影响，具体面积XXX平方米。通过深入了解当地社区反馈，确保一卡通管理系统项目的选址和建设过程对当地社会和谐稳定产生积极作用。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一卡通管理系统项目选址不仅符合法规和规划，还在实际操作中具有可行性。这一全面规划将为一卡通管理系统项目的成功实施提供坚实的基础，确保一卡通管理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76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卡通管理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一卡通管理系统项目的设备规划和空间设计中，我们将采取灵活设备布局的措施。设备布局将根据实际需求进行灵活设计，避免不必要的浪费。通过合理规划设备摆放位置，我们将提高设备的利用率，减少设备间距，以确保一卡通管理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一卡通管理系统项目内部引入共享设施的概念，例如共享会议室、办公区等。通过这种方式，我们可以减少对资源的重复建设，提高资源共享效率，从而减小一卡通管理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5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一卡通管理系统项目的总图布置中，我们将不同功能区域进行明确的规划，以最大程度满足一卡通管理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3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一卡通管理系统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一卡通管理系统项目对环境的影响是综合评价的重要因素之一。我们将详细考虑选址周边的自然环境、生态保护区、水源地等情况，确保一卡通管理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对选址的评价还需充分考虑当地政府的产业政策和法规。我们将详细了解一卡通管理系统项目所在地的相关政策，确保一卡通管理系统项目的规划和运营与当地法规相符，降低不必要的法律风险。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考虑到社会稳定性对企业运营的重要性，我们将评估选址地区的社会安全情况、劳工关系、社区反馈等方面，以确保一卡通管理系统项目的建设和运营不会受到社会稳定性的负面影响。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最后，我们将综合考虑用地成本，包括土地购置费用、土地开发成本等。通过对用地成本的详细评估，我们能够做出更为精确的经济效益分析，为一卡通管理系统项目的投资决策提供有力支持。</w:t>
      </w:r>
    </w:p>
    <w:p>
      <w:pPr>
        <w:pStyle w:val="Heading1"/>
        <w:ind w:firstLine="560" w:firstLineChars="200"/>
        <w:rPr>
          <w:rFonts w:ascii="仿宋" w:eastAsia="仿宋" w:hAnsi="仿宋" w:cs="仿宋" w:hint="eastAsia"/>
          <w:sz w:val="28"/>
          <w:lang w:eastAsia="zh-CN"/>
        </w:rPr>
      </w:pPr>
      <w:bookmarkStart w:id="8" w:name="_Toc9797"/>
      <w:r>
        <w:rPr>
          <w:rFonts w:ascii="仿宋" w:eastAsia="仿宋" w:hAnsi="仿宋" w:cs="仿宋" w:hint="eastAsia"/>
          <w:sz w:val="28"/>
          <w:lang w:eastAsia="zh-CN"/>
        </w:rPr>
        <w:t>二、一卡通管理系统项目可持续发展</w:t>
      </w:r>
      <w:bookmarkEnd w:id="8"/>
    </w:p>
    <w:p>
      <w:pPr>
        <w:pStyle w:val="Heading2"/>
        <w:rPr>
          <w:rFonts w:ascii="仿宋" w:eastAsia="仿宋" w:hAnsi="仿宋" w:cs="仿宋" w:hint="eastAsia"/>
          <w:lang w:eastAsia="zh-CN"/>
        </w:rPr>
      </w:pPr>
      <w:bookmarkStart w:id="9" w:name="_Toc1985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卡通管理系统项目中，一卡通管理系统项目团队着眼于未来，明确了可持续发展的战略方向。制定的具体可持续发展目标包括降低资源使用、采用环保技术、最大化社会效益等。这一步骤不仅有助于一卡通管理系统项目在环保和社会责任方面达到最高标准，也为未来提供了明确的指引，确保一卡通管理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可持续实践的融入一卡通管理系统项目管理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一卡通管理系统项目管理周期。从一卡通管理系统项目规划开始，一卡通管理系统项目团队就考虑了环境和社会的因素。在执行阶段，一卡通管理系统项目团队积极推动绿色技术的应用，优化资源利用。此外，关注员工的社会责任，通过培训和沟通活动提高员工对可持续发展的认知，使他们能够在日常工作中践行可持续实践。这些举措不仅为一卡通管理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79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扎根于一卡通管理系统项目的可持续发展理念，我们深信环保与社会责任是一卡通管理系统项目成功的关键支柱。在一卡通管理系统项目的每一步，我们都致力于通过创新和实践，履行对环境和社会的坚定责任。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卡通管理系统项目团队通过引入先进的环保技术、建立高效的废物处理系统以及推动能源节约措施，积极履行环保责任。定期的环保监测和评估确保一卡通管理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一卡通管理系统项目不仅致力于自身可持续发展，还注重对社会的回馈。通过支持社区一卡通管理系统项目、参与慈善事业、提供培训机会等方式，一卡通管理系统项目积极履行社会责任。与当地社区建立积极互动，关注员工的工作与生活平衡，以及员工的身心健康，是一卡通管理系统项目在社会责任层面的关键举措。这样的实践不仅增强了一卡通管理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541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06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卡通管理系统项目的技术管理特点体现在其创新导向。通过引入最先进的技术趋势和解决方案，一卡通管理系统项目致力于提升科技含量、提高质量和效率水平。这意味着我们将采用最新的工具和方法，确保一卡通管理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一卡通管理系统项目技术管理的显著特征。通过整合不同领域的技术资源，我们实现了跨学科的协同工作。这有助于优化技术架构，提高整体效能。此外，整合性策略还促进了不同技术团队之间的紧密沟通和高效合作，确保一卡通管理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一卡通管理系统项目所采用的技术。通过不断优化技术方案，一卡通管理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一卡通管理系统项目团队将在一卡通管理系统项目初期识别可能的技术风险，并采取相应的预防和应对措施。通过建立健全的风险评估机制，一卡通管理系统项目能够在实施过程中及时发现并解决潜在的技术问题，保障一卡通管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一卡通管理系统项目中，技术将成为一卡通管理系统项目成功的有力支持。这一深度剖析揭示了技术管理在一卡通管理系统项目实施中的关键作用，为一卡通管理系统项目的技术基础奠定了坚实的基础。</w:t>
      </w:r>
    </w:p>
    <w:p>
      <w:pPr>
        <w:pStyle w:val="Heading2"/>
        <w:ind w:firstLine="560" w:firstLineChars="200"/>
        <w:rPr>
          <w:rFonts w:ascii="仿宋" w:eastAsia="仿宋" w:hAnsi="仿宋" w:cs="仿宋" w:hint="eastAsia"/>
          <w:sz w:val="28"/>
          <w:lang w:eastAsia="zh-CN"/>
        </w:rPr>
      </w:pPr>
      <w:bookmarkStart w:id="13" w:name="_Toc13697"/>
      <w:r>
        <w:rPr>
          <w:rFonts w:ascii="仿宋" w:eastAsia="仿宋" w:hAnsi="仿宋" w:cs="仿宋" w:hint="eastAsia"/>
          <w:sz w:val="28"/>
          <w:lang w:eastAsia="zh-CN"/>
        </w:rPr>
        <w:t>(二)、一卡通管理系统项目工艺技术设计方案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一卡通管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一卡通管理系统项目将严格按照相关行业规范要求进行组织。通过有效控制产品质量，一卡通管理系统项目将致力于为顾客提供优质的一卡通管理系统项目产品和良好的服务。这体现了一卡通管理系统项目对于生产活动合规性和质量标准的高度重视，为一卡通管理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一卡通管理系统项目注重生态效益和清洁生产原则。一卡通管理系统项目建设将紧密结合地方特色经济发展，与社会经济发展规划和区域环境保护规划方案相协调一致。通过与当地区域自然生态系统的结合，一卡通管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一卡通管理系统项目产品具有多样化的客户需求和个性化的特点。因此，一卡通管理系统项目产品规格品种多样，且单批生产数量较小。为满足这一特点，一卡通管理系统项目承办单位将建设先进的柔性制造生产线。通过广泛应用柔性制造技术，一卡通管理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一卡通管理系统项目采用的技术具有较高的技术含量和自动化水平，处于国内先进水平。这一技术选用不仅体现了对生产效率、质量和环境友好性的高标准要求，同时为一卡通管理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1952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为确保一卡通管理系统项目的高效生产和技术实施，我们制定了一套精心设计的设备选型方案，以满足一卡通管理系统项目生产、质量和环保的要求。该方案的主要特点如下：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一卡通管理系统项目在生产过程中实现更高的生态效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针对一卡通管理系统项目产品的多样性和小批量生产的特点，我们将建设柔性制造生产线。通过在设备选型中考虑柔性制造技术，可以灵活应对不同产品规格和生产需求，实现生产线的高度灵活性和适应性。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934"/>
      <w:r>
        <w:rPr>
          <w:rFonts w:ascii="仿宋" w:eastAsia="仿宋" w:hAnsi="仿宋" w:cs="仿宋" w:hint="eastAsia"/>
          <w:sz w:val="28"/>
          <w:lang w:eastAsia="zh-CN"/>
        </w:rPr>
        <w:t>四、一卡通管理系统项目土建工程</w:t>
      </w:r>
      <w:bookmarkEnd w:id="15"/>
    </w:p>
    <w:p>
      <w:pPr>
        <w:pStyle w:val="Heading2"/>
        <w:rPr>
          <w:rFonts w:ascii="仿宋" w:eastAsia="仿宋" w:hAnsi="仿宋" w:cs="仿宋" w:hint="eastAsia"/>
          <w:lang w:eastAsia="zh-CN"/>
        </w:rPr>
      </w:pPr>
      <w:bookmarkStart w:id="16" w:name="_Toc1877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在一卡通管理系统项目的建筑工程设计中，我们将秉承一系列重要的设计原则，以确保一卡通管理系统项目建筑在功能、美观、可持续性等方面达到最佳效果。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首要原则是确保建筑的功能性得到最大化的发挥。我们将充分理解一卡通管理系统项目的实际需求，合理布局各个功能区域，保证建筑在满足业务需求的同时，提供高效的工作环境。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在建筑设计中，我们将综合考虑建设和运营成本。通过精细的经济效益分析，确保设计方案在高效利用资源的同时，对一卡通管理系统项目的长期盈利能力有积极的贡献。</w:t>
      </w:r>
    </w:p>
    <w:p>
      <w:pPr>
        <w:pStyle w:val="Heading2"/>
        <w:ind w:firstLine="560" w:firstLineChars="200"/>
        <w:rPr>
          <w:rFonts w:ascii="仿宋" w:eastAsia="仿宋" w:hAnsi="仿宋" w:cs="仿宋" w:hint="eastAsia"/>
          <w:sz w:val="28"/>
          <w:lang w:eastAsia="zh-CN"/>
        </w:rPr>
      </w:pPr>
      <w:bookmarkStart w:id="17" w:name="_Toc1612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一卡通管理系统项目的土建工程设计中，我们将精准设定设计年限，结合一卡通管理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一卡通管理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097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https://d.book118.com/415214202011011124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一卡通管理系统项目规划设计蓝图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42E62"/>
    <w:rsid w:val="23642E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1420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2024-03-04T15:37:00Z</dcterms:created>
  <dcterms:modified xsi:type="dcterms:W3CDTF">2024-03-04T15:38:12Z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C5E4433C6B154272A95DACF3BC5BD970_11</vt:lpwstr>
  </property>
  <property fmtid="{D5CDD505-2E9C-101B-9397-08002B2CF9AE}" pid="3" name="KSOProductBuildVer">
    <vt:lpwstr>2052-12.1.0.16388</vt:lpwstr>
  </property>
</Properties>
</file>