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20EB4" w:rsidP="00220EB4" w14:paraId="434A5B9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20EB4">
        <w:rPr>
          <w:rFonts w:ascii="华文中宋" w:eastAsia="华文中宋" w:hAnsi="华文中宋"/>
          <w:b/>
          <w:sz w:val="30"/>
        </w:rPr>
        <w:t>2024</w:t>
      </w:r>
      <w:r w:rsidRPr="00220EB4">
        <w:rPr>
          <w:rFonts w:ascii="华文中宋" w:eastAsia="华文中宋" w:hAnsi="华文中宋"/>
          <w:b/>
          <w:sz w:val="30"/>
        </w:rPr>
        <w:t>年国家能源集团河北公司人员招聘模拟考试试题及答案解析</w:t>
      </w:r>
    </w:p>
    <w:p w:rsidR="00A77B3E" w14:paraId="16A8A07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1FAC1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01B0D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相较于传统外贸，跨境电子商务的优势非常明显。跨境电商不仅具有压缩中间环节，降低中小企业发展成本，增加就业等传统优势，还有重塑国际产业链，促进外贸方式转型，增强国际竞争力等作用，对于中国制造发展将带来极大利好，围绕跨境电商，我国正在形成一条从营销到支付、物流和金融服务的非常清晰完整的链条和支撑体系，为中小企业走出去提供了可能。</w:t>
      </w:r>
    </w:p>
    <w:p w:rsidR="00E0697D" w14:paraId="28DD46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这段文字重在说明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BE8D3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、跨境电商较传统对外贸易有明显优势</w:t>
      </w:r>
    </w:p>
    <w:p w:rsidR="00E0697D" w14:paraId="3E0AF2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、跨境电商将为中国制造发展带来机遇</w:t>
      </w:r>
    </w:p>
    <w:p w:rsidR="00E0697D" w14:paraId="4517F2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、跨境电商为我国企业走出去提供支持</w:t>
      </w:r>
    </w:p>
    <w:p w:rsidR="00E0697D" w14:paraId="42B0B4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、跨境电商能有效促进外贸方式的转型</w:t>
      </w:r>
    </w:p>
    <w:p w:rsidR="00E0697D" w14:paraId="0FFFFA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A3624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文段开头提出跨境电商对比传统外贸有优势，并且进行了详细阐述，接着指出这些优势将对中国制造发展带来利好，后文进行了具体的解释说明阐述利好所在，故文段是强调跨境电商对中国制造发展的作用，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项表述完全符合。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项不是文段重点阐述内容，排除。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项表述过于片面，都只是跨境电商的一方面，且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项中“我国企业”与文段表述的“中小企业”，概念扩大，故排除。故选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27D4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下列各句中，标点符号使用正确的一句是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50F62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、姚明在整个</w:t>
      </w:r>
      <w:r w:rsidRPr="00E0697D">
        <w:rPr>
          <w:rFonts w:ascii="Times New Roman" w:eastAsia="微软雅黑" w:hAnsi="微软雅黑" w:cs="宋体" w:hint="eastAsia"/>
          <w:szCs w:val="18"/>
        </w:rPr>
        <w:t>NBA</w:t>
      </w:r>
      <w:r w:rsidRPr="00E0697D">
        <w:rPr>
          <w:rFonts w:ascii="Times New Roman" w:eastAsia="微软雅黑" w:hAnsi="微软雅黑" w:cs="宋体" w:hint="eastAsia"/>
          <w:szCs w:val="18"/>
        </w:rPr>
        <w:t>赛季中都会因为这样那样的原因成为关注的目标。这到底是什么原因呢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是他的体型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他的亲切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还是他的什么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5A307D3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、以《团结、友谊、交融、发展》为主题的第</w:t>
      </w:r>
      <w:r w:rsidRPr="00E0697D">
        <w:rPr>
          <w:rFonts w:ascii="Times New Roman" w:eastAsia="微软雅黑" w:hAnsi="微软雅黑" w:cs="宋体" w:hint="eastAsia"/>
          <w:szCs w:val="18"/>
        </w:rPr>
        <w:t>48</w:t>
      </w:r>
      <w:r w:rsidRPr="00E0697D">
        <w:rPr>
          <w:rFonts w:ascii="Times New Roman" w:eastAsia="微软雅黑" w:hAnsi="微软雅黑" w:cs="宋体" w:hint="eastAsia"/>
          <w:szCs w:val="18"/>
        </w:rPr>
        <w:t>届世界乒乓球锦标赛，今天在“上海东方明珠电视塔”广场隆重开幕。</w:t>
      </w:r>
    </w:p>
    <w:p w:rsidR="00E0697D" w14:paraId="114146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、“留住济南”图片展深深吸引了观众。那小巷，那泉水，那绿草青苔，已经成了难以寻觅的影子——真可谓“梦忆深深深几许，一街一巷总关情。”</w:t>
      </w:r>
    </w:p>
    <w:p w:rsidR="00E0697D" w14:paraId="104254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、据考证，古历下亭址在今名士阁西侧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该处现有一石碑，正面题“古历下亭址”五个大字，背面刻有杜甫《陪李北海宴历下亭》诗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BAD24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C7137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项错误，“是……还是……”</w:t>
      </w:r>
      <w:r w:rsidRPr="00E0697D">
        <w:rPr>
          <w:rFonts w:ascii="Times New Roman" w:eastAsia="微软雅黑" w:hAnsi="微软雅黑" w:cs="宋体" w:hint="eastAsia"/>
          <w:szCs w:val="18"/>
        </w:rPr>
        <w:t>是一个表选择关系的复句，只在句末用问号。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项错误，前面的书名号应改为引号，后面的引号应删去。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项错误，引用的内容为部分引用，句号应调到引号外面。故选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5FCD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语言与语言的碰撞和融合是文化交往的一部分。现今世界，这种交往正在变得更频繁、更迅捷，然而从一种语言本身来看，它总是既要保持过去的精华，又要吸收外来因素，否则无法传达新的现实。</w:t>
      </w:r>
    </w:p>
    <w:p w:rsidR="00E0697D" w14:paraId="7C61AB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在这段话里，“语言与语言的碰撞和融合”是指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9F694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、对外来语言应取其精华，去其糟粕</w:t>
      </w:r>
    </w:p>
    <w:p w:rsidR="00E0697D" w14:paraId="13B27EB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、不同语言彼此之间相互借鉴，相互吸收</w:t>
      </w:r>
    </w:p>
    <w:p w:rsidR="00E0697D" w14:paraId="41B368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、一种语言要更多地吸收另一种语言的有益元素</w:t>
      </w:r>
    </w:p>
    <w:p w:rsidR="00E0697D" w14:paraId="1AB532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、本国语言在吸收外来语言的合理成分时要有选择</w:t>
      </w:r>
    </w:p>
    <w:p w:rsidR="00E0697D" w14:paraId="346150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45DBD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语言与语言的碰撞和融合”出现在文段首句，分析“语言与语言的碰撞和融合”的下文语境。“碰撞和融合”指的是文化交往的一部分，说的是语言之间的关系。“碰撞”是指相互影响，“融合”是指相互吸收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B35C8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广大海外华文文学作家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异域。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中华故土，创作出大量脍炙人口的名篇佳作，在慰藉游子乡愁、温润侨胞心灵的同时，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着中华民族的精魂，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着中华文化的基因，丰富着世界多元文化的色彩，也培育着中国人民与世界人民的友谊之花。</w:t>
      </w:r>
    </w:p>
    <w:p w:rsidR="00E0697D" w14:paraId="09697A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95CA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赓续</w:t>
      </w:r>
    </w:p>
    <w:p w:rsidR="00E0697D" w14:paraId="437BBD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继承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</w:p>
    <w:p w:rsidR="00E0697D" w14:paraId="7D1B2A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、扎根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传承</w:t>
      </w:r>
    </w:p>
    <w:p w:rsidR="00E0697D" w14:paraId="1637EC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、扎根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守卫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赓续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继承</w:t>
      </w:r>
    </w:p>
    <w:p w:rsidR="00E0697D" w14:paraId="7A6EF3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D8200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本题可从第二空入手，主体为“海外华文作家”，所填词语与“中华故土”搭配，对应下文“游子乡愁”的语境，“守望”意为看守瞭望，符合文意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https://d.book118.com/415214322333011041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:rsidP="00496691" w14:paraId="03ADA0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0EB4" w14:paraId="52F131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:rsidP="00496691" w14:paraId="36F006C2" w14:textId="330B2D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0EB4" w14:paraId="7995DC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paraId="424F91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0E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:rsidP="00496691" w14:textId="330B2D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0E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0E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:rsidP="00496691" w14:textId="330B2D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0E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paraId="781C81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paraId="4088A23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paraId="11DE67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0E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20EB4"/>
    <w:rsid w:val="003F588C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233BE32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220E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20EB4"/>
    <w:rPr>
      <w:sz w:val="18"/>
      <w:szCs w:val="18"/>
    </w:rPr>
  </w:style>
  <w:style w:type="paragraph" w:styleId="Footer">
    <w:name w:val="footer"/>
    <w:basedOn w:val="Normal"/>
    <w:link w:val="a0"/>
    <w:rsid w:val="00220E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20EB4"/>
    <w:rPr>
      <w:sz w:val="18"/>
      <w:szCs w:val="18"/>
    </w:rPr>
  </w:style>
  <w:style w:type="character" w:styleId="PageNumber">
    <w:name w:val="page number"/>
    <w:basedOn w:val="DefaultParagraphFont"/>
    <w:rsid w:val="00220E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5214322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4271</Words>
  <Characters>24347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2024-01-12T14:27:00Z</dcterms:created>
  <dcterms:modified xsi:type="dcterms:W3CDTF">2024-01-12T14:28:00Z</dcterms:modified>
</cp:coreProperties>
</file>