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9" w:history="1">
        <w:r>
          <w:rPr>
            <w:rFonts w:ascii="仿宋" w:eastAsia="仿宋" w:hAnsi="仿宋" w:cs="仿宋" w:hint="eastAsia"/>
            <w:lang w:eastAsia="zh-CN"/>
          </w:rPr>
          <w:t>前言</w:t>
        </w:r>
        <w:r>
          <w:tab/>
        </w:r>
        <w:r>
          <w:fldChar w:fldCharType="begin"/>
        </w:r>
        <w:r>
          <w:instrText xml:space="preserve"> PAGEREF _Toc31309 \h </w:instrText>
        </w:r>
        <w:r>
          <w:fldChar w:fldCharType="separate"/>
        </w:r>
        <w:r>
          <w:t>3</w:t>
        </w:r>
        <w:r>
          <w:fldChar w:fldCharType="end"/>
        </w:r>
      </w:hyperlink>
    </w:p>
    <w:p>
      <w:pPr>
        <w:pStyle w:val="TOC1"/>
        <w:tabs>
          <w:tab w:val="right" w:leader="dot" w:pos="8306"/>
        </w:tabs>
      </w:pPr>
      <w:hyperlink w:anchor="_Toc8061" w:history="1">
        <w:r>
          <w:rPr>
            <w:rFonts w:ascii="仿宋" w:eastAsia="仿宋" w:hAnsi="仿宋" w:cs="仿宋" w:hint="eastAsia"/>
            <w:lang w:eastAsia="zh-CN"/>
          </w:rPr>
          <w:t>一、工艺说明</w:t>
        </w:r>
        <w:r>
          <w:tab/>
        </w:r>
        <w:r>
          <w:fldChar w:fldCharType="begin"/>
        </w:r>
        <w:r>
          <w:instrText xml:space="preserve"> PAGEREF _Toc8061 \h </w:instrText>
        </w:r>
        <w:r>
          <w:fldChar w:fldCharType="separate"/>
        </w:r>
        <w:r>
          <w:t>3</w:t>
        </w:r>
        <w:r>
          <w:fldChar w:fldCharType="end"/>
        </w:r>
      </w:hyperlink>
    </w:p>
    <w:p>
      <w:pPr>
        <w:pStyle w:val="TOC2"/>
        <w:tabs>
          <w:tab w:val="right" w:leader="dot" w:pos="8306"/>
        </w:tabs>
      </w:pPr>
      <w:hyperlink w:anchor="_Toc10161" w:history="1">
        <w:r>
          <w:rPr>
            <w:rFonts w:ascii="仿宋" w:eastAsia="仿宋" w:hAnsi="仿宋" w:cs="仿宋" w:hint="eastAsia"/>
            <w:lang w:eastAsia="zh-CN"/>
          </w:rPr>
          <w:t>(一)、技术管理特点</w:t>
        </w:r>
        <w:r>
          <w:tab/>
        </w:r>
        <w:r>
          <w:fldChar w:fldCharType="begin"/>
        </w:r>
        <w:r>
          <w:instrText xml:space="preserve"> PAGEREF _Toc10161 \h </w:instrText>
        </w:r>
        <w:r>
          <w:fldChar w:fldCharType="separate"/>
        </w:r>
        <w:r>
          <w:t>3</w:t>
        </w:r>
        <w:r>
          <w:fldChar w:fldCharType="end"/>
        </w:r>
      </w:hyperlink>
    </w:p>
    <w:p>
      <w:pPr>
        <w:pStyle w:val="TOC2"/>
        <w:tabs>
          <w:tab w:val="right" w:leader="dot" w:pos="8306"/>
        </w:tabs>
      </w:pPr>
      <w:hyperlink w:anchor="_Toc2234" w:history="1">
        <w:r>
          <w:rPr>
            <w:rFonts w:ascii="仿宋" w:eastAsia="仿宋" w:hAnsi="仿宋" w:cs="仿宋" w:hint="eastAsia"/>
            <w:lang w:eastAsia="zh-CN"/>
          </w:rPr>
          <w:t>(二)、飞行器项目工艺技术设计方案</w:t>
        </w:r>
        <w:r>
          <w:tab/>
        </w:r>
        <w:r>
          <w:fldChar w:fldCharType="begin"/>
        </w:r>
        <w:r>
          <w:instrText xml:space="preserve"> PAGEREF _Toc2234 \h </w:instrText>
        </w:r>
        <w:r>
          <w:fldChar w:fldCharType="separate"/>
        </w:r>
        <w:r>
          <w:t>4</w:t>
        </w:r>
        <w:r>
          <w:fldChar w:fldCharType="end"/>
        </w:r>
      </w:hyperlink>
    </w:p>
    <w:p>
      <w:pPr>
        <w:pStyle w:val="TOC2"/>
        <w:tabs>
          <w:tab w:val="right" w:leader="dot" w:pos="8306"/>
        </w:tabs>
      </w:pPr>
      <w:hyperlink w:anchor="_Toc5599" w:history="1">
        <w:r>
          <w:rPr>
            <w:rFonts w:ascii="仿宋" w:eastAsia="仿宋" w:hAnsi="仿宋" w:cs="仿宋" w:hint="eastAsia"/>
            <w:lang w:eastAsia="zh-CN"/>
          </w:rPr>
          <w:t>(三)、设备选型方案</w:t>
        </w:r>
        <w:r>
          <w:tab/>
        </w:r>
        <w:r>
          <w:fldChar w:fldCharType="begin"/>
        </w:r>
        <w:r>
          <w:instrText xml:space="preserve"> PAGEREF _Toc5599 \h </w:instrText>
        </w:r>
        <w:r>
          <w:fldChar w:fldCharType="separate"/>
        </w:r>
        <w:r>
          <w:t>5</w:t>
        </w:r>
        <w:r>
          <w:fldChar w:fldCharType="end"/>
        </w:r>
      </w:hyperlink>
    </w:p>
    <w:p>
      <w:pPr>
        <w:pStyle w:val="TOC1"/>
        <w:tabs>
          <w:tab w:val="right" w:leader="dot" w:pos="8306"/>
        </w:tabs>
      </w:pPr>
      <w:hyperlink w:anchor="_Toc17955" w:history="1">
        <w:r>
          <w:rPr>
            <w:rFonts w:ascii="仿宋" w:eastAsia="仿宋" w:hAnsi="仿宋" w:cs="仿宋" w:hint="eastAsia"/>
            <w:lang w:eastAsia="zh-CN"/>
          </w:rPr>
          <w:t>二、飞行器项目建设单位说明</w:t>
        </w:r>
        <w:r>
          <w:tab/>
        </w:r>
        <w:r>
          <w:fldChar w:fldCharType="begin"/>
        </w:r>
        <w:r>
          <w:instrText xml:space="preserve"> PAGEREF _Toc17955 \h </w:instrText>
        </w:r>
        <w:r>
          <w:fldChar w:fldCharType="separate"/>
        </w:r>
        <w:r>
          <w:t>7</w:t>
        </w:r>
        <w:r>
          <w:fldChar w:fldCharType="end"/>
        </w:r>
      </w:hyperlink>
    </w:p>
    <w:p>
      <w:pPr>
        <w:pStyle w:val="TOC2"/>
        <w:tabs>
          <w:tab w:val="right" w:leader="dot" w:pos="8306"/>
        </w:tabs>
      </w:pPr>
      <w:hyperlink w:anchor="_Toc13552" w:history="1">
        <w:r>
          <w:rPr>
            <w:rFonts w:ascii="仿宋" w:eastAsia="仿宋" w:hAnsi="仿宋" w:cs="仿宋" w:hint="eastAsia"/>
            <w:lang w:eastAsia="zh-CN"/>
          </w:rPr>
          <w:t>(一)、飞行器项目承办单位基本情况</w:t>
        </w:r>
        <w:r>
          <w:tab/>
        </w:r>
        <w:r>
          <w:fldChar w:fldCharType="begin"/>
        </w:r>
        <w:r>
          <w:instrText xml:space="preserve"> PAGEREF _Toc13552 \h </w:instrText>
        </w:r>
        <w:r>
          <w:fldChar w:fldCharType="separate"/>
        </w:r>
        <w:r>
          <w:t>7</w:t>
        </w:r>
        <w:r>
          <w:fldChar w:fldCharType="end"/>
        </w:r>
      </w:hyperlink>
    </w:p>
    <w:p>
      <w:pPr>
        <w:pStyle w:val="TOC2"/>
        <w:tabs>
          <w:tab w:val="right" w:leader="dot" w:pos="8306"/>
        </w:tabs>
      </w:pPr>
      <w:hyperlink w:anchor="_Toc5546" w:history="1">
        <w:r>
          <w:rPr>
            <w:rFonts w:ascii="仿宋" w:eastAsia="仿宋" w:hAnsi="仿宋" w:cs="仿宋" w:hint="eastAsia"/>
            <w:lang w:eastAsia="zh-CN"/>
          </w:rPr>
          <w:t>(二)、公司经济效益分析</w:t>
        </w:r>
        <w:r>
          <w:tab/>
        </w:r>
        <w:r>
          <w:fldChar w:fldCharType="begin"/>
        </w:r>
        <w:r>
          <w:instrText xml:space="preserve"> PAGEREF _Toc5546 \h </w:instrText>
        </w:r>
        <w:r>
          <w:fldChar w:fldCharType="separate"/>
        </w:r>
        <w:r>
          <w:t>7</w:t>
        </w:r>
        <w:r>
          <w:fldChar w:fldCharType="end"/>
        </w:r>
      </w:hyperlink>
    </w:p>
    <w:p>
      <w:pPr>
        <w:pStyle w:val="TOC1"/>
        <w:tabs>
          <w:tab w:val="right" w:leader="dot" w:pos="8306"/>
        </w:tabs>
      </w:pPr>
      <w:hyperlink w:anchor="_Toc10314" w:history="1">
        <w:r>
          <w:rPr>
            <w:rFonts w:ascii="仿宋" w:eastAsia="仿宋" w:hAnsi="仿宋" w:cs="仿宋" w:hint="eastAsia"/>
            <w:lang w:eastAsia="zh-CN"/>
          </w:rPr>
          <w:t>三、飞行器项目选址可行性分析</w:t>
        </w:r>
        <w:r>
          <w:tab/>
        </w:r>
        <w:r>
          <w:fldChar w:fldCharType="begin"/>
        </w:r>
        <w:r>
          <w:instrText xml:space="preserve"> PAGEREF _Toc10314 \h </w:instrText>
        </w:r>
        <w:r>
          <w:fldChar w:fldCharType="separate"/>
        </w:r>
        <w:r>
          <w:t>8</w:t>
        </w:r>
        <w:r>
          <w:fldChar w:fldCharType="end"/>
        </w:r>
      </w:hyperlink>
    </w:p>
    <w:p>
      <w:pPr>
        <w:pStyle w:val="TOC2"/>
        <w:tabs>
          <w:tab w:val="right" w:leader="dot" w:pos="8306"/>
        </w:tabs>
      </w:pPr>
      <w:hyperlink w:anchor="_Toc23924" w:history="1">
        <w:r>
          <w:rPr>
            <w:rFonts w:ascii="仿宋" w:eastAsia="仿宋" w:hAnsi="仿宋" w:cs="仿宋" w:hint="eastAsia"/>
            <w:lang w:eastAsia="zh-CN"/>
          </w:rPr>
          <w:t>(一)、飞行器项目选址</w:t>
        </w:r>
        <w:r>
          <w:tab/>
        </w:r>
        <w:r>
          <w:fldChar w:fldCharType="begin"/>
        </w:r>
        <w:r>
          <w:instrText xml:space="preserve"> PAGEREF _Toc23924 \h </w:instrText>
        </w:r>
        <w:r>
          <w:fldChar w:fldCharType="separate"/>
        </w:r>
        <w:r>
          <w:t>8</w:t>
        </w:r>
        <w:r>
          <w:fldChar w:fldCharType="end"/>
        </w:r>
      </w:hyperlink>
    </w:p>
    <w:p>
      <w:pPr>
        <w:pStyle w:val="TOC2"/>
        <w:tabs>
          <w:tab w:val="right" w:leader="dot" w:pos="8306"/>
        </w:tabs>
      </w:pPr>
      <w:hyperlink w:anchor="_Toc5251" w:history="1">
        <w:r>
          <w:rPr>
            <w:rFonts w:ascii="仿宋" w:eastAsia="仿宋" w:hAnsi="仿宋" w:cs="仿宋" w:hint="eastAsia"/>
            <w:lang w:eastAsia="zh-CN"/>
          </w:rPr>
          <w:t>(二)、用地控制指标</w:t>
        </w:r>
        <w:r>
          <w:tab/>
        </w:r>
        <w:r>
          <w:fldChar w:fldCharType="begin"/>
        </w:r>
        <w:r>
          <w:instrText xml:space="preserve"> PAGEREF _Toc5251 \h </w:instrText>
        </w:r>
        <w:r>
          <w:fldChar w:fldCharType="separate"/>
        </w:r>
        <w:r>
          <w:t>8</w:t>
        </w:r>
        <w:r>
          <w:fldChar w:fldCharType="end"/>
        </w:r>
      </w:hyperlink>
    </w:p>
    <w:p>
      <w:pPr>
        <w:pStyle w:val="TOC2"/>
        <w:tabs>
          <w:tab w:val="right" w:leader="dot" w:pos="8306"/>
        </w:tabs>
      </w:pPr>
      <w:hyperlink w:anchor="_Toc21151" w:history="1">
        <w:r>
          <w:rPr>
            <w:rFonts w:ascii="仿宋" w:eastAsia="仿宋" w:hAnsi="仿宋" w:cs="仿宋" w:hint="eastAsia"/>
            <w:lang w:eastAsia="zh-CN"/>
          </w:rPr>
          <w:t>(三)、节约用地措施</w:t>
        </w:r>
        <w:r>
          <w:tab/>
        </w:r>
        <w:r>
          <w:fldChar w:fldCharType="begin"/>
        </w:r>
        <w:r>
          <w:instrText xml:space="preserve"> PAGEREF _Toc21151 \h </w:instrText>
        </w:r>
        <w:r>
          <w:fldChar w:fldCharType="separate"/>
        </w:r>
        <w:r>
          <w:t>10</w:t>
        </w:r>
        <w:r>
          <w:fldChar w:fldCharType="end"/>
        </w:r>
      </w:hyperlink>
    </w:p>
    <w:p>
      <w:pPr>
        <w:pStyle w:val="TOC2"/>
        <w:tabs>
          <w:tab w:val="right" w:leader="dot" w:pos="8306"/>
        </w:tabs>
      </w:pPr>
      <w:hyperlink w:anchor="_Toc31138" w:history="1">
        <w:r>
          <w:rPr>
            <w:rFonts w:ascii="仿宋" w:eastAsia="仿宋" w:hAnsi="仿宋" w:cs="仿宋" w:hint="eastAsia"/>
            <w:lang w:eastAsia="zh-CN"/>
          </w:rPr>
          <w:t>(四)、总图布置方案</w:t>
        </w:r>
        <w:r>
          <w:tab/>
        </w:r>
        <w:r>
          <w:fldChar w:fldCharType="begin"/>
        </w:r>
        <w:r>
          <w:instrText xml:space="preserve"> PAGEREF _Toc31138 \h </w:instrText>
        </w:r>
        <w:r>
          <w:fldChar w:fldCharType="separate"/>
        </w:r>
        <w:r>
          <w:t>11</w:t>
        </w:r>
        <w:r>
          <w:fldChar w:fldCharType="end"/>
        </w:r>
      </w:hyperlink>
    </w:p>
    <w:p>
      <w:pPr>
        <w:pStyle w:val="TOC2"/>
        <w:tabs>
          <w:tab w:val="right" w:leader="dot" w:pos="8306"/>
        </w:tabs>
      </w:pPr>
      <w:hyperlink w:anchor="_Toc32522" w:history="1">
        <w:r>
          <w:rPr>
            <w:rFonts w:ascii="仿宋" w:eastAsia="仿宋" w:hAnsi="仿宋" w:cs="仿宋" w:hint="eastAsia"/>
            <w:lang w:eastAsia="zh-CN"/>
          </w:rPr>
          <w:t>(五)、选址综合评价</w:t>
        </w:r>
        <w:r>
          <w:tab/>
        </w:r>
        <w:r>
          <w:fldChar w:fldCharType="begin"/>
        </w:r>
        <w:r>
          <w:instrText xml:space="preserve"> PAGEREF _Toc32522 \h </w:instrText>
        </w:r>
        <w:r>
          <w:fldChar w:fldCharType="separate"/>
        </w:r>
        <w:r>
          <w:t>12</w:t>
        </w:r>
        <w:r>
          <w:fldChar w:fldCharType="end"/>
        </w:r>
      </w:hyperlink>
    </w:p>
    <w:p>
      <w:pPr>
        <w:pStyle w:val="TOC1"/>
        <w:tabs>
          <w:tab w:val="right" w:leader="dot" w:pos="8306"/>
        </w:tabs>
      </w:pPr>
      <w:hyperlink w:anchor="_Toc25646" w:history="1">
        <w:r>
          <w:rPr>
            <w:rFonts w:ascii="仿宋" w:eastAsia="仿宋" w:hAnsi="仿宋" w:cs="仿宋" w:hint="eastAsia"/>
            <w:lang w:eastAsia="zh-CN"/>
          </w:rPr>
          <w:t>四、飞行器项目文档管理</w:t>
        </w:r>
        <w:r>
          <w:tab/>
        </w:r>
        <w:r>
          <w:fldChar w:fldCharType="begin"/>
        </w:r>
        <w:r>
          <w:instrText xml:space="preserve"> PAGEREF _Toc25646 \h </w:instrText>
        </w:r>
        <w:r>
          <w:fldChar w:fldCharType="separate"/>
        </w:r>
        <w:r>
          <w:t>13</w:t>
        </w:r>
        <w:r>
          <w:fldChar w:fldCharType="end"/>
        </w:r>
      </w:hyperlink>
    </w:p>
    <w:p>
      <w:pPr>
        <w:pStyle w:val="TOC2"/>
        <w:tabs>
          <w:tab w:val="right" w:leader="dot" w:pos="8306"/>
        </w:tabs>
      </w:pPr>
      <w:hyperlink w:anchor="_Toc26270" w:history="1">
        <w:r>
          <w:rPr>
            <w:rFonts w:ascii="仿宋" w:eastAsia="仿宋" w:hAnsi="仿宋" w:cs="仿宋" w:hint="eastAsia"/>
            <w:lang w:eastAsia="zh-CN"/>
          </w:rPr>
          <w:t>(一)、文档编制与审查</w:t>
        </w:r>
        <w:r>
          <w:tab/>
        </w:r>
        <w:r>
          <w:fldChar w:fldCharType="begin"/>
        </w:r>
        <w:r>
          <w:instrText xml:space="preserve"> PAGEREF _Toc26270 \h </w:instrText>
        </w:r>
        <w:r>
          <w:fldChar w:fldCharType="separate"/>
        </w:r>
        <w:r>
          <w:t>13</w:t>
        </w:r>
        <w:r>
          <w:fldChar w:fldCharType="end"/>
        </w:r>
      </w:hyperlink>
    </w:p>
    <w:p>
      <w:pPr>
        <w:pStyle w:val="TOC2"/>
        <w:tabs>
          <w:tab w:val="right" w:leader="dot" w:pos="8306"/>
        </w:tabs>
      </w:pPr>
      <w:hyperlink w:anchor="_Toc21480" w:history="1">
        <w:r>
          <w:rPr>
            <w:rFonts w:ascii="仿宋" w:eastAsia="仿宋" w:hAnsi="仿宋" w:cs="仿宋" w:hint="eastAsia"/>
            <w:lang w:eastAsia="zh-CN"/>
          </w:rPr>
          <w:t>(二)、文档发布与分发</w:t>
        </w:r>
        <w:r>
          <w:tab/>
        </w:r>
        <w:r>
          <w:fldChar w:fldCharType="begin"/>
        </w:r>
        <w:r>
          <w:instrText xml:space="preserve"> PAGEREF _Toc21480 \h </w:instrText>
        </w:r>
        <w:r>
          <w:fldChar w:fldCharType="separate"/>
        </w:r>
        <w:r>
          <w:t>15</w:t>
        </w:r>
        <w:r>
          <w:fldChar w:fldCharType="end"/>
        </w:r>
      </w:hyperlink>
    </w:p>
    <w:p>
      <w:pPr>
        <w:pStyle w:val="TOC2"/>
        <w:tabs>
          <w:tab w:val="right" w:leader="dot" w:pos="8306"/>
        </w:tabs>
      </w:pPr>
      <w:hyperlink w:anchor="_Toc20396" w:history="1">
        <w:r>
          <w:rPr>
            <w:rFonts w:ascii="仿宋" w:eastAsia="仿宋" w:hAnsi="仿宋" w:cs="仿宋" w:hint="eastAsia"/>
            <w:lang w:eastAsia="zh-CN"/>
          </w:rPr>
          <w:t>(三)、文档存档与归档</w:t>
        </w:r>
        <w:r>
          <w:tab/>
        </w:r>
        <w:r>
          <w:fldChar w:fldCharType="begin"/>
        </w:r>
        <w:r>
          <w:instrText xml:space="preserve"> PAGEREF _Toc20396 \h </w:instrText>
        </w:r>
        <w:r>
          <w:fldChar w:fldCharType="separate"/>
        </w:r>
        <w:r>
          <w:t>16</w:t>
        </w:r>
        <w:r>
          <w:fldChar w:fldCharType="end"/>
        </w:r>
      </w:hyperlink>
    </w:p>
    <w:p>
      <w:pPr>
        <w:pStyle w:val="TOC1"/>
        <w:tabs>
          <w:tab w:val="right" w:leader="dot" w:pos="8306"/>
        </w:tabs>
      </w:pPr>
      <w:hyperlink w:anchor="_Toc27942" w:history="1">
        <w:r>
          <w:rPr>
            <w:rFonts w:ascii="仿宋" w:eastAsia="仿宋" w:hAnsi="仿宋" w:cs="仿宋" w:hint="eastAsia"/>
            <w:lang w:eastAsia="zh-CN"/>
          </w:rPr>
          <w:t>五、飞行器项目危机管理</w:t>
        </w:r>
        <w:r>
          <w:tab/>
        </w:r>
        <w:r>
          <w:fldChar w:fldCharType="begin"/>
        </w:r>
        <w:r>
          <w:instrText xml:space="preserve"> PAGEREF _Toc27942 \h </w:instrText>
        </w:r>
        <w:r>
          <w:fldChar w:fldCharType="separate"/>
        </w:r>
        <w:r>
          <w:t>17</w:t>
        </w:r>
        <w:r>
          <w:fldChar w:fldCharType="end"/>
        </w:r>
      </w:hyperlink>
    </w:p>
    <w:p>
      <w:pPr>
        <w:pStyle w:val="TOC2"/>
        <w:tabs>
          <w:tab w:val="right" w:leader="dot" w:pos="8306"/>
        </w:tabs>
      </w:pPr>
      <w:hyperlink w:anchor="_Toc3925" w:history="1">
        <w:r>
          <w:rPr>
            <w:rFonts w:ascii="仿宋" w:eastAsia="仿宋" w:hAnsi="仿宋" w:cs="仿宋" w:hint="eastAsia"/>
            <w:lang w:eastAsia="zh-CN"/>
          </w:rPr>
          <w:t>(一)、危机预警与识别</w:t>
        </w:r>
        <w:r>
          <w:tab/>
        </w:r>
        <w:r>
          <w:fldChar w:fldCharType="begin"/>
        </w:r>
        <w:r>
          <w:instrText xml:space="preserve"> PAGEREF _Toc3925 \h </w:instrText>
        </w:r>
        <w:r>
          <w:fldChar w:fldCharType="separate"/>
        </w:r>
        <w:r>
          <w:t>17</w:t>
        </w:r>
        <w:r>
          <w:fldChar w:fldCharType="end"/>
        </w:r>
      </w:hyperlink>
    </w:p>
    <w:p>
      <w:pPr>
        <w:pStyle w:val="TOC2"/>
        <w:tabs>
          <w:tab w:val="right" w:leader="dot" w:pos="8306"/>
        </w:tabs>
      </w:pPr>
      <w:hyperlink w:anchor="_Toc29220" w:history="1">
        <w:r>
          <w:rPr>
            <w:rFonts w:ascii="仿宋" w:eastAsia="仿宋" w:hAnsi="仿宋" w:cs="仿宋" w:hint="eastAsia"/>
            <w:lang w:eastAsia="zh-CN"/>
          </w:rPr>
          <w:t>(二)、危机应对与恢复</w:t>
        </w:r>
        <w:r>
          <w:tab/>
        </w:r>
        <w:r>
          <w:fldChar w:fldCharType="begin"/>
        </w:r>
        <w:r>
          <w:instrText xml:space="preserve"> PAGEREF _Toc29220 \h </w:instrText>
        </w:r>
        <w:r>
          <w:fldChar w:fldCharType="separate"/>
        </w:r>
        <w:r>
          <w:t>18</w:t>
        </w:r>
        <w:r>
          <w:fldChar w:fldCharType="end"/>
        </w:r>
      </w:hyperlink>
    </w:p>
    <w:p>
      <w:pPr>
        <w:pStyle w:val="TOC1"/>
        <w:tabs>
          <w:tab w:val="right" w:leader="dot" w:pos="8306"/>
        </w:tabs>
      </w:pPr>
      <w:hyperlink w:anchor="_Toc536" w:history="1">
        <w:r>
          <w:rPr>
            <w:rFonts w:ascii="仿宋" w:eastAsia="仿宋" w:hAnsi="仿宋" w:cs="仿宋" w:hint="eastAsia"/>
            <w:lang w:eastAsia="zh-CN"/>
          </w:rPr>
          <w:t>六、飞行器项目土建工程</w:t>
        </w:r>
        <w:r>
          <w:tab/>
        </w:r>
        <w:r>
          <w:fldChar w:fldCharType="begin"/>
        </w:r>
        <w:r>
          <w:instrText xml:space="preserve"> PAGEREF _Toc536 \h </w:instrText>
        </w:r>
        <w:r>
          <w:fldChar w:fldCharType="separate"/>
        </w:r>
        <w:r>
          <w:t>19</w:t>
        </w:r>
        <w:r>
          <w:fldChar w:fldCharType="end"/>
        </w:r>
      </w:hyperlink>
    </w:p>
    <w:p>
      <w:pPr>
        <w:pStyle w:val="TOC2"/>
        <w:tabs>
          <w:tab w:val="right" w:leader="dot" w:pos="8306"/>
        </w:tabs>
      </w:pPr>
      <w:hyperlink w:anchor="_Toc11208" w:history="1">
        <w:r>
          <w:rPr>
            <w:rFonts w:ascii="仿宋" w:eastAsia="仿宋" w:hAnsi="仿宋" w:cs="仿宋" w:hint="eastAsia"/>
            <w:lang w:eastAsia="zh-CN"/>
          </w:rPr>
          <w:t>(一)、建筑工程设计原则</w:t>
        </w:r>
        <w:r>
          <w:tab/>
        </w:r>
        <w:r>
          <w:fldChar w:fldCharType="begin"/>
        </w:r>
        <w:r>
          <w:instrText xml:space="preserve"> PAGEREF _Toc11208 \h </w:instrText>
        </w:r>
        <w:r>
          <w:fldChar w:fldCharType="separate"/>
        </w:r>
        <w:r>
          <w:t>19</w:t>
        </w:r>
        <w:r>
          <w:fldChar w:fldCharType="end"/>
        </w:r>
      </w:hyperlink>
    </w:p>
    <w:p>
      <w:pPr>
        <w:pStyle w:val="TOC2"/>
        <w:tabs>
          <w:tab w:val="right" w:leader="dot" w:pos="8306"/>
        </w:tabs>
      </w:pPr>
      <w:hyperlink w:anchor="_Toc23039" w:history="1">
        <w:r>
          <w:rPr>
            <w:rFonts w:ascii="仿宋" w:eastAsia="仿宋" w:hAnsi="仿宋" w:cs="仿宋" w:hint="eastAsia"/>
            <w:lang w:eastAsia="zh-CN"/>
          </w:rPr>
          <w:t>(二)、土建工程设计年限及安全等级</w:t>
        </w:r>
        <w:r>
          <w:tab/>
        </w:r>
        <w:r>
          <w:fldChar w:fldCharType="begin"/>
        </w:r>
        <w:r>
          <w:instrText xml:space="preserve"> PAGEREF _Toc23039 \h </w:instrText>
        </w:r>
        <w:r>
          <w:fldChar w:fldCharType="separate"/>
        </w:r>
        <w:r>
          <w:t>20</w:t>
        </w:r>
        <w:r>
          <w:fldChar w:fldCharType="end"/>
        </w:r>
      </w:hyperlink>
    </w:p>
    <w:p>
      <w:pPr>
        <w:pStyle w:val="TOC2"/>
        <w:tabs>
          <w:tab w:val="right" w:leader="dot" w:pos="8306"/>
        </w:tabs>
      </w:pPr>
      <w:hyperlink w:anchor="_Toc26035" w:history="1">
        <w:r>
          <w:rPr>
            <w:rFonts w:ascii="仿宋" w:eastAsia="仿宋" w:hAnsi="仿宋" w:cs="仿宋" w:hint="eastAsia"/>
            <w:lang w:eastAsia="zh-CN"/>
          </w:rPr>
          <w:t>(三)、建筑工程设计总体要求</w:t>
        </w:r>
        <w:r>
          <w:tab/>
        </w:r>
        <w:r>
          <w:fldChar w:fldCharType="begin"/>
        </w:r>
        <w:r>
          <w:instrText xml:space="preserve"> PAGEREF _Toc26035 \h </w:instrText>
        </w:r>
        <w:r>
          <w:fldChar w:fldCharType="separate"/>
        </w:r>
        <w:r>
          <w:t>21</w:t>
        </w:r>
        <w:r>
          <w:fldChar w:fldCharType="end"/>
        </w:r>
      </w:hyperlink>
    </w:p>
    <w:p>
      <w:pPr>
        <w:pStyle w:val="TOC2"/>
        <w:tabs>
          <w:tab w:val="right" w:leader="dot" w:pos="8306"/>
        </w:tabs>
      </w:pPr>
      <w:hyperlink w:anchor="_Toc30463" w:history="1">
        <w:r>
          <w:rPr>
            <w:rFonts w:ascii="仿宋" w:eastAsia="仿宋" w:hAnsi="仿宋" w:cs="仿宋" w:hint="eastAsia"/>
            <w:lang w:eastAsia="zh-CN"/>
          </w:rPr>
          <w:t>(四)、土建工程建设指标</w:t>
        </w:r>
        <w:r>
          <w:tab/>
        </w:r>
        <w:r>
          <w:fldChar w:fldCharType="begin"/>
        </w:r>
        <w:r>
          <w:instrText xml:space="preserve"> PAGEREF _Toc30463 \h </w:instrText>
        </w:r>
        <w:r>
          <w:fldChar w:fldCharType="separate"/>
        </w:r>
        <w:r>
          <w:t>22</w:t>
        </w:r>
        <w:r>
          <w:fldChar w:fldCharType="end"/>
        </w:r>
      </w:hyperlink>
    </w:p>
    <w:p>
      <w:pPr>
        <w:pStyle w:val="TOC1"/>
        <w:tabs>
          <w:tab w:val="right" w:leader="dot" w:pos="8306"/>
        </w:tabs>
      </w:pPr>
      <w:hyperlink w:anchor="_Toc32651" w:history="1">
        <w:r>
          <w:rPr>
            <w:rFonts w:ascii="仿宋" w:eastAsia="仿宋" w:hAnsi="仿宋" w:cs="仿宋" w:hint="eastAsia"/>
            <w:lang w:eastAsia="zh-CN"/>
          </w:rPr>
          <w:t>七、飞行器项目社会影响</w:t>
        </w:r>
        <w:r>
          <w:tab/>
        </w:r>
        <w:r>
          <w:fldChar w:fldCharType="begin"/>
        </w:r>
        <w:r>
          <w:instrText xml:space="preserve"> PAGEREF _Toc32651 \h </w:instrText>
        </w:r>
        <w:r>
          <w:fldChar w:fldCharType="separate"/>
        </w:r>
        <w:r>
          <w:t>22</w:t>
        </w:r>
        <w:r>
          <w:fldChar w:fldCharType="end"/>
        </w:r>
      </w:hyperlink>
    </w:p>
    <w:p>
      <w:pPr>
        <w:pStyle w:val="TOC2"/>
        <w:tabs>
          <w:tab w:val="right" w:leader="dot" w:pos="8306"/>
        </w:tabs>
      </w:pPr>
      <w:hyperlink w:anchor="_Toc25480" w:history="1">
        <w:r>
          <w:rPr>
            <w:rFonts w:ascii="仿宋" w:eastAsia="仿宋" w:hAnsi="仿宋" w:cs="仿宋" w:hint="eastAsia"/>
            <w:lang w:eastAsia="zh-CN"/>
          </w:rPr>
          <w:t>(一)、社会责任与义务</w:t>
        </w:r>
        <w:r>
          <w:tab/>
        </w:r>
        <w:r>
          <w:fldChar w:fldCharType="begin"/>
        </w:r>
        <w:r>
          <w:instrText xml:space="preserve"> PAGEREF _Toc25480 \h </w:instrText>
        </w:r>
        <w:r>
          <w:fldChar w:fldCharType="separate"/>
        </w:r>
        <w:r>
          <w:t>22</w:t>
        </w:r>
        <w:r>
          <w:fldChar w:fldCharType="end"/>
        </w:r>
      </w:hyperlink>
    </w:p>
    <w:p>
      <w:pPr>
        <w:pStyle w:val="TOC2"/>
        <w:tabs>
          <w:tab w:val="right" w:leader="dot" w:pos="8306"/>
        </w:tabs>
      </w:pPr>
      <w:hyperlink w:anchor="_Toc26083" w:history="1">
        <w:r>
          <w:rPr>
            <w:rFonts w:ascii="仿宋" w:eastAsia="仿宋" w:hAnsi="仿宋" w:cs="仿宋" w:hint="eastAsia"/>
            <w:lang w:eastAsia="zh-CN"/>
          </w:rPr>
          <w:t>(二)、社会参与与沟通</w:t>
        </w:r>
        <w:r>
          <w:tab/>
        </w:r>
        <w:r>
          <w:fldChar w:fldCharType="begin"/>
        </w:r>
        <w:r>
          <w:instrText xml:space="preserve"> PAGEREF _Toc26083 \h </w:instrText>
        </w:r>
        <w:r>
          <w:fldChar w:fldCharType="separate"/>
        </w:r>
        <w:r>
          <w:t>23</w:t>
        </w:r>
        <w:r>
          <w:fldChar w:fldCharType="end"/>
        </w:r>
      </w:hyperlink>
    </w:p>
    <w:p>
      <w:pPr>
        <w:pStyle w:val="TOC1"/>
        <w:tabs>
          <w:tab w:val="right" w:leader="dot" w:pos="8306"/>
        </w:tabs>
      </w:pPr>
      <w:hyperlink w:anchor="_Toc7762" w:history="1">
        <w:r>
          <w:rPr>
            <w:rFonts w:ascii="仿宋" w:eastAsia="仿宋" w:hAnsi="仿宋" w:cs="仿宋" w:hint="eastAsia"/>
            <w:lang w:eastAsia="zh-CN"/>
          </w:rPr>
          <w:t>八、飞行器项目环境影响分析</w:t>
        </w:r>
        <w:r>
          <w:tab/>
        </w:r>
        <w:r>
          <w:fldChar w:fldCharType="begin"/>
        </w:r>
        <w:r>
          <w:instrText xml:space="preserve"> PAGEREF _Toc7762 \h </w:instrText>
        </w:r>
        <w:r>
          <w:fldChar w:fldCharType="separate"/>
        </w:r>
        <w:r>
          <w:t>24</w:t>
        </w:r>
        <w:r>
          <w:fldChar w:fldCharType="end"/>
        </w:r>
      </w:hyperlink>
    </w:p>
    <w:p>
      <w:pPr>
        <w:pStyle w:val="TOC2"/>
        <w:tabs>
          <w:tab w:val="right" w:leader="dot" w:pos="8306"/>
        </w:tabs>
      </w:pPr>
      <w:hyperlink w:anchor="_Toc5940" w:history="1">
        <w:r>
          <w:rPr>
            <w:rFonts w:ascii="仿宋" w:eastAsia="仿宋" w:hAnsi="仿宋" w:cs="仿宋" w:hint="eastAsia"/>
            <w:lang w:eastAsia="zh-CN"/>
          </w:rPr>
          <w:t>(一)、建设区域环境质量现状</w:t>
        </w:r>
        <w:r>
          <w:tab/>
        </w:r>
        <w:r>
          <w:fldChar w:fldCharType="begin"/>
        </w:r>
        <w:r>
          <w:instrText xml:space="preserve"> PAGEREF _Toc5940 \h </w:instrText>
        </w:r>
        <w:r>
          <w:fldChar w:fldCharType="separate"/>
        </w:r>
        <w:r>
          <w:t>24</w:t>
        </w:r>
        <w:r>
          <w:fldChar w:fldCharType="end"/>
        </w:r>
      </w:hyperlink>
    </w:p>
    <w:p>
      <w:pPr>
        <w:pStyle w:val="TOC2"/>
        <w:tabs>
          <w:tab w:val="right" w:leader="dot" w:pos="8306"/>
        </w:tabs>
      </w:pPr>
      <w:hyperlink w:anchor="_Toc25585" w:history="1">
        <w:r>
          <w:rPr>
            <w:rFonts w:ascii="仿宋" w:eastAsia="仿宋" w:hAnsi="仿宋" w:cs="仿宋" w:hint="eastAsia"/>
            <w:lang w:eastAsia="zh-CN"/>
          </w:rPr>
          <w:t>(二)、建设期环境保护</w:t>
        </w:r>
        <w:r>
          <w:tab/>
        </w:r>
        <w:r>
          <w:fldChar w:fldCharType="begin"/>
        </w:r>
        <w:r>
          <w:instrText xml:space="preserve"> PAGEREF _Toc25585 \h </w:instrText>
        </w:r>
        <w:r>
          <w:fldChar w:fldCharType="separate"/>
        </w:r>
        <w:r>
          <w:t>25</w:t>
        </w:r>
        <w:r>
          <w:fldChar w:fldCharType="end"/>
        </w:r>
      </w:hyperlink>
    </w:p>
    <w:p>
      <w:pPr>
        <w:pStyle w:val="TOC2"/>
        <w:tabs>
          <w:tab w:val="right" w:leader="dot" w:pos="8306"/>
        </w:tabs>
      </w:pPr>
      <w:hyperlink w:anchor="_Toc15805" w:history="1">
        <w:r>
          <w:rPr>
            <w:rFonts w:ascii="仿宋" w:eastAsia="仿宋" w:hAnsi="仿宋" w:cs="仿宋" w:hint="eastAsia"/>
            <w:lang w:eastAsia="zh-CN"/>
          </w:rPr>
          <w:t>(三)、运营期环境保护</w:t>
        </w:r>
        <w:r>
          <w:tab/>
        </w:r>
        <w:r>
          <w:fldChar w:fldCharType="begin"/>
        </w:r>
        <w:r>
          <w:instrText xml:space="preserve"> PAGEREF _Toc15805 \h </w:instrText>
        </w:r>
        <w:r>
          <w:fldChar w:fldCharType="separate"/>
        </w:r>
        <w:r>
          <w:t>27</w:t>
        </w:r>
        <w:r>
          <w:fldChar w:fldCharType="end"/>
        </w:r>
      </w:hyperlink>
    </w:p>
    <w:p>
      <w:pPr>
        <w:pStyle w:val="TOC2"/>
        <w:tabs>
          <w:tab w:val="right" w:leader="dot" w:pos="8306"/>
        </w:tabs>
      </w:pPr>
      <w:hyperlink w:anchor="_Toc32188" w:history="1">
        <w:r>
          <w:rPr>
            <w:rFonts w:ascii="仿宋" w:eastAsia="仿宋" w:hAnsi="仿宋" w:cs="仿宋" w:hint="eastAsia"/>
            <w:lang w:eastAsia="zh-CN"/>
          </w:rPr>
          <w:t>(四)、飞行器项目建设对区域经济的影响</w:t>
        </w:r>
        <w:r>
          <w:tab/>
        </w:r>
        <w:r>
          <w:fldChar w:fldCharType="begin"/>
        </w:r>
        <w:r>
          <w:instrText xml:space="preserve"> PAGEREF _Toc32188 \h </w:instrText>
        </w:r>
        <w:r>
          <w:fldChar w:fldCharType="separate"/>
        </w:r>
        <w:r>
          <w:t>28</w:t>
        </w:r>
        <w:r>
          <w:fldChar w:fldCharType="end"/>
        </w:r>
      </w:hyperlink>
    </w:p>
    <w:p>
      <w:pPr>
        <w:pStyle w:val="TOC2"/>
        <w:tabs>
          <w:tab w:val="right" w:leader="dot" w:pos="8306"/>
        </w:tabs>
      </w:pPr>
      <w:hyperlink w:anchor="_Toc27977" w:history="1">
        <w:r>
          <w:rPr>
            <w:rFonts w:ascii="仿宋" w:eastAsia="仿宋" w:hAnsi="仿宋" w:cs="仿宋" w:hint="eastAsia"/>
            <w:lang w:eastAsia="zh-CN"/>
          </w:rPr>
          <w:t>(五)、废弃物处理</w:t>
        </w:r>
        <w:r>
          <w:tab/>
        </w:r>
        <w:r>
          <w:fldChar w:fldCharType="begin"/>
        </w:r>
        <w:r>
          <w:instrText xml:space="preserve"> PAGEREF _Toc27977 \h </w:instrText>
        </w:r>
        <w:r>
          <w:fldChar w:fldCharType="separate"/>
        </w:r>
        <w:r>
          <w:t>30</w:t>
        </w:r>
        <w:r>
          <w:fldChar w:fldCharType="end"/>
        </w:r>
      </w:hyperlink>
    </w:p>
    <w:p>
      <w:pPr>
        <w:pStyle w:val="TOC2"/>
        <w:tabs>
          <w:tab w:val="right" w:leader="dot" w:pos="8306"/>
        </w:tabs>
      </w:pPr>
      <w:hyperlink w:anchor="_Toc2295" w:history="1">
        <w:r>
          <w:rPr>
            <w:rFonts w:ascii="仿宋" w:eastAsia="仿宋" w:hAnsi="仿宋" w:cs="仿宋" w:hint="eastAsia"/>
            <w:lang w:eastAsia="zh-CN"/>
          </w:rPr>
          <w:t>(六)、特殊环境影响分析</w:t>
        </w:r>
        <w:r>
          <w:tab/>
        </w:r>
        <w:r>
          <w:fldChar w:fldCharType="begin"/>
        </w:r>
        <w:r>
          <w:instrText xml:space="preserve"> PAGEREF _Toc2295 \h </w:instrText>
        </w:r>
        <w:r>
          <w:fldChar w:fldCharType="separate"/>
        </w:r>
        <w:r>
          <w:t>31</w:t>
        </w:r>
        <w:r>
          <w:fldChar w:fldCharType="end"/>
        </w:r>
      </w:hyperlink>
    </w:p>
    <w:p>
      <w:pPr>
        <w:pStyle w:val="TOC2"/>
        <w:tabs>
          <w:tab w:val="right" w:leader="dot" w:pos="8306"/>
        </w:tabs>
      </w:pPr>
      <w:hyperlink w:anchor="_Toc19490" w:history="1">
        <w:r>
          <w:rPr>
            <w:rFonts w:ascii="仿宋" w:eastAsia="仿宋" w:hAnsi="仿宋" w:cs="仿宋" w:hint="eastAsia"/>
            <w:lang w:eastAsia="zh-CN"/>
          </w:rPr>
          <w:t>(七)、清洁生产</w:t>
        </w:r>
        <w:r>
          <w:tab/>
        </w:r>
        <w:r>
          <w:fldChar w:fldCharType="begin"/>
        </w:r>
        <w:r>
          <w:instrText xml:space="preserve"> PAGEREF _Toc19490 \h </w:instrText>
        </w:r>
        <w:r>
          <w:fldChar w:fldCharType="separate"/>
        </w:r>
        <w:r>
          <w:t>32</w:t>
        </w:r>
        <w:r>
          <w:fldChar w:fldCharType="end"/>
        </w:r>
      </w:hyperlink>
    </w:p>
    <w:p>
      <w:pPr>
        <w:pStyle w:val="TOC2"/>
        <w:tabs>
          <w:tab w:val="right" w:leader="dot" w:pos="8306"/>
        </w:tabs>
      </w:pPr>
      <w:hyperlink w:anchor="_Toc112" w:history="1">
        <w:r>
          <w:rPr>
            <w:rFonts w:ascii="仿宋" w:eastAsia="仿宋" w:hAnsi="仿宋" w:cs="仿宋" w:hint="eastAsia"/>
            <w:lang w:eastAsia="zh-CN"/>
          </w:rPr>
          <w:t>(八)、环境保护综合评价</w:t>
        </w:r>
        <w:r>
          <w:tab/>
        </w:r>
        <w:r>
          <w:fldChar w:fldCharType="begin"/>
        </w:r>
        <w:r>
          <w:instrText xml:space="preserve"> PAGEREF _Toc112 \h </w:instrText>
        </w:r>
        <w:r>
          <w:fldChar w:fldCharType="separate"/>
        </w:r>
        <w:r>
          <w:t>33</w:t>
        </w:r>
        <w:r>
          <w:fldChar w:fldCharType="end"/>
        </w:r>
      </w:hyperlink>
    </w:p>
    <w:p>
      <w:pPr>
        <w:pStyle w:val="TOC1"/>
        <w:tabs>
          <w:tab w:val="right" w:leader="dot" w:pos="8306"/>
        </w:tabs>
      </w:pPr>
      <w:hyperlink w:anchor="_Toc26823" w:history="1">
        <w:r>
          <w:rPr>
            <w:rFonts w:ascii="仿宋" w:eastAsia="仿宋" w:hAnsi="仿宋" w:cs="仿宋" w:hint="eastAsia"/>
            <w:lang w:eastAsia="zh-CN"/>
          </w:rPr>
          <w:t>九、飞行器项目人力资源管理</w:t>
        </w:r>
        <w:r>
          <w:tab/>
        </w:r>
        <w:r>
          <w:fldChar w:fldCharType="begin"/>
        </w:r>
        <w:r>
          <w:instrText xml:space="preserve"> PAGEREF _Toc26823 \h </w:instrText>
        </w:r>
        <w:r>
          <w:fldChar w:fldCharType="separate"/>
        </w:r>
        <w:r>
          <w:t>34</w:t>
        </w:r>
        <w:r>
          <w:fldChar w:fldCharType="end"/>
        </w:r>
      </w:hyperlink>
    </w:p>
    <w:p>
      <w:pPr>
        <w:pStyle w:val="TOC2"/>
        <w:tabs>
          <w:tab w:val="right" w:leader="dot" w:pos="8306"/>
        </w:tabs>
      </w:pPr>
      <w:hyperlink w:anchor="_Toc25583" w:history="1">
        <w:r>
          <w:rPr>
            <w:rFonts w:ascii="仿宋" w:eastAsia="仿宋" w:hAnsi="仿宋" w:cs="仿宋" w:hint="eastAsia"/>
            <w:lang w:eastAsia="zh-CN"/>
          </w:rPr>
          <w:t>(一)、建立健全的预算管理制度</w:t>
        </w:r>
        <w:r>
          <w:tab/>
        </w:r>
        <w:r>
          <w:fldChar w:fldCharType="begin"/>
        </w:r>
        <w:r>
          <w:instrText xml:space="preserve"> PAGEREF _Toc25583 \h </w:instrText>
        </w:r>
        <w:r>
          <w:fldChar w:fldCharType="separate"/>
        </w:r>
        <w:r>
          <w:t>34</w:t>
        </w:r>
        <w:r>
          <w:fldChar w:fldCharType="end"/>
        </w:r>
      </w:hyperlink>
    </w:p>
    <w:p>
      <w:pPr>
        <w:pStyle w:val="TOC2"/>
        <w:tabs>
          <w:tab w:val="right" w:leader="dot" w:pos="8306"/>
        </w:tabs>
      </w:pPr>
      <w:hyperlink w:anchor="_Toc18970" w:history="1">
        <w:r>
          <w:rPr>
            <w:rFonts w:ascii="仿宋" w:eastAsia="仿宋" w:hAnsi="仿宋" w:cs="仿宋" w:hint="eastAsia"/>
            <w:lang w:eastAsia="zh-CN"/>
          </w:rPr>
          <w:t>(二)、加强资金流动监控</w:t>
        </w:r>
        <w:r>
          <w:tab/>
        </w:r>
        <w:r>
          <w:fldChar w:fldCharType="begin"/>
        </w:r>
        <w:r>
          <w:instrText xml:space="preserve"> PAGEREF _Toc18970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2" w:history="1">
        <w:r>
          <w:rPr>
            <w:rFonts w:ascii="仿宋" w:eastAsia="仿宋" w:hAnsi="仿宋" w:cs="仿宋" w:hint="eastAsia"/>
            <w:lang w:eastAsia="zh-CN"/>
          </w:rPr>
          <w:t>(三)、制定完善的风险控制机制</w:t>
        </w:r>
        <w:r>
          <w:tab/>
        </w:r>
        <w:r>
          <w:fldChar w:fldCharType="begin"/>
        </w:r>
        <w:r>
          <w:instrText xml:space="preserve"> PAGEREF _Toc29732 \h </w:instrText>
        </w:r>
        <w:r>
          <w:fldChar w:fldCharType="separate"/>
        </w:r>
        <w:r>
          <w:t>37</w:t>
        </w:r>
        <w:r>
          <w:fldChar w:fldCharType="end"/>
        </w:r>
      </w:hyperlink>
    </w:p>
    <w:p>
      <w:pPr>
        <w:pStyle w:val="TOC2"/>
        <w:tabs>
          <w:tab w:val="right" w:leader="dot" w:pos="8306"/>
        </w:tabs>
      </w:pPr>
      <w:hyperlink w:anchor="_Toc30231" w:history="1">
        <w:r>
          <w:rPr>
            <w:rFonts w:ascii="仿宋" w:eastAsia="仿宋" w:hAnsi="仿宋" w:cs="仿宋" w:hint="eastAsia"/>
            <w:lang w:eastAsia="zh-CN"/>
          </w:rPr>
          <w:t>(四)、优化成本管理</w:t>
        </w:r>
        <w:r>
          <w:tab/>
        </w:r>
        <w:r>
          <w:fldChar w:fldCharType="begin"/>
        </w:r>
        <w:r>
          <w:instrText xml:space="preserve"> PAGEREF _Toc30231 \h </w:instrText>
        </w:r>
        <w:r>
          <w:fldChar w:fldCharType="separate"/>
        </w:r>
        <w:r>
          <w:t>38</w:t>
        </w:r>
        <w:r>
          <w:fldChar w:fldCharType="end"/>
        </w:r>
      </w:hyperlink>
    </w:p>
    <w:p>
      <w:pPr>
        <w:pStyle w:val="TOC1"/>
        <w:tabs>
          <w:tab w:val="right" w:leader="dot" w:pos="8306"/>
        </w:tabs>
      </w:pPr>
      <w:hyperlink w:anchor="_Toc28405" w:history="1">
        <w:r>
          <w:rPr>
            <w:rFonts w:ascii="仿宋" w:eastAsia="仿宋" w:hAnsi="仿宋" w:cs="仿宋" w:hint="eastAsia"/>
            <w:lang w:eastAsia="zh-CN"/>
          </w:rPr>
          <w:t>十、飞行器项目财务管理</w:t>
        </w:r>
        <w:r>
          <w:tab/>
        </w:r>
        <w:r>
          <w:fldChar w:fldCharType="begin"/>
        </w:r>
        <w:r>
          <w:instrText xml:space="preserve"> PAGEREF _Toc28405 \h </w:instrText>
        </w:r>
        <w:r>
          <w:fldChar w:fldCharType="separate"/>
        </w:r>
        <w:r>
          <w:t>40</w:t>
        </w:r>
        <w:r>
          <w:fldChar w:fldCharType="end"/>
        </w:r>
      </w:hyperlink>
    </w:p>
    <w:p>
      <w:pPr>
        <w:pStyle w:val="TOC2"/>
        <w:tabs>
          <w:tab w:val="right" w:leader="dot" w:pos="8306"/>
        </w:tabs>
      </w:pPr>
      <w:hyperlink w:anchor="_Toc19304" w:history="1">
        <w:r>
          <w:rPr>
            <w:rFonts w:ascii="仿宋" w:eastAsia="仿宋" w:hAnsi="仿宋" w:cs="仿宋" w:hint="eastAsia"/>
            <w:lang w:eastAsia="zh-CN"/>
          </w:rPr>
          <w:t>(一)、资金需求大</w:t>
        </w:r>
        <w:r>
          <w:tab/>
        </w:r>
        <w:r>
          <w:fldChar w:fldCharType="begin"/>
        </w:r>
        <w:r>
          <w:instrText xml:space="preserve"> PAGEREF _Toc19304 \h </w:instrText>
        </w:r>
        <w:r>
          <w:fldChar w:fldCharType="separate"/>
        </w:r>
        <w:r>
          <w:t>40</w:t>
        </w:r>
        <w:r>
          <w:fldChar w:fldCharType="end"/>
        </w:r>
      </w:hyperlink>
    </w:p>
    <w:p>
      <w:pPr>
        <w:pStyle w:val="TOC2"/>
        <w:tabs>
          <w:tab w:val="right" w:leader="dot" w:pos="8306"/>
        </w:tabs>
      </w:pPr>
      <w:hyperlink w:anchor="_Toc22365" w:history="1">
        <w:r>
          <w:rPr>
            <w:rFonts w:ascii="仿宋" w:eastAsia="仿宋" w:hAnsi="仿宋" w:cs="仿宋" w:hint="eastAsia"/>
            <w:lang w:eastAsia="zh-CN"/>
          </w:rPr>
          <w:t>(二)、研发周期长</w:t>
        </w:r>
        <w:r>
          <w:tab/>
        </w:r>
        <w:r>
          <w:fldChar w:fldCharType="begin"/>
        </w:r>
        <w:r>
          <w:instrText xml:space="preserve"> PAGEREF _Toc22365 \h </w:instrText>
        </w:r>
        <w:r>
          <w:fldChar w:fldCharType="separate"/>
        </w:r>
        <w:r>
          <w:t>41</w:t>
        </w:r>
        <w:r>
          <w:fldChar w:fldCharType="end"/>
        </w:r>
      </w:hyperlink>
    </w:p>
    <w:p>
      <w:pPr>
        <w:pStyle w:val="TOC2"/>
        <w:tabs>
          <w:tab w:val="right" w:leader="dot" w:pos="8306"/>
        </w:tabs>
      </w:pPr>
      <w:hyperlink w:anchor="_Toc11327" w:history="1">
        <w:r>
          <w:rPr>
            <w:rFonts w:ascii="仿宋" w:eastAsia="仿宋" w:hAnsi="仿宋" w:cs="仿宋" w:hint="eastAsia"/>
            <w:lang w:eastAsia="zh-CN"/>
          </w:rPr>
          <w:t>(三)、市场风险大</w:t>
        </w:r>
        <w:r>
          <w:tab/>
        </w:r>
        <w:r>
          <w:fldChar w:fldCharType="begin"/>
        </w:r>
        <w:r>
          <w:instrText xml:space="preserve"> PAGEREF _Toc11327 \h </w:instrText>
        </w:r>
        <w:r>
          <w:fldChar w:fldCharType="separate"/>
        </w:r>
        <w:r>
          <w:t>42</w:t>
        </w:r>
        <w:r>
          <w:fldChar w:fldCharType="end"/>
        </w:r>
      </w:hyperlink>
    </w:p>
    <w:p>
      <w:pPr>
        <w:pStyle w:val="TOC2"/>
        <w:tabs>
          <w:tab w:val="right" w:leader="dot" w:pos="8306"/>
        </w:tabs>
      </w:pPr>
      <w:hyperlink w:anchor="_Toc27973" w:history="1">
        <w:r>
          <w:rPr>
            <w:rFonts w:ascii="仿宋" w:eastAsia="仿宋" w:hAnsi="仿宋" w:cs="仿宋" w:hint="eastAsia"/>
            <w:lang w:eastAsia="zh-CN"/>
          </w:rPr>
          <w:t>(四)、利润率高</w:t>
        </w:r>
        <w:r>
          <w:tab/>
        </w:r>
        <w:r>
          <w:fldChar w:fldCharType="begin"/>
        </w:r>
        <w:r>
          <w:instrText xml:space="preserve"> PAGEREF _Toc27973 \h </w:instrText>
        </w:r>
        <w:r>
          <w:fldChar w:fldCharType="separate"/>
        </w:r>
        <w:r>
          <w:t>45</w:t>
        </w:r>
        <w:r>
          <w:fldChar w:fldCharType="end"/>
        </w:r>
      </w:hyperlink>
    </w:p>
    <w:p>
      <w:pPr>
        <w:pStyle w:val="TOC1"/>
        <w:tabs>
          <w:tab w:val="right" w:leader="dot" w:pos="8306"/>
        </w:tabs>
      </w:pPr>
      <w:hyperlink w:anchor="_Toc11618" w:history="1">
        <w:r>
          <w:rPr>
            <w:rFonts w:ascii="仿宋" w:eastAsia="仿宋" w:hAnsi="仿宋" w:cs="仿宋" w:hint="eastAsia"/>
            <w:lang w:eastAsia="zh-CN"/>
          </w:rPr>
          <w:t>十一、飞行器项目计划安排</w:t>
        </w:r>
        <w:r>
          <w:tab/>
        </w:r>
        <w:r>
          <w:fldChar w:fldCharType="begin"/>
        </w:r>
        <w:r>
          <w:instrText xml:space="preserve"> PAGEREF _Toc11618 \h </w:instrText>
        </w:r>
        <w:r>
          <w:fldChar w:fldCharType="separate"/>
        </w:r>
        <w:r>
          <w:t>47</w:t>
        </w:r>
        <w:r>
          <w:fldChar w:fldCharType="end"/>
        </w:r>
      </w:hyperlink>
    </w:p>
    <w:p>
      <w:pPr>
        <w:pStyle w:val="TOC2"/>
        <w:tabs>
          <w:tab w:val="right" w:leader="dot" w:pos="8306"/>
        </w:tabs>
      </w:pPr>
      <w:hyperlink w:anchor="_Toc23790" w:history="1">
        <w:r>
          <w:rPr>
            <w:rFonts w:ascii="仿宋" w:eastAsia="仿宋" w:hAnsi="仿宋" w:cs="仿宋" w:hint="eastAsia"/>
            <w:lang w:eastAsia="zh-CN"/>
          </w:rPr>
          <w:t>(一)、建设周期</w:t>
        </w:r>
        <w:r>
          <w:tab/>
        </w:r>
        <w:r>
          <w:fldChar w:fldCharType="begin"/>
        </w:r>
        <w:r>
          <w:instrText xml:space="preserve"> PAGEREF _Toc23790 \h </w:instrText>
        </w:r>
        <w:r>
          <w:fldChar w:fldCharType="separate"/>
        </w:r>
        <w:r>
          <w:t>47</w:t>
        </w:r>
        <w:r>
          <w:fldChar w:fldCharType="end"/>
        </w:r>
      </w:hyperlink>
    </w:p>
    <w:p>
      <w:pPr>
        <w:pStyle w:val="TOC2"/>
        <w:tabs>
          <w:tab w:val="right" w:leader="dot" w:pos="8306"/>
        </w:tabs>
      </w:pPr>
      <w:hyperlink w:anchor="_Toc21078" w:history="1">
        <w:r>
          <w:rPr>
            <w:rFonts w:ascii="仿宋" w:eastAsia="仿宋" w:hAnsi="仿宋" w:cs="仿宋" w:hint="eastAsia"/>
            <w:lang w:eastAsia="zh-CN"/>
          </w:rPr>
          <w:t>(二)、建设进度</w:t>
        </w:r>
        <w:r>
          <w:tab/>
        </w:r>
        <w:r>
          <w:fldChar w:fldCharType="begin"/>
        </w:r>
        <w:r>
          <w:instrText xml:space="preserve"> PAGEREF _Toc21078 \h </w:instrText>
        </w:r>
        <w:r>
          <w:fldChar w:fldCharType="separate"/>
        </w:r>
        <w:r>
          <w:t>48</w:t>
        </w:r>
        <w:r>
          <w:fldChar w:fldCharType="end"/>
        </w:r>
      </w:hyperlink>
    </w:p>
    <w:p>
      <w:pPr>
        <w:pStyle w:val="TOC2"/>
        <w:tabs>
          <w:tab w:val="right" w:leader="dot" w:pos="8306"/>
        </w:tabs>
      </w:pPr>
      <w:hyperlink w:anchor="_Toc10985" w:history="1">
        <w:r>
          <w:rPr>
            <w:rFonts w:ascii="仿宋" w:eastAsia="仿宋" w:hAnsi="仿宋" w:cs="仿宋" w:hint="eastAsia"/>
            <w:lang w:eastAsia="zh-CN"/>
          </w:rPr>
          <w:t>(三)、进度安排注意事项</w:t>
        </w:r>
        <w:r>
          <w:tab/>
        </w:r>
        <w:r>
          <w:fldChar w:fldCharType="begin"/>
        </w:r>
        <w:r>
          <w:instrText xml:space="preserve"> PAGEREF _Toc10985 \h </w:instrText>
        </w:r>
        <w:r>
          <w:fldChar w:fldCharType="separate"/>
        </w:r>
        <w:r>
          <w:t>48</w:t>
        </w:r>
        <w:r>
          <w:fldChar w:fldCharType="end"/>
        </w:r>
      </w:hyperlink>
    </w:p>
    <w:p>
      <w:pPr>
        <w:pStyle w:val="TOC2"/>
        <w:tabs>
          <w:tab w:val="right" w:leader="dot" w:pos="8306"/>
        </w:tabs>
      </w:pPr>
      <w:hyperlink w:anchor="_Toc26623" w:history="1">
        <w:r>
          <w:rPr>
            <w:rFonts w:ascii="仿宋" w:eastAsia="仿宋" w:hAnsi="仿宋" w:cs="仿宋" w:hint="eastAsia"/>
            <w:lang w:eastAsia="zh-CN"/>
          </w:rPr>
          <w:t>(四)、人力资源配置</w:t>
        </w:r>
        <w:r>
          <w:tab/>
        </w:r>
        <w:r>
          <w:fldChar w:fldCharType="begin"/>
        </w:r>
        <w:r>
          <w:instrText xml:space="preserve"> PAGEREF _Toc26623 \h </w:instrText>
        </w:r>
        <w:r>
          <w:fldChar w:fldCharType="separate"/>
        </w:r>
        <w:r>
          <w:t>50</w:t>
        </w:r>
        <w:r>
          <w:fldChar w:fldCharType="end"/>
        </w:r>
      </w:hyperlink>
    </w:p>
    <w:p>
      <w:pPr>
        <w:pStyle w:val="TOC1"/>
        <w:tabs>
          <w:tab w:val="right" w:leader="dot" w:pos="8306"/>
        </w:tabs>
      </w:pPr>
      <w:hyperlink w:anchor="_Toc18619" w:history="1">
        <w:r>
          <w:rPr>
            <w:rFonts w:ascii="仿宋" w:eastAsia="仿宋" w:hAnsi="仿宋" w:cs="仿宋" w:hint="eastAsia"/>
            <w:lang w:eastAsia="zh-CN"/>
          </w:rPr>
          <w:t>十二、飞行器项目经营效益</w:t>
        </w:r>
        <w:r>
          <w:tab/>
        </w:r>
        <w:r>
          <w:fldChar w:fldCharType="begin"/>
        </w:r>
        <w:r>
          <w:instrText xml:space="preserve"> PAGEREF _Toc18619 \h </w:instrText>
        </w:r>
        <w:r>
          <w:fldChar w:fldCharType="separate"/>
        </w:r>
        <w:r>
          <w:t>51</w:t>
        </w:r>
        <w:r>
          <w:fldChar w:fldCharType="end"/>
        </w:r>
      </w:hyperlink>
    </w:p>
    <w:p>
      <w:pPr>
        <w:pStyle w:val="TOC2"/>
        <w:tabs>
          <w:tab w:val="right" w:leader="dot" w:pos="8306"/>
        </w:tabs>
      </w:pPr>
      <w:hyperlink w:anchor="_Toc22842" w:history="1">
        <w:r>
          <w:rPr>
            <w:rFonts w:ascii="仿宋" w:eastAsia="仿宋" w:hAnsi="仿宋" w:cs="仿宋" w:hint="eastAsia"/>
            <w:lang w:eastAsia="zh-CN"/>
          </w:rPr>
          <w:t>(一)、经济评价财务测算</w:t>
        </w:r>
        <w:r>
          <w:tab/>
        </w:r>
        <w:r>
          <w:fldChar w:fldCharType="begin"/>
        </w:r>
        <w:r>
          <w:instrText xml:space="preserve"> PAGEREF _Toc22842 \h </w:instrText>
        </w:r>
        <w:r>
          <w:fldChar w:fldCharType="separate"/>
        </w:r>
        <w:r>
          <w:t>51</w:t>
        </w:r>
        <w:r>
          <w:fldChar w:fldCharType="end"/>
        </w:r>
      </w:hyperlink>
    </w:p>
    <w:p>
      <w:pPr>
        <w:pStyle w:val="TOC2"/>
        <w:tabs>
          <w:tab w:val="right" w:leader="dot" w:pos="8306"/>
        </w:tabs>
      </w:pPr>
      <w:hyperlink w:anchor="_Toc24469" w:history="1">
        <w:r>
          <w:rPr>
            <w:rFonts w:ascii="仿宋" w:eastAsia="仿宋" w:hAnsi="仿宋" w:cs="仿宋" w:hint="eastAsia"/>
            <w:lang w:eastAsia="zh-CN"/>
          </w:rPr>
          <w:t>(二)、飞行器项目盈利能力分析</w:t>
        </w:r>
        <w:r>
          <w:tab/>
        </w:r>
        <w:r>
          <w:fldChar w:fldCharType="begin"/>
        </w:r>
        <w:r>
          <w:instrText xml:space="preserve"> PAGEREF _Toc24469 \h </w:instrText>
        </w:r>
        <w:r>
          <w:fldChar w:fldCharType="separate"/>
        </w:r>
        <w:r>
          <w:t>52</w:t>
        </w:r>
        <w:r>
          <w:fldChar w:fldCharType="end"/>
        </w:r>
      </w:hyperlink>
    </w:p>
    <w:p>
      <w:pPr>
        <w:pStyle w:val="TOC1"/>
        <w:tabs>
          <w:tab w:val="right" w:leader="dot" w:pos="8306"/>
        </w:tabs>
      </w:pPr>
      <w:hyperlink w:anchor="_Toc30002" w:history="1">
        <w:r>
          <w:rPr>
            <w:rFonts w:ascii="仿宋" w:eastAsia="仿宋" w:hAnsi="仿宋" w:cs="仿宋" w:hint="eastAsia"/>
            <w:lang w:eastAsia="zh-CN"/>
          </w:rPr>
          <w:t>十三、营销与推广策略</w:t>
        </w:r>
        <w:r>
          <w:tab/>
        </w:r>
        <w:r>
          <w:fldChar w:fldCharType="begin"/>
        </w:r>
        <w:r>
          <w:instrText xml:space="preserve"> PAGEREF _Toc30002 \h </w:instrText>
        </w:r>
        <w:r>
          <w:fldChar w:fldCharType="separate"/>
        </w:r>
        <w:r>
          <w:t>53</w:t>
        </w:r>
        <w:r>
          <w:fldChar w:fldCharType="end"/>
        </w:r>
      </w:hyperlink>
    </w:p>
    <w:p>
      <w:pPr>
        <w:pStyle w:val="TOC2"/>
        <w:tabs>
          <w:tab w:val="right" w:leader="dot" w:pos="8306"/>
        </w:tabs>
      </w:pPr>
      <w:hyperlink w:anchor="_Toc2499" w:history="1">
        <w:r>
          <w:rPr>
            <w:rFonts w:ascii="仿宋" w:eastAsia="仿宋" w:hAnsi="仿宋" w:cs="仿宋" w:hint="eastAsia"/>
            <w:lang w:eastAsia="zh-CN"/>
          </w:rPr>
          <w:t>(一)、产品/服务定位与特点</w:t>
        </w:r>
        <w:r>
          <w:tab/>
        </w:r>
        <w:r>
          <w:fldChar w:fldCharType="begin"/>
        </w:r>
        <w:r>
          <w:instrText xml:space="preserve"> PAGEREF _Toc2499 \h </w:instrText>
        </w:r>
        <w:r>
          <w:fldChar w:fldCharType="separate"/>
        </w:r>
        <w:r>
          <w:t>53</w:t>
        </w:r>
        <w:r>
          <w:fldChar w:fldCharType="end"/>
        </w:r>
      </w:hyperlink>
    </w:p>
    <w:p>
      <w:pPr>
        <w:pStyle w:val="TOC2"/>
        <w:tabs>
          <w:tab w:val="right" w:leader="dot" w:pos="8306"/>
        </w:tabs>
      </w:pPr>
      <w:hyperlink w:anchor="_Toc7557" w:history="1">
        <w:r>
          <w:rPr>
            <w:rFonts w:ascii="仿宋" w:eastAsia="仿宋" w:hAnsi="仿宋" w:cs="仿宋" w:hint="eastAsia"/>
            <w:lang w:eastAsia="zh-CN"/>
          </w:rPr>
          <w:t>(二)、市场定位与竞争分析</w:t>
        </w:r>
        <w:r>
          <w:tab/>
        </w:r>
        <w:r>
          <w:fldChar w:fldCharType="begin"/>
        </w:r>
        <w:r>
          <w:instrText xml:space="preserve"> PAGEREF _Toc7557 \h </w:instrText>
        </w:r>
        <w:r>
          <w:fldChar w:fldCharType="separate"/>
        </w:r>
        <w:r>
          <w:t>54</w:t>
        </w:r>
        <w:r>
          <w:fldChar w:fldCharType="end"/>
        </w:r>
      </w:hyperlink>
    </w:p>
    <w:p>
      <w:pPr>
        <w:pStyle w:val="TOC2"/>
        <w:tabs>
          <w:tab w:val="right" w:leader="dot" w:pos="8306"/>
        </w:tabs>
      </w:pPr>
      <w:hyperlink w:anchor="_Toc14543" w:history="1">
        <w:r>
          <w:rPr>
            <w:rFonts w:ascii="仿宋" w:eastAsia="仿宋" w:hAnsi="仿宋" w:cs="仿宋" w:hint="eastAsia"/>
            <w:lang w:eastAsia="zh-CN"/>
          </w:rPr>
          <w:t>(三)、营销渠道与策略</w:t>
        </w:r>
        <w:r>
          <w:tab/>
        </w:r>
        <w:r>
          <w:fldChar w:fldCharType="begin"/>
        </w:r>
        <w:r>
          <w:instrText xml:space="preserve"> PAGEREF _Toc14543 \h </w:instrText>
        </w:r>
        <w:r>
          <w:fldChar w:fldCharType="separate"/>
        </w:r>
        <w:r>
          <w:t>56</w:t>
        </w:r>
        <w:r>
          <w:fldChar w:fldCharType="end"/>
        </w:r>
      </w:hyperlink>
    </w:p>
    <w:p>
      <w:pPr>
        <w:pStyle w:val="TOC2"/>
        <w:tabs>
          <w:tab w:val="right" w:leader="dot" w:pos="8306"/>
        </w:tabs>
      </w:pPr>
      <w:hyperlink w:anchor="_Toc17014" w:history="1">
        <w:r>
          <w:rPr>
            <w:rFonts w:ascii="仿宋" w:eastAsia="仿宋" w:hAnsi="仿宋" w:cs="仿宋" w:hint="eastAsia"/>
            <w:lang w:eastAsia="zh-CN"/>
          </w:rPr>
          <w:t>(四)、推广与宣传活动</w:t>
        </w:r>
        <w:r>
          <w:tab/>
        </w:r>
        <w:r>
          <w:fldChar w:fldCharType="begin"/>
        </w:r>
        <w:r>
          <w:instrText xml:space="preserve"> PAGEREF _Toc17014 \h </w:instrText>
        </w:r>
        <w:r>
          <w:fldChar w:fldCharType="separate"/>
        </w:r>
        <w:r>
          <w:t>57</w:t>
        </w:r>
        <w:r>
          <w:fldChar w:fldCharType="end"/>
        </w:r>
      </w:hyperlink>
    </w:p>
    <w:p>
      <w:pPr>
        <w:pStyle w:val="TOC1"/>
        <w:tabs>
          <w:tab w:val="right" w:leader="dot" w:pos="8306"/>
        </w:tabs>
      </w:pPr>
      <w:hyperlink w:anchor="_Toc13662" w:history="1">
        <w:r>
          <w:rPr>
            <w:rFonts w:ascii="仿宋" w:eastAsia="仿宋" w:hAnsi="仿宋" w:cs="仿宋" w:hint="eastAsia"/>
            <w:lang w:eastAsia="zh-CN"/>
          </w:rPr>
          <w:t>十四、供应链管理</w:t>
        </w:r>
        <w:r>
          <w:tab/>
        </w:r>
        <w:r>
          <w:fldChar w:fldCharType="begin"/>
        </w:r>
        <w:r>
          <w:instrText xml:space="preserve"> PAGEREF _Toc13662 \h </w:instrText>
        </w:r>
        <w:r>
          <w:fldChar w:fldCharType="separate"/>
        </w:r>
        <w:r>
          <w:t>62</w:t>
        </w:r>
        <w:r>
          <w:fldChar w:fldCharType="end"/>
        </w:r>
      </w:hyperlink>
    </w:p>
    <w:p>
      <w:pPr>
        <w:pStyle w:val="TOC2"/>
        <w:tabs>
          <w:tab w:val="right" w:leader="dot" w:pos="8306"/>
        </w:tabs>
      </w:pPr>
      <w:hyperlink w:anchor="_Toc1468" w:history="1">
        <w:r>
          <w:rPr>
            <w:rFonts w:ascii="仿宋" w:eastAsia="仿宋" w:hAnsi="仿宋" w:cs="仿宋" w:hint="eastAsia"/>
            <w:lang w:eastAsia="zh-CN"/>
          </w:rPr>
          <w:t>(一)、供应链战略规划</w:t>
        </w:r>
        <w:r>
          <w:tab/>
        </w:r>
        <w:r>
          <w:fldChar w:fldCharType="begin"/>
        </w:r>
        <w:r>
          <w:instrText xml:space="preserve"> PAGEREF _Toc1468 \h </w:instrText>
        </w:r>
        <w:r>
          <w:fldChar w:fldCharType="separate"/>
        </w:r>
        <w:r>
          <w:t>62</w:t>
        </w:r>
        <w:r>
          <w:fldChar w:fldCharType="end"/>
        </w:r>
      </w:hyperlink>
    </w:p>
    <w:p>
      <w:pPr>
        <w:pStyle w:val="TOC2"/>
        <w:tabs>
          <w:tab w:val="right" w:leader="dot" w:pos="8306"/>
        </w:tabs>
      </w:pPr>
      <w:hyperlink w:anchor="_Toc20306" w:history="1">
        <w:r>
          <w:rPr>
            <w:rFonts w:ascii="仿宋" w:eastAsia="仿宋" w:hAnsi="仿宋" w:cs="仿宋" w:hint="eastAsia"/>
            <w:lang w:eastAsia="zh-CN"/>
          </w:rPr>
          <w:t>(二)、供应商选择与合作</w:t>
        </w:r>
        <w:r>
          <w:tab/>
        </w:r>
        <w:r>
          <w:fldChar w:fldCharType="begin"/>
        </w:r>
        <w:r>
          <w:instrText xml:space="preserve"> PAGEREF _Toc20306 \h </w:instrText>
        </w:r>
        <w:r>
          <w:fldChar w:fldCharType="separate"/>
        </w:r>
        <w:r>
          <w:t>63</w:t>
        </w:r>
        <w:r>
          <w:fldChar w:fldCharType="end"/>
        </w:r>
      </w:hyperlink>
    </w:p>
    <w:p>
      <w:pPr>
        <w:pStyle w:val="TOC2"/>
        <w:tabs>
          <w:tab w:val="right" w:leader="dot" w:pos="8306"/>
        </w:tabs>
      </w:pPr>
      <w:hyperlink w:anchor="_Toc24746" w:history="1">
        <w:r>
          <w:rPr>
            <w:rFonts w:ascii="仿宋" w:eastAsia="仿宋" w:hAnsi="仿宋" w:cs="仿宋" w:hint="eastAsia"/>
            <w:lang w:eastAsia="zh-CN"/>
          </w:rPr>
          <w:t>(三)、物流与库存管理</w:t>
        </w:r>
        <w:r>
          <w:tab/>
        </w:r>
        <w:r>
          <w:fldChar w:fldCharType="begin"/>
        </w:r>
        <w:r>
          <w:instrText xml:space="preserve"> PAGEREF _Toc24746 \h </w:instrText>
        </w:r>
        <w:r>
          <w:fldChar w:fldCharType="separate"/>
        </w:r>
        <w:r>
          <w:t>65</w:t>
        </w:r>
        <w:r>
          <w:fldChar w:fldCharType="end"/>
        </w:r>
      </w:hyperlink>
    </w:p>
    <w:p>
      <w:pPr>
        <w:pStyle w:val="TOC1"/>
        <w:tabs>
          <w:tab w:val="right" w:leader="dot" w:pos="8306"/>
        </w:tabs>
      </w:pPr>
      <w:hyperlink w:anchor="_Toc18370" w:history="1">
        <w:r>
          <w:rPr>
            <w:rFonts w:ascii="仿宋" w:eastAsia="仿宋" w:hAnsi="仿宋" w:cs="仿宋" w:hint="eastAsia"/>
            <w:lang w:eastAsia="zh-CN"/>
          </w:rPr>
          <w:t>十五、质量管理体系</w:t>
        </w:r>
        <w:r>
          <w:tab/>
        </w:r>
        <w:r>
          <w:fldChar w:fldCharType="begin"/>
        </w:r>
        <w:r>
          <w:instrText xml:space="preserve"> PAGEREF _Toc18370 \h </w:instrText>
        </w:r>
        <w:r>
          <w:fldChar w:fldCharType="separate"/>
        </w:r>
        <w:r>
          <w:t>66</w:t>
        </w:r>
        <w:r>
          <w:fldChar w:fldCharType="end"/>
        </w:r>
      </w:hyperlink>
    </w:p>
    <w:p>
      <w:pPr>
        <w:pStyle w:val="TOC2"/>
        <w:tabs>
          <w:tab w:val="right" w:leader="dot" w:pos="8306"/>
        </w:tabs>
      </w:pPr>
      <w:hyperlink w:anchor="_Toc20682" w:history="1">
        <w:r>
          <w:rPr>
            <w:rFonts w:ascii="仿宋" w:eastAsia="仿宋" w:hAnsi="仿宋" w:cs="仿宋" w:hint="eastAsia"/>
            <w:lang w:eastAsia="zh-CN"/>
          </w:rPr>
          <w:t>(一)、质量目标与方针</w:t>
        </w:r>
        <w:r>
          <w:tab/>
        </w:r>
        <w:r>
          <w:fldChar w:fldCharType="begin"/>
        </w:r>
        <w:r>
          <w:instrText xml:space="preserve"> PAGEREF _Toc20682 \h </w:instrText>
        </w:r>
        <w:r>
          <w:fldChar w:fldCharType="separate"/>
        </w:r>
        <w:r>
          <w:t>66</w:t>
        </w:r>
        <w:r>
          <w:fldChar w:fldCharType="end"/>
        </w:r>
      </w:hyperlink>
    </w:p>
    <w:p>
      <w:pPr>
        <w:pStyle w:val="TOC2"/>
        <w:tabs>
          <w:tab w:val="right" w:leader="dot" w:pos="8306"/>
        </w:tabs>
      </w:pPr>
      <w:hyperlink w:anchor="_Toc2997" w:history="1">
        <w:r>
          <w:rPr>
            <w:rFonts w:ascii="仿宋" w:eastAsia="仿宋" w:hAnsi="仿宋" w:cs="仿宋" w:hint="eastAsia"/>
            <w:lang w:eastAsia="zh-CN"/>
          </w:rPr>
          <w:t>(二)、质量管理责任</w:t>
        </w:r>
        <w:r>
          <w:tab/>
        </w:r>
        <w:r>
          <w:fldChar w:fldCharType="begin"/>
        </w:r>
        <w:r>
          <w:instrText xml:space="preserve"> PAGEREF _Toc2997 \h </w:instrText>
        </w:r>
        <w:r>
          <w:fldChar w:fldCharType="separate"/>
        </w:r>
        <w:r>
          <w:t>67</w:t>
        </w:r>
        <w:r>
          <w:fldChar w:fldCharType="end"/>
        </w:r>
      </w:hyperlink>
    </w:p>
    <w:p>
      <w:pPr>
        <w:pStyle w:val="TOC2"/>
        <w:tabs>
          <w:tab w:val="right" w:leader="dot" w:pos="8306"/>
        </w:tabs>
      </w:pPr>
      <w:hyperlink w:anchor="_Toc26144" w:history="1">
        <w:r>
          <w:rPr>
            <w:rFonts w:ascii="仿宋" w:eastAsia="仿宋" w:hAnsi="仿宋" w:cs="仿宋" w:hint="eastAsia"/>
            <w:lang w:eastAsia="zh-CN"/>
          </w:rPr>
          <w:t>(三)、质量管理体系文件</w:t>
        </w:r>
        <w:r>
          <w:tab/>
        </w:r>
        <w:r>
          <w:fldChar w:fldCharType="begin"/>
        </w:r>
        <w:r>
          <w:instrText xml:space="preserve"> PAGEREF _Toc26144 \h </w:instrText>
        </w:r>
        <w:r>
          <w:fldChar w:fldCharType="separate"/>
        </w:r>
        <w:r>
          <w:t>68</w:t>
        </w:r>
        <w:r>
          <w:fldChar w:fldCharType="end"/>
        </w:r>
      </w:hyperlink>
    </w:p>
    <w:p>
      <w:pPr>
        <w:pStyle w:val="TOC2"/>
        <w:tabs>
          <w:tab w:val="right" w:leader="dot" w:pos="8306"/>
        </w:tabs>
      </w:pPr>
      <w:hyperlink w:anchor="_Toc19916" w:history="1">
        <w:r>
          <w:rPr>
            <w:rFonts w:ascii="仿宋" w:eastAsia="仿宋" w:hAnsi="仿宋" w:cs="仿宋" w:hint="eastAsia"/>
            <w:lang w:eastAsia="zh-CN"/>
          </w:rPr>
          <w:t>(四)、质量培训与教育</w:t>
        </w:r>
        <w:r>
          <w:tab/>
        </w:r>
        <w:r>
          <w:fldChar w:fldCharType="begin"/>
        </w:r>
        <w:r>
          <w:instrText xml:space="preserve"> PAGEREF _Toc19916 \h </w:instrText>
        </w:r>
        <w:r>
          <w:fldChar w:fldCharType="separate"/>
        </w:r>
        <w:r>
          <w:t>70</w:t>
        </w:r>
        <w:r>
          <w:fldChar w:fldCharType="end"/>
        </w:r>
      </w:hyperlink>
    </w:p>
    <w:p>
      <w:pPr>
        <w:pStyle w:val="TOC2"/>
        <w:tabs>
          <w:tab w:val="right" w:leader="dot" w:pos="8306"/>
        </w:tabs>
      </w:pPr>
      <w:hyperlink w:anchor="_Toc10413" w:history="1">
        <w:r>
          <w:rPr>
            <w:rFonts w:ascii="仿宋" w:eastAsia="仿宋" w:hAnsi="仿宋" w:cs="仿宋" w:hint="eastAsia"/>
            <w:lang w:eastAsia="zh-CN"/>
          </w:rPr>
          <w:t>(五)、质量审核与评价</w:t>
        </w:r>
        <w:r>
          <w:tab/>
        </w:r>
        <w:r>
          <w:fldChar w:fldCharType="begin"/>
        </w:r>
        <w:r>
          <w:instrText xml:space="preserve"> PAGEREF _Toc10413 \h </w:instrText>
        </w:r>
        <w:r>
          <w:fldChar w:fldCharType="separate"/>
        </w:r>
        <w:r>
          <w:t>71</w:t>
        </w:r>
        <w:r>
          <w:fldChar w:fldCharType="end"/>
        </w:r>
      </w:hyperlink>
    </w:p>
    <w:p>
      <w:pPr>
        <w:pStyle w:val="TOC2"/>
        <w:tabs>
          <w:tab w:val="right" w:leader="dot" w:pos="8306"/>
        </w:tabs>
      </w:pPr>
      <w:hyperlink w:anchor="_Toc15944" w:history="1">
        <w:r>
          <w:rPr>
            <w:rFonts w:ascii="仿宋" w:eastAsia="仿宋" w:hAnsi="仿宋" w:cs="仿宋" w:hint="eastAsia"/>
            <w:lang w:eastAsia="zh-CN"/>
          </w:rPr>
          <w:t>(六)、不符合与纠正措施</w:t>
        </w:r>
        <w:r>
          <w:tab/>
        </w:r>
        <w:r>
          <w:fldChar w:fldCharType="begin"/>
        </w:r>
        <w:r>
          <w:instrText xml:space="preserve"> PAGEREF _Toc15944 \h </w:instrText>
        </w:r>
        <w:r>
          <w:fldChar w:fldCharType="separate"/>
        </w:r>
        <w:r>
          <w:t>73</w:t>
        </w:r>
        <w:r>
          <w:fldChar w:fldCharType="end"/>
        </w:r>
      </w:hyperlink>
    </w:p>
    <w:p>
      <w:pPr>
        <w:pStyle w:val="TOC1"/>
        <w:tabs>
          <w:tab w:val="right" w:leader="dot" w:pos="8306"/>
        </w:tabs>
      </w:pPr>
      <w:hyperlink w:anchor="_Toc14065" w:history="1">
        <w:r>
          <w:rPr>
            <w:rFonts w:ascii="仿宋" w:eastAsia="仿宋" w:hAnsi="仿宋" w:cs="仿宋" w:hint="eastAsia"/>
            <w:lang w:eastAsia="zh-CN"/>
          </w:rPr>
          <w:t>十六、利益相关者分析与沟通计划</w:t>
        </w:r>
        <w:r>
          <w:tab/>
        </w:r>
        <w:r>
          <w:fldChar w:fldCharType="begin"/>
        </w:r>
        <w:r>
          <w:instrText xml:space="preserve"> PAGEREF _Toc14065 \h </w:instrText>
        </w:r>
        <w:r>
          <w:fldChar w:fldCharType="separate"/>
        </w:r>
        <w:r>
          <w:t>74</w:t>
        </w:r>
        <w:r>
          <w:fldChar w:fldCharType="end"/>
        </w:r>
      </w:hyperlink>
    </w:p>
    <w:p>
      <w:pPr>
        <w:pStyle w:val="TOC2"/>
        <w:tabs>
          <w:tab w:val="right" w:leader="dot" w:pos="8306"/>
        </w:tabs>
      </w:pPr>
      <w:hyperlink w:anchor="_Toc23550" w:history="1">
        <w:r>
          <w:rPr>
            <w:rFonts w:ascii="仿宋" w:eastAsia="仿宋" w:hAnsi="仿宋" w:cs="仿宋" w:hint="eastAsia"/>
            <w:lang w:eastAsia="zh-CN"/>
          </w:rPr>
          <w:t>(一)、利益相关者分析</w:t>
        </w:r>
        <w:r>
          <w:tab/>
        </w:r>
        <w:r>
          <w:fldChar w:fldCharType="begin"/>
        </w:r>
        <w:r>
          <w:instrText xml:space="preserve"> PAGEREF _Toc23550 \h </w:instrText>
        </w:r>
        <w:r>
          <w:fldChar w:fldCharType="separate"/>
        </w:r>
        <w:r>
          <w:t>74</w:t>
        </w:r>
        <w:r>
          <w:fldChar w:fldCharType="end"/>
        </w:r>
      </w:hyperlink>
    </w:p>
    <w:p>
      <w:pPr>
        <w:pStyle w:val="TOC2"/>
        <w:tabs>
          <w:tab w:val="right" w:leader="dot" w:pos="8306"/>
        </w:tabs>
      </w:pPr>
      <w:hyperlink w:anchor="_Toc19824" w:history="1">
        <w:r>
          <w:rPr>
            <w:rFonts w:ascii="仿宋" w:eastAsia="仿宋" w:hAnsi="仿宋" w:cs="仿宋" w:hint="eastAsia"/>
            <w:lang w:eastAsia="zh-CN"/>
          </w:rPr>
          <w:t>(二)、沟通计划</w:t>
        </w:r>
        <w:r>
          <w:tab/>
        </w:r>
        <w:r>
          <w:fldChar w:fldCharType="begin"/>
        </w:r>
        <w:r>
          <w:instrText xml:space="preserve"> PAGEREF _Toc19824 \h </w:instrText>
        </w:r>
        <w:r>
          <w:fldChar w:fldCharType="separate"/>
        </w:r>
        <w:r>
          <w:t>75</w:t>
        </w:r>
        <w:r>
          <w:fldChar w:fldCharType="end"/>
        </w:r>
      </w:hyperlink>
    </w:p>
    <w:p>
      <w:pPr>
        <w:pStyle w:val="TOC1"/>
        <w:tabs>
          <w:tab w:val="right" w:leader="dot" w:pos="8306"/>
        </w:tabs>
      </w:pPr>
      <w:hyperlink w:anchor="_Toc28223" w:history="1">
        <w:r>
          <w:rPr>
            <w:rFonts w:ascii="仿宋" w:eastAsia="仿宋" w:hAnsi="仿宋" w:cs="仿宋" w:hint="eastAsia"/>
            <w:lang w:eastAsia="zh-CN"/>
          </w:rPr>
          <w:t>十七、飞行器项目实施保障措施</w:t>
        </w:r>
        <w:r>
          <w:tab/>
        </w:r>
        <w:r>
          <w:fldChar w:fldCharType="begin"/>
        </w:r>
        <w:r>
          <w:instrText xml:space="preserve"> PAGEREF _Toc28223 \h </w:instrText>
        </w:r>
        <w:r>
          <w:fldChar w:fldCharType="separate"/>
        </w:r>
        <w:r>
          <w:t>76</w:t>
        </w:r>
        <w:r>
          <w:fldChar w:fldCharType="end"/>
        </w:r>
      </w:hyperlink>
    </w:p>
    <w:p>
      <w:pPr>
        <w:pStyle w:val="TOC2"/>
        <w:tabs>
          <w:tab w:val="right" w:leader="dot" w:pos="8306"/>
        </w:tabs>
      </w:pPr>
      <w:hyperlink w:anchor="_Toc10131" w:history="1">
        <w:r>
          <w:rPr>
            <w:rFonts w:ascii="仿宋" w:eastAsia="仿宋" w:hAnsi="仿宋" w:cs="仿宋" w:hint="eastAsia"/>
            <w:lang w:eastAsia="zh-CN"/>
          </w:rPr>
          <w:t>(一)、飞行器项目实施保障机制</w:t>
        </w:r>
        <w:r>
          <w:tab/>
        </w:r>
        <w:r>
          <w:fldChar w:fldCharType="begin"/>
        </w:r>
        <w:r>
          <w:instrText xml:space="preserve"> PAGEREF _Toc10131 \h </w:instrText>
        </w:r>
        <w:r>
          <w:fldChar w:fldCharType="separate"/>
        </w:r>
        <w:r>
          <w:t>76</w:t>
        </w:r>
        <w:r>
          <w:fldChar w:fldCharType="end"/>
        </w:r>
      </w:hyperlink>
    </w:p>
    <w:p>
      <w:pPr>
        <w:pStyle w:val="TOC2"/>
        <w:tabs>
          <w:tab w:val="right" w:leader="dot" w:pos="8306"/>
        </w:tabs>
      </w:pPr>
      <w:hyperlink w:anchor="_Toc30404" w:history="1">
        <w:r>
          <w:rPr>
            <w:rFonts w:ascii="仿宋" w:eastAsia="仿宋" w:hAnsi="仿宋" w:cs="仿宋" w:hint="eastAsia"/>
            <w:lang w:eastAsia="zh-CN"/>
          </w:rPr>
          <w:t>(二)、飞行器项目法律合规要求</w:t>
        </w:r>
        <w:r>
          <w:tab/>
        </w:r>
        <w:r>
          <w:fldChar w:fldCharType="begin"/>
        </w:r>
        <w:r>
          <w:instrText xml:space="preserve"> PAGEREF _Toc30404 \h </w:instrText>
        </w:r>
        <w:r>
          <w:fldChar w:fldCharType="separate"/>
        </w:r>
        <w:r>
          <w:t>79</w:t>
        </w:r>
        <w:r>
          <w:fldChar w:fldCharType="end"/>
        </w:r>
      </w:hyperlink>
    </w:p>
    <w:p>
      <w:pPr>
        <w:pStyle w:val="TOC2"/>
        <w:tabs>
          <w:tab w:val="right" w:leader="dot" w:pos="8306"/>
        </w:tabs>
      </w:pPr>
      <w:hyperlink w:anchor="_Toc27737" w:history="1">
        <w:r>
          <w:rPr>
            <w:rFonts w:ascii="仿宋" w:eastAsia="仿宋" w:hAnsi="仿宋" w:cs="仿宋" w:hint="eastAsia"/>
            <w:lang w:eastAsia="zh-CN"/>
          </w:rPr>
          <w:t>(三)、飞行器项目合同管理与法律事务</w:t>
        </w:r>
        <w:r>
          <w:tab/>
        </w:r>
        <w:r>
          <w:fldChar w:fldCharType="begin"/>
        </w:r>
        <w:r>
          <w:instrText xml:space="preserve"> PAGEREF _Toc27737 \h </w:instrText>
        </w:r>
        <w:r>
          <w:fldChar w:fldCharType="separate"/>
        </w:r>
        <w:r>
          <w:t>83</w:t>
        </w:r>
        <w:r>
          <w:fldChar w:fldCharType="end"/>
        </w:r>
      </w:hyperlink>
    </w:p>
    <w:p>
      <w:pPr>
        <w:pStyle w:val="TOC2"/>
        <w:tabs>
          <w:tab w:val="right" w:leader="dot" w:pos="8306"/>
        </w:tabs>
      </w:pPr>
      <w:hyperlink w:anchor="_Toc9234" w:history="1">
        <w:r>
          <w:rPr>
            <w:rFonts w:ascii="仿宋" w:eastAsia="仿宋" w:hAnsi="仿宋" w:cs="仿宋" w:hint="eastAsia"/>
            <w:lang w:eastAsia="zh-CN"/>
          </w:rPr>
          <w:t>(四)、飞行器项目知识产权保护策略</w:t>
        </w:r>
        <w:r>
          <w:tab/>
        </w:r>
        <w:r>
          <w:fldChar w:fldCharType="begin"/>
        </w:r>
        <w:r>
          <w:instrText xml:space="preserve"> PAGEREF _Toc9234 \h </w:instrText>
        </w:r>
        <w:r>
          <w:fldChar w:fldCharType="separate"/>
        </w:r>
        <w:r>
          <w:t>90</w:t>
        </w:r>
        <w:r>
          <w:fldChar w:fldCharType="end"/>
        </w:r>
      </w:hyperlink>
    </w:p>
    <w:p>
      <w:pPr>
        <w:pStyle w:val="TOC1"/>
        <w:tabs>
          <w:tab w:val="right" w:leader="dot" w:pos="8306"/>
        </w:tabs>
      </w:pPr>
      <w:hyperlink w:anchor="_Toc11693" w:history="1">
        <w:r>
          <w:rPr>
            <w:rFonts w:ascii="仿宋" w:eastAsia="仿宋" w:hAnsi="仿宋" w:cs="仿宋" w:hint="eastAsia"/>
            <w:lang w:eastAsia="zh-CN"/>
          </w:rPr>
          <w:t>十八、飞行器项目治理与监督</w:t>
        </w:r>
        <w:r>
          <w:tab/>
        </w:r>
        <w:r>
          <w:fldChar w:fldCharType="begin"/>
        </w:r>
        <w:r>
          <w:instrText xml:space="preserve"> PAGEREF _Toc11693 \h </w:instrText>
        </w:r>
        <w:r>
          <w:fldChar w:fldCharType="separate"/>
        </w:r>
        <w:r>
          <w:t>92</w:t>
        </w:r>
        <w:r>
          <w:fldChar w:fldCharType="end"/>
        </w:r>
      </w:hyperlink>
    </w:p>
    <w:p>
      <w:pPr>
        <w:pStyle w:val="TOC2"/>
        <w:tabs>
          <w:tab w:val="right" w:leader="dot" w:pos="8306"/>
        </w:tabs>
      </w:pPr>
      <w:hyperlink w:anchor="_Toc20475" w:history="1">
        <w:r>
          <w:rPr>
            <w:rFonts w:ascii="仿宋" w:eastAsia="仿宋" w:hAnsi="仿宋" w:cs="仿宋" w:hint="eastAsia"/>
            <w:lang w:eastAsia="zh-CN"/>
          </w:rPr>
          <w:t>(一)、飞行器项目治理结构</w:t>
        </w:r>
        <w:r>
          <w:tab/>
        </w:r>
        <w:r>
          <w:fldChar w:fldCharType="begin"/>
        </w:r>
        <w:r>
          <w:instrText xml:space="preserve"> PAGEREF _Toc20475 \h </w:instrText>
        </w:r>
        <w:r>
          <w:fldChar w:fldCharType="separate"/>
        </w:r>
        <w:r>
          <w:t>92</w:t>
        </w:r>
        <w:r>
          <w:fldChar w:fldCharType="end"/>
        </w:r>
      </w:hyperlink>
    </w:p>
    <w:p>
      <w:pPr>
        <w:pStyle w:val="TOC2"/>
        <w:tabs>
          <w:tab w:val="right" w:leader="dot" w:pos="8306"/>
        </w:tabs>
      </w:pPr>
      <w:hyperlink w:anchor="_Toc30563" w:history="1">
        <w:r>
          <w:rPr>
            <w:rFonts w:ascii="仿宋" w:eastAsia="仿宋" w:hAnsi="仿宋" w:cs="仿宋" w:hint="eastAsia"/>
            <w:lang w:eastAsia="zh-CN"/>
          </w:rPr>
          <w:t>(二)、监督与审计</w:t>
        </w:r>
        <w:r>
          <w:tab/>
        </w:r>
        <w:r>
          <w:fldChar w:fldCharType="begin"/>
        </w:r>
        <w:r>
          <w:instrText xml:space="preserve"> PAGEREF _Toc30563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1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技术管理特点体现在其创新导向。通过引入最先进的技术趋势和解决方案，飞行器项目致力于提升科技含量、提高质量和效率水平。这意味着我们将采用最新的工具和方法，确保飞行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行器项目技术管理的显著特征。通过整合不同领域的技术资源，我们实现了跨学科的协同工作。这有助于优化技术架构，提高整体效能。此外，整合性策略还促进了不同技术团队之间的紧密沟通和高效合作，确保飞行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行器项目所采用的技术。通过不断优化技术方案，飞行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行器项目团队将在飞行器项目初期识别可能的技术风险，并采取相应的预防和应对措施。通过建立健全的风险评估机制，飞行器项目能够在实施过程中及时发现并解决潜在的技术问题，保障飞行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通过这些独特的技术管理特点，我们确信在飞行器项目中，技术将成为飞行器项目成功的有力支持。这一深度剖析揭示了技术管理在飞行器项目实施中的关键作用，为飞行器项目的技术基础奠定了坚实的基础。</w:t>
      </w:r>
    </w:p>
    <w:p>
      <w:pPr>
        <w:pStyle w:val="Heading2"/>
        <w:ind w:firstLine="560" w:firstLineChars="200"/>
        <w:rPr>
          <w:rFonts w:ascii="仿宋" w:eastAsia="仿宋" w:hAnsi="仿宋" w:cs="仿宋" w:hint="eastAsia"/>
          <w:sz w:val="28"/>
          <w:lang w:eastAsia="zh-CN"/>
        </w:rPr>
      </w:pPr>
      <w:bookmarkStart w:id="4" w:name="_Toc2234"/>
      <w:r>
        <w:rPr>
          <w:rFonts w:ascii="仿宋" w:eastAsia="仿宋" w:hAnsi="仿宋" w:cs="仿宋" w:hint="eastAsia"/>
          <w:sz w:val="28"/>
          <w:lang w:eastAsia="zh-CN"/>
        </w:rPr>
        <w:t>(二)、飞行器项目工艺技术设计方案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行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飞行器项目将严格按照相关行业规范要求进行组织。通过有效控制产品质量，飞行器项目将致力于为顾客提供优质的飞行器项目产品和良好的服务。这体现了飞行器项目对于生产活动合规性和质量标准的高度重视，为飞行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行器项目注重生态效益和清洁生产原则。飞行器项目建设将紧密结合地方特色经济发展，与社会经济发展规划和区域环境保护规划方案相协调一致。通过与当地区域自然生态系统的结合，飞行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行器项目产品具有多样化的客户需求和个性化的特点。因此，飞行器项目产品规格品种多样，且单批生产数量较小。为满足这一特点，飞行器项目承办单位将建设先进的柔性制造生产线。通过广泛应用柔性制造技术，飞行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行器项目采用的技术具有较高的技术含量和自动化水平，处于国内先进水平。这一技术选用不仅体现了对生产效率、质量和环境友好性的高标准要求，同时为飞行器项目的可持续发展奠定了坚实的基础。</w:t>
      </w:r>
    </w:p>
    <w:p>
      <w:pPr>
        <w:pStyle w:val="Heading2"/>
        <w:ind w:firstLine="560" w:firstLineChars="200"/>
        <w:rPr>
          <w:rFonts w:ascii="仿宋" w:eastAsia="仿宋" w:hAnsi="仿宋" w:cs="仿宋" w:hint="eastAsia"/>
          <w:sz w:val="28"/>
          <w:lang w:eastAsia="zh-CN"/>
        </w:rPr>
      </w:pPr>
      <w:bookmarkStart w:id="5" w:name="_Toc55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为确保飞行器项目的高效生产和技术实施，我们制定了一套精心设计的设备选型方案，以满足飞行器项目生产、质量和环保的要求。该方案的主要特点如下：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行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针对飞行器项目产品的多样性和小批量生产的特点，我们将建设柔性制造生产线。通过在设备选型中考虑柔性制造技术，可以灵活应对不同产品规格和生产需求，实现生产线的高度灵活性和适应性。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955"/>
      <w:r>
        <w:rPr>
          <w:rFonts w:ascii="仿宋" w:eastAsia="仿宋" w:hAnsi="仿宋" w:cs="仿宋" w:hint="eastAsia"/>
          <w:sz w:val="28"/>
          <w:lang w:eastAsia="zh-CN"/>
        </w:rPr>
        <w:t>二、飞行器项目建设单位说明</w:t>
      </w:r>
      <w:bookmarkEnd w:id="6"/>
    </w:p>
    <w:p>
      <w:pPr>
        <w:pStyle w:val="Heading2"/>
        <w:rPr>
          <w:rFonts w:ascii="仿宋" w:eastAsia="仿宋" w:hAnsi="仿宋" w:cs="仿宋" w:hint="eastAsia"/>
          <w:lang w:eastAsia="zh-CN"/>
        </w:rPr>
      </w:pPr>
      <w:bookmarkStart w:id="7" w:name="_Toc13552"/>
      <w:r>
        <w:rPr>
          <w:rFonts w:ascii="仿宋" w:eastAsia="仿宋" w:hAnsi="仿宋" w:cs="仿宋" w:hint="eastAsia"/>
          <w:lang w:eastAsia="zh-CN"/>
        </w:rPr>
        <w:t>(一)、飞行器项目承办单位基本情况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554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行器项目承办单位的XXXX，我们着眼于实现可持续的经济效益。通过技术创新和解决方案的提供，公司预计在飞行器项目执行期间将获得可观的收入增长。这一收入来源主要包括飞行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同时，我们注重成本控制和效率提升，以确保飞行器项目的可持续盈利。透过精细的管理和资源优化，公司期望实现飞行器项目利润最大化。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行器项目实施进行全面的投资评估，包括飞行器项目启动阶段的资金投入和后续运营成本。通过对飞行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行器项目实施过程中具备足够的资金流动性，公司将进行详尽的现金流分析。这包括资金需求的合理预测、飞行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314"/>
      <w:r>
        <w:rPr>
          <w:rFonts w:ascii="仿宋" w:eastAsia="仿宋" w:hAnsi="仿宋" w:cs="仿宋" w:hint="eastAsia"/>
          <w:sz w:val="28"/>
          <w:lang w:eastAsia="zh-CN"/>
        </w:rPr>
        <w:t>三、飞行器项目选址可行性分析</w:t>
      </w:r>
      <w:bookmarkEnd w:id="9"/>
    </w:p>
    <w:p>
      <w:pPr>
        <w:pStyle w:val="Heading2"/>
        <w:rPr>
          <w:rFonts w:ascii="仿宋" w:eastAsia="仿宋" w:hAnsi="仿宋" w:cs="仿宋" w:hint="eastAsia"/>
          <w:lang w:eastAsia="zh-CN"/>
        </w:rPr>
      </w:pPr>
      <w:bookmarkStart w:id="10" w:name="_Toc23924"/>
      <w:r>
        <w:rPr>
          <w:rFonts w:ascii="仿宋" w:eastAsia="仿宋" w:hAnsi="仿宋" w:cs="仿宋" w:hint="eastAsia"/>
          <w:lang w:eastAsia="zh-CN"/>
        </w:rPr>
        <w:t>(一)、飞行器项目选址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该飞行器项目选址位于XX省XX市XX区XXX街道</w:t>
      </w:r>
    </w:p>
    <w:p>
      <w:pPr>
        <w:pStyle w:val="Heading2"/>
        <w:ind w:firstLine="560" w:firstLineChars="200"/>
        <w:rPr>
          <w:rFonts w:ascii="仿宋" w:eastAsia="仿宋" w:hAnsi="仿宋" w:cs="仿宋" w:hint="eastAsia"/>
          <w:sz w:val="28"/>
          <w:lang w:eastAsia="zh-CN"/>
        </w:rPr>
      </w:pPr>
      <w:bookmarkStart w:id="11" w:name="_Toc525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飞行器项目的征地面积将根据飞行器项目的实际规模和需求进行精确规划。具体面积XXX平方米，旨在确保飞行器项目不仅能够满足当前的发展需求，还能够预留空间以适应未来的扩展。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净用地面积是在征地面积基础上去除不可利用面积后的实际可开发用地。具体面积XXX平方米，考虑到环保、交通、安全等多方面因素，以确保飞行器项目在整体利用效率上达到最优。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飞行器项目计划建设的建筑总规模具体面积XXX平方米。这一规模的确定综合考虑了飞行器项目的性质、规模，以及城市规划的相关要求，确保建筑布局与周边环境协调一致。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绿地率是飞行器项目用地中被规划为绿地的比例。具体面积XXX平方米，旨在通过合理规划绿地，改善飞行器项目周边环境，提升居民生活质量，并符合城市整体绿化规划。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容积率是用地上可以建设的建筑总体积与用地面积之比。具体面积XXX，通过合理的容积率规划，确保飞行器项目建筑规模与周边环境和谐共生。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确保飞行器项目选址与当地城市规划相一致，具体面积XXX平方米。通过与城市规划部门深入沟通，确保飞行器项目不仅符合城市的整体发展方向，还能够融入城市的发展布局，为城市的长远发展贡献力量。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充分了解并确保飞行器项目选址符合当地产业政策，具体面积XXX平方米。这包括飞行器项目对当地经济的促进作用，以及对相关产业的带动效应，确保飞行器项目与地方政府的产业政策保持一致，促进共赢合作。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用地总体要求必须符合环保和可持续发展的原则，具体面积XXX平方米。通过采用绿色建筑设计、节能减排等措施，确保飞行器项目在建设和运营过程中对环境的影响最小化，达到可持续发展的要求。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确保飞行器项目选址具备必要的公共设施配套，具体面积XXX平方米。这包括交通便利性、教育、医疗等基础设施，以提高居民生活品质，使得飞行器项目选址更具吸引力。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考虑用地总体要求对当地社会稳定性的影响，具体面积XXX平方米。通过深入了解当地社区反馈，确保飞行器项目的选址和建设过程对当地社会和谐稳定产生积极作用。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行器项目选址不仅符合法规和规划，还在实际操作中具有可行性。这一全面规划将为飞行器项目的成功实施提供坚实的基础，确保飞行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15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行器项目的设备规划和空间设计中，我们将采取灵活设备布局的措施。设备布局将根据实际需求进行灵活设计，避免不必要的浪费。通过合理规划设备摆放位置，我们将提高设备的利用率，减少设备间距，以确保飞行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行器项目内部引入共享设施的概念，例如共享会议室、办公区等。通过这种方式，我们可以减少对资源的重复建设，提高资源共享效率，从而减小飞行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13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飞行器项目的总图布置中，我们将不同功能区域进行明确的规划，以最大程度满足飞行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52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我们首先关注市场因素，包括潜在客户分布、竞争对手位置、市场需求等。通过深入的市场调研，我们能够更准确地评估选址对于市场开拓和产品销售的影响，确保飞行器项目能够在有利的市场环境中蓬勃发展。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飞行器项目对环境的影响是综合评价的重要因素之一。我们将详细考虑选址周边的自然环境、生态保护区、水源地等情况，确保飞行器项目的建设和运营对环境影响最小化，并符合当地的环保法规标准。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对选址的评价还需充分考虑当地政府的产业政策和法规。我们将详细了解飞行器项目所在地的相关政策，确保飞行器项目的规划和运营与当地法规相符，降低不必要的法律风险。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考虑到社会稳定性对企业运营的重要性，我们将评估选址地区的社会安全情况、劳工关系、社区反馈等方面，以确保飞行器项目的建设和运营不会受到社会稳定性的负面影响。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最后，我们将综合考虑用地成本，包括土地购置费用、土地开发成本等。通过对用地成本的详细评估，我们能够做出更为精确的经济效益分析，为飞行器项目的投资决策提供有力支持。</w:t>
      </w:r>
    </w:p>
    <w:p>
      <w:pPr>
        <w:pStyle w:val="Heading1"/>
        <w:ind w:firstLine="560" w:firstLineChars="200"/>
        <w:rPr>
          <w:rFonts w:ascii="仿宋" w:eastAsia="仿宋" w:hAnsi="仿宋" w:cs="仿宋" w:hint="eastAsia"/>
          <w:sz w:val="28"/>
          <w:lang w:eastAsia="zh-CN"/>
        </w:rPr>
      </w:pPr>
      <w:bookmarkStart w:id="15" w:name="_Toc25646"/>
      <w:r>
        <w:rPr>
          <w:rFonts w:ascii="仿宋" w:eastAsia="仿宋" w:hAnsi="仿宋" w:cs="仿宋" w:hint="eastAsia"/>
          <w:sz w:val="28"/>
          <w:lang w:eastAsia="zh-CN"/>
        </w:rPr>
        <w:t>四、飞行器项目文档管理</w:t>
      </w:r>
      <w:bookmarkEnd w:id="15"/>
    </w:p>
    <w:p>
      <w:pPr>
        <w:pStyle w:val="Heading2"/>
        <w:rPr>
          <w:rFonts w:ascii="仿宋" w:eastAsia="仿宋" w:hAnsi="仿宋" w:cs="仿宋" w:hint="eastAsia"/>
          <w:lang w:eastAsia="zh-CN"/>
        </w:rPr>
      </w:pPr>
      <w:bookmarkStart w:id="16" w:name="_Toc262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飞行器项目高度重视文档的质量和准确性，以支持飞行器项目的各项活动和决策。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文档的编制始于飞行器项目计划的初期，我们制定了详细的文档编制计划，明确了每个文档的内容、格式和编写责任人。在飞行器项目启动阶段，我们首先编制了飞行器项目章程，明确定义了飞行器项目的目标、范围、风险等关键要素。随后，飞行器项目团队根据计划陆续编制了需求文档、设计文档、测试文档等各类文档，确保飞行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行器项目管理中的重要环节，旨在确保飞行器项目文档符合质量标准和飞行器项目需求。在飞行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除了内部审查，我们还进行了外部审查，邀请飞行器项目相关利益方和专业领域的专家对文档进行独立审查。这有助于获取更全面、客观的反馈，确保飞行器项目文档不仅符合内部标准，也满足外部需求。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飞行器项目在文档编制与审查方面建立了严格的管理机制，通过规范的流程和多维度的审查，确保飞行器项目文档的质量、准确性和可靠性，为飞行器项目的顺利推进提供了有力支持。</w:t>
      </w:r>
    </w:p>
    <w:p>
      <w:pPr>
        <w:pStyle w:val="Heading2"/>
        <w:ind w:firstLine="560" w:firstLineChars="200"/>
        <w:rPr>
          <w:rFonts w:ascii="仿宋" w:eastAsia="仿宋" w:hAnsi="仿宋" w:cs="仿宋" w:hint="eastAsia"/>
          <w:sz w:val="28"/>
          <w:lang w:eastAsia="zh-CN"/>
        </w:rPr>
      </w:pPr>
      <w:bookmarkStart w:id="17" w:name="_Toc2148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我们采用了精细的权限控制，确保只有授权人员可以访问敏感信息。这种安全措施保护了飞行器项目文档的机密性，防止了未经授权的信息泄露。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039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文档存档与归档是飞行器项目生命周期中一个至关重要的环节，直接关系到飞行器项目信息的长期保存和历史记录的完整性。在飞行器项目中，我们实施了一系列有效的文档存档与归档管理策略：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https://d.book118.com/415231342314011111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745AA"/>
    <w:rsid w:val="70074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3134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2024-02-18T06:51:00Z</dcterms:created>
  <dcterms:modified xsi:type="dcterms:W3CDTF">2024-02-18T06:51:46Z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1132E00EAC7A42CD83FAC1E71EE0F5DC_11</vt:lpwstr>
  </property>
  <property fmtid="{D5CDD505-2E9C-101B-9397-08002B2CF9AE}" pid="3" name="KSOProductBuildVer">
    <vt:lpwstr>2052-12.1.0.16250</vt:lpwstr>
  </property>
</Properties>
</file>