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浮标式氧气吸入器项目规划设计蓝图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245" w:history="1">
        <w:r>
          <w:rPr>
            <w:rFonts w:ascii="仿宋" w:eastAsia="仿宋" w:hAnsi="仿宋" w:cs="仿宋" w:hint="eastAsia"/>
            <w:lang w:eastAsia="zh-CN"/>
          </w:rPr>
          <w:t>前言</w:t>
        </w:r>
        <w:r>
          <w:tab/>
        </w:r>
        <w:r>
          <w:fldChar w:fldCharType="begin"/>
        </w:r>
        <w:r>
          <w:instrText xml:space="preserve"> PAGEREF _Toc32245 \h </w:instrText>
        </w:r>
        <w:r>
          <w:fldChar w:fldCharType="separate"/>
        </w:r>
        <w:r>
          <w:t>3</w:t>
        </w:r>
        <w:r>
          <w:fldChar w:fldCharType="end"/>
        </w:r>
      </w:hyperlink>
    </w:p>
    <w:p>
      <w:pPr>
        <w:pStyle w:val="TOC1"/>
        <w:tabs>
          <w:tab w:val="right" w:leader="dot" w:pos="8306"/>
        </w:tabs>
      </w:pPr>
      <w:hyperlink w:anchor="_Toc31086" w:history="1">
        <w:r>
          <w:rPr>
            <w:rFonts w:ascii="仿宋" w:eastAsia="仿宋" w:hAnsi="仿宋" w:cs="仿宋" w:hint="eastAsia"/>
            <w:lang w:eastAsia="zh-CN"/>
          </w:rPr>
          <w:t>一、浮标式氧气吸入器项目可持续发展</w:t>
        </w:r>
        <w:r>
          <w:tab/>
        </w:r>
        <w:r>
          <w:fldChar w:fldCharType="begin"/>
        </w:r>
        <w:r>
          <w:instrText xml:space="preserve"> PAGEREF _Toc31086 \h </w:instrText>
        </w:r>
        <w:r>
          <w:fldChar w:fldCharType="separate"/>
        </w:r>
        <w:r>
          <w:t>3</w:t>
        </w:r>
        <w:r>
          <w:fldChar w:fldCharType="end"/>
        </w:r>
      </w:hyperlink>
    </w:p>
    <w:p>
      <w:pPr>
        <w:pStyle w:val="TOC2"/>
        <w:tabs>
          <w:tab w:val="right" w:leader="dot" w:pos="8306"/>
        </w:tabs>
      </w:pPr>
      <w:hyperlink w:anchor="_Toc24919" w:history="1">
        <w:r>
          <w:rPr>
            <w:rFonts w:ascii="仿宋" w:eastAsia="仿宋" w:hAnsi="仿宋" w:cs="仿宋" w:hint="eastAsia"/>
            <w:lang w:eastAsia="zh-CN"/>
          </w:rPr>
          <w:t>(一)、可持续战略与实践</w:t>
        </w:r>
        <w:r>
          <w:tab/>
        </w:r>
        <w:r>
          <w:fldChar w:fldCharType="begin"/>
        </w:r>
        <w:r>
          <w:instrText xml:space="preserve"> PAGEREF _Toc24919 \h </w:instrText>
        </w:r>
        <w:r>
          <w:fldChar w:fldCharType="separate"/>
        </w:r>
        <w:r>
          <w:t>3</w:t>
        </w:r>
        <w:r>
          <w:fldChar w:fldCharType="end"/>
        </w:r>
      </w:hyperlink>
    </w:p>
    <w:p>
      <w:pPr>
        <w:pStyle w:val="TOC2"/>
        <w:tabs>
          <w:tab w:val="right" w:leader="dot" w:pos="8306"/>
        </w:tabs>
      </w:pPr>
      <w:hyperlink w:anchor="_Toc25295" w:history="1">
        <w:r>
          <w:rPr>
            <w:rFonts w:ascii="仿宋" w:eastAsia="仿宋" w:hAnsi="仿宋" w:cs="仿宋" w:hint="eastAsia"/>
            <w:lang w:eastAsia="zh-CN"/>
          </w:rPr>
          <w:t>(二)、环保与社会责任</w:t>
        </w:r>
        <w:r>
          <w:tab/>
        </w:r>
        <w:r>
          <w:fldChar w:fldCharType="begin"/>
        </w:r>
        <w:r>
          <w:instrText xml:space="preserve"> PAGEREF _Toc25295 \h </w:instrText>
        </w:r>
        <w:r>
          <w:fldChar w:fldCharType="separate"/>
        </w:r>
        <w:r>
          <w:t>4</w:t>
        </w:r>
        <w:r>
          <w:fldChar w:fldCharType="end"/>
        </w:r>
      </w:hyperlink>
    </w:p>
    <w:p>
      <w:pPr>
        <w:pStyle w:val="TOC1"/>
        <w:tabs>
          <w:tab w:val="right" w:leader="dot" w:pos="8306"/>
        </w:tabs>
      </w:pPr>
      <w:hyperlink w:anchor="_Toc6718" w:history="1">
        <w:r>
          <w:rPr>
            <w:rFonts w:ascii="仿宋" w:eastAsia="仿宋" w:hAnsi="仿宋" w:cs="仿宋" w:hint="eastAsia"/>
            <w:lang w:eastAsia="zh-CN"/>
          </w:rPr>
          <w:t>二、浮标式氧气吸入器项目文档管理</w:t>
        </w:r>
        <w:r>
          <w:tab/>
        </w:r>
        <w:r>
          <w:fldChar w:fldCharType="begin"/>
        </w:r>
        <w:r>
          <w:instrText xml:space="preserve"> PAGEREF _Toc6718 \h </w:instrText>
        </w:r>
        <w:r>
          <w:fldChar w:fldCharType="separate"/>
        </w:r>
        <w:r>
          <w:t>5</w:t>
        </w:r>
        <w:r>
          <w:fldChar w:fldCharType="end"/>
        </w:r>
      </w:hyperlink>
    </w:p>
    <w:p>
      <w:pPr>
        <w:pStyle w:val="TOC2"/>
        <w:tabs>
          <w:tab w:val="right" w:leader="dot" w:pos="8306"/>
        </w:tabs>
      </w:pPr>
      <w:hyperlink w:anchor="_Toc18972" w:history="1">
        <w:r>
          <w:rPr>
            <w:rFonts w:ascii="仿宋" w:eastAsia="仿宋" w:hAnsi="仿宋" w:cs="仿宋" w:hint="eastAsia"/>
            <w:lang w:eastAsia="zh-CN"/>
          </w:rPr>
          <w:t>(一)、文档编制与审查</w:t>
        </w:r>
        <w:r>
          <w:tab/>
        </w:r>
        <w:r>
          <w:fldChar w:fldCharType="begin"/>
        </w:r>
        <w:r>
          <w:instrText xml:space="preserve"> PAGEREF _Toc18972 \h </w:instrText>
        </w:r>
        <w:r>
          <w:fldChar w:fldCharType="separate"/>
        </w:r>
        <w:r>
          <w:t>5</w:t>
        </w:r>
        <w:r>
          <w:fldChar w:fldCharType="end"/>
        </w:r>
      </w:hyperlink>
    </w:p>
    <w:p>
      <w:pPr>
        <w:pStyle w:val="TOC2"/>
        <w:tabs>
          <w:tab w:val="right" w:leader="dot" w:pos="8306"/>
        </w:tabs>
      </w:pPr>
      <w:hyperlink w:anchor="_Toc23278" w:history="1">
        <w:r>
          <w:rPr>
            <w:rFonts w:ascii="仿宋" w:eastAsia="仿宋" w:hAnsi="仿宋" w:cs="仿宋" w:hint="eastAsia"/>
            <w:lang w:eastAsia="zh-CN"/>
          </w:rPr>
          <w:t>(二)、文档发布与分发</w:t>
        </w:r>
        <w:r>
          <w:tab/>
        </w:r>
        <w:r>
          <w:fldChar w:fldCharType="begin"/>
        </w:r>
        <w:r>
          <w:instrText xml:space="preserve"> PAGEREF _Toc23278 \h </w:instrText>
        </w:r>
        <w:r>
          <w:fldChar w:fldCharType="separate"/>
        </w:r>
        <w:r>
          <w:t>6</w:t>
        </w:r>
        <w:r>
          <w:fldChar w:fldCharType="end"/>
        </w:r>
      </w:hyperlink>
    </w:p>
    <w:p>
      <w:pPr>
        <w:pStyle w:val="TOC2"/>
        <w:tabs>
          <w:tab w:val="right" w:leader="dot" w:pos="8306"/>
        </w:tabs>
      </w:pPr>
      <w:hyperlink w:anchor="_Toc7781" w:history="1">
        <w:r>
          <w:rPr>
            <w:rFonts w:ascii="仿宋" w:eastAsia="仿宋" w:hAnsi="仿宋" w:cs="仿宋" w:hint="eastAsia"/>
            <w:lang w:eastAsia="zh-CN"/>
          </w:rPr>
          <w:t>(三)、文档存档与归档</w:t>
        </w:r>
        <w:r>
          <w:tab/>
        </w:r>
        <w:r>
          <w:fldChar w:fldCharType="begin"/>
        </w:r>
        <w:r>
          <w:instrText xml:space="preserve"> PAGEREF _Toc7781 \h </w:instrText>
        </w:r>
        <w:r>
          <w:fldChar w:fldCharType="separate"/>
        </w:r>
        <w:r>
          <w:t>7</w:t>
        </w:r>
        <w:r>
          <w:fldChar w:fldCharType="end"/>
        </w:r>
      </w:hyperlink>
    </w:p>
    <w:p>
      <w:pPr>
        <w:pStyle w:val="TOC1"/>
        <w:tabs>
          <w:tab w:val="right" w:leader="dot" w:pos="8306"/>
        </w:tabs>
      </w:pPr>
      <w:hyperlink w:anchor="_Toc11435" w:history="1">
        <w:r>
          <w:rPr>
            <w:rFonts w:ascii="仿宋" w:eastAsia="仿宋" w:hAnsi="仿宋" w:cs="仿宋" w:hint="eastAsia"/>
            <w:lang w:eastAsia="zh-CN"/>
          </w:rPr>
          <w:t>三、浮标式氧气吸入器项目建设单位说明</w:t>
        </w:r>
        <w:r>
          <w:tab/>
        </w:r>
        <w:r>
          <w:fldChar w:fldCharType="begin"/>
        </w:r>
        <w:r>
          <w:instrText xml:space="preserve"> PAGEREF _Toc11435 \h </w:instrText>
        </w:r>
        <w:r>
          <w:fldChar w:fldCharType="separate"/>
        </w:r>
        <w:r>
          <w:t>8</w:t>
        </w:r>
        <w:r>
          <w:fldChar w:fldCharType="end"/>
        </w:r>
      </w:hyperlink>
    </w:p>
    <w:p>
      <w:pPr>
        <w:pStyle w:val="TOC2"/>
        <w:tabs>
          <w:tab w:val="right" w:leader="dot" w:pos="8306"/>
        </w:tabs>
      </w:pPr>
      <w:hyperlink w:anchor="_Toc2180" w:history="1">
        <w:r>
          <w:rPr>
            <w:rFonts w:ascii="仿宋" w:eastAsia="仿宋" w:hAnsi="仿宋" w:cs="仿宋" w:hint="eastAsia"/>
            <w:lang w:eastAsia="zh-CN"/>
          </w:rPr>
          <w:t>(一)、浮标式氧气吸入器项目承办单位基本情况</w:t>
        </w:r>
        <w:r>
          <w:tab/>
        </w:r>
        <w:r>
          <w:fldChar w:fldCharType="begin"/>
        </w:r>
        <w:r>
          <w:instrText xml:space="preserve"> PAGEREF _Toc2180 \h </w:instrText>
        </w:r>
        <w:r>
          <w:fldChar w:fldCharType="separate"/>
        </w:r>
        <w:r>
          <w:t>8</w:t>
        </w:r>
        <w:r>
          <w:fldChar w:fldCharType="end"/>
        </w:r>
      </w:hyperlink>
    </w:p>
    <w:p>
      <w:pPr>
        <w:pStyle w:val="TOC2"/>
        <w:tabs>
          <w:tab w:val="right" w:leader="dot" w:pos="8306"/>
        </w:tabs>
      </w:pPr>
      <w:hyperlink w:anchor="_Toc28392" w:history="1">
        <w:r>
          <w:rPr>
            <w:rFonts w:ascii="仿宋" w:eastAsia="仿宋" w:hAnsi="仿宋" w:cs="仿宋" w:hint="eastAsia"/>
            <w:lang w:eastAsia="zh-CN"/>
          </w:rPr>
          <w:t>(二)、公司经济效益分析</w:t>
        </w:r>
        <w:r>
          <w:tab/>
        </w:r>
        <w:r>
          <w:fldChar w:fldCharType="begin"/>
        </w:r>
        <w:r>
          <w:instrText xml:space="preserve"> PAGEREF _Toc28392 \h </w:instrText>
        </w:r>
        <w:r>
          <w:fldChar w:fldCharType="separate"/>
        </w:r>
        <w:r>
          <w:t>9</w:t>
        </w:r>
        <w:r>
          <w:fldChar w:fldCharType="end"/>
        </w:r>
      </w:hyperlink>
    </w:p>
    <w:p>
      <w:pPr>
        <w:pStyle w:val="TOC1"/>
        <w:tabs>
          <w:tab w:val="right" w:leader="dot" w:pos="8306"/>
        </w:tabs>
      </w:pPr>
      <w:hyperlink w:anchor="_Toc25629" w:history="1">
        <w:r>
          <w:rPr>
            <w:rFonts w:ascii="仿宋" w:eastAsia="仿宋" w:hAnsi="仿宋" w:cs="仿宋" w:hint="eastAsia"/>
            <w:lang w:eastAsia="zh-CN"/>
          </w:rPr>
          <w:t>四、浮标式氧气吸入器项目建设背景及必要性分析</w:t>
        </w:r>
        <w:r>
          <w:tab/>
        </w:r>
        <w:r>
          <w:fldChar w:fldCharType="begin"/>
        </w:r>
        <w:r>
          <w:instrText xml:space="preserve"> PAGEREF _Toc25629 \h </w:instrText>
        </w:r>
        <w:r>
          <w:fldChar w:fldCharType="separate"/>
        </w:r>
        <w:r>
          <w:t>10</w:t>
        </w:r>
        <w:r>
          <w:fldChar w:fldCharType="end"/>
        </w:r>
      </w:hyperlink>
    </w:p>
    <w:p>
      <w:pPr>
        <w:pStyle w:val="TOC2"/>
        <w:tabs>
          <w:tab w:val="right" w:leader="dot" w:pos="8306"/>
        </w:tabs>
      </w:pPr>
      <w:hyperlink w:anchor="_Toc2254" w:history="1">
        <w:r>
          <w:rPr>
            <w:rFonts w:ascii="仿宋" w:eastAsia="仿宋" w:hAnsi="仿宋" w:cs="仿宋" w:hint="eastAsia"/>
            <w:lang w:eastAsia="zh-CN"/>
          </w:rPr>
          <w:t>(一)、浮标式氧气吸入器项目背景分析</w:t>
        </w:r>
        <w:r>
          <w:tab/>
        </w:r>
        <w:r>
          <w:fldChar w:fldCharType="begin"/>
        </w:r>
        <w:r>
          <w:instrText xml:space="preserve"> PAGEREF _Toc2254 \h </w:instrText>
        </w:r>
        <w:r>
          <w:fldChar w:fldCharType="separate"/>
        </w:r>
        <w:r>
          <w:t>10</w:t>
        </w:r>
        <w:r>
          <w:fldChar w:fldCharType="end"/>
        </w:r>
      </w:hyperlink>
    </w:p>
    <w:p>
      <w:pPr>
        <w:pStyle w:val="TOC2"/>
        <w:tabs>
          <w:tab w:val="right" w:leader="dot" w:pos="8306"/>
        </w:tabs>
      </w:pPr>
      <w:hyperlink w:anchor="_Toc21889" w:history="1">
        <w:r>
          <w:rPr>
            <w:rFonts w:ascii="仿宋" w:eastAsia="仿宋" w:hAnsi="仿宋" w:cs="仿宋" w:hint="eastAsia"/>
            <w:lang w:eastAsia="zh-CN"/>
          </w:rPr>
          <w:t>(二)、浮标式氧气吸入器项目建设必要性分析</w:t>
        </w:r>
        <w:r>
          <w:tab/>
        </w:r>
        <w:r>
          <w:fldChar w:fldCharType="begin"/>
        </w:r>
        <w:r>
          <w:instrText xml:space="preserve"> PAGEREF _Toc21889 \h </w:instrText>
        </w:r>
        <w:r>
          <w:fldChar w:fldCharType="separate"/>
        </w:r>
        <w:r>
          <w:t>11</w:t>
        </w:r>
        <w:r>
          <w:fldChar w:fldCharType="end"/>
        </w:r>
      </w:hyperlink>
    </w:p>
    <w:p>
      <w:pPr>
        <w:pStyle w:val="TOC1"/>
        <w:tabs>
          <w:tab w:val="right" w:leader="dot" w:pos="8306"/>
        </w:tabs>
      </w:pPr>
      <w:hyperlink w:anchor="_Toc10246" w:history="1">
        <w:r>
          <w:rPr>
            <w:rFonts w:ascii="仿宋" w:eastAsia="仿宋" w:hAnsi="仿宋" w:cs="仿宋" w:hint="eastAsia"/>
            <w:lang w:eastAsia="zh-CN"/>
          </w:rPr>
          <w:t>五、产品规划分析</w:t>
        </w:r>
        <w:r>
          <w:tab/>
        </w:r>
        <w:r>
          <w:fldChar w:fldCharType="begin"/>
        </w:r>
        <w:r>
          <w:instrText xml:space="preserve"> PAGEREF _Toc10246 \h </w:instrText>
        </w:r>
        <w:r>
          <w:fldChar w:fldCharType="separate"/>
        </w:r>
        <w:r>
          <w:t>13</w:t>
        </w:r>
        <w:r>
          <w:fldChar w:fldCharType="end"/>
        </w:r>
      </w:hyperlink>
    </w:p>
    <w:p>
      <w:pPr>
        <w:pStyle w:val="TOC2"/>
        <w:tabs>
          <w:tab w:val="right" w:leader="dot" w:pos="8306"/>
        </w:tabs>
      </w:pPr>
      <w:hyperlink w:anchor="_Toc3017" w:history="1">
        <w:r>
          <w:rPr>
            <w:rFonts w:ascii="仿宋" w:eastAsia="仿宋" w:hAnsi="仿宋" w:cs="仿宋" w:hint="eastAsia"/>
            <w:lang w:eastAsia="zh-CN"/>
          </w:rPr>
          <w:t>(一)、产品规划</w:t>
        </w:r>
        <w:r>
          <w:tab/>
        </w:r>
        <w:r>
          <w:fldChar w:fldCharType="begin"/>
        </w:r>
        <w:r>
          <w:instrText xml:space="preserve"> PAGEREF _Toc3017 \h </w:instrText>
        </w:r>
        <w:r>
          <w:fldChar w:fldCharType="separate"/>
        </w:r>
        <w:r>
          <w:t>13</w:t>
        </w:r>
        <w:r>
          <w:fldChar w:fldCharType="end"/>
        </w:r>
      </w:hyperlink>
    </w:p>
    <w:p>
      <w:pPr>
        <w:pStyle w:val="TOC2"/>
        <w:tabs>
          <w:tab w:val="right" w:leader="dot" w:pos="8306"/>
        </w:tabs>
      </w:pPr>
      <w:hyperlink w:anchor="_Toc32506" w:history="1">
        <w:r>
          <w:rPr>
            <w:rFonts w:ascii="仿宋" w:eastAsia="仿宋" w:hAnsi="仿宋" w:cs="仿宋" w:hint="eastAsia"/>
            <w:lang w:eastAsia="zh-CN"/>
          </w:rPr>
          <w:t>(二)、建设规模</w:t>
        </w:r>
        <w:r>
          <w:tab/>
        </w:r>
        <w:r>
          <w:fldChar w:fldCharType="begin"/>
        </w:r>
        <w:r>
          <w:instrText xml:space="preserve"> PAGEREF _Toc32506 \h </w:instrText>
        </w:r>
        <w:r>
          <w:fldChar w:fldCharType="separate"/>
        </w:r>
        <w:r>
          <w:t>14</w:t>
        </w:r>
        <w:r>
          <w:fldChar w:fldCharType="end"/>
        </w:r>
      </w:hyperlink>
    </w:p>
    <w:p>
      <w:pPr>
        <w:pStyle w:val="TOC1"/>
        <w:tabs>
          <w:tab w:val="right" w:leader="dot" w:pos="8306"/>
        </w:tabs>
      </w:pPr>
      <w:hyperlink w:anchor="_Toc30884" w:history="1">
        <w:r>
          <w:rPr>
            <w:rFonts w:ascii="仿宋" w:eastAsia="仿宋" w:hAnsi="仿宋" w:cs="仿宋" w:hint="eastAsia"/>
            <w:lang w:eastAsia="zh-CN"/>
          </w:rPr>
          <w:t>六、浮标式氧气吸入器项目概论</w:t>
        </w:r>
        <w:r>
          <w:tab/>
        </w:r>
        <w:r>
          <w:fldChar w:fldCharType="begin"/>
        </w:r>
        <w:r>
          <w:instrText xml:space="preserve"> PAGEREF _Toc30884 \h </w:instrText>
        </w:r>
        <w:r>
          <w:fldChar w:fldCharType="separate"/>
        </w:r>
        <w:r>
          <w:t>15</w:t>
        </w:r>
        <w:r>
          <w:fldChar w:fldCharType="end"/>
        </w:r>
      </w:hyperlink>
    </w:p>
    <w:p>
      <w:pPr>
        <w:pStyle w:val="TOC2"/>
        <w:tabs>
          <w:tab w:val="right" w:leader="dot" w:pos="8306"/>
        </w:tabs>
      </w:pPr>
      <w:hyperlink w:anchor="_Toc17890" w:history="1">
        <w:r>
          <w:rPr>
            <w:rFonts w:ascii="仿宋" w:eastAsia="仿宋" w:hAnsi="仿宋" w:cs="仿宋" w:hint="eastAsia"/>
            <w:lang w:eastAsia="zh-CN"/>
          </w:rPr>
          <w:t>(一)、浮标式氧气吸入器项目概况</w:t>
        </w:r>
        <w:r>
          <w:tab/>
        </w:r>
        <w:r>
          <w:fldChar w:fldCharType="begin"/>
        </w:r>
        <w:r>
          <w:instrText xml:space="preserve"> PAGEREF _Toc17890 \h </w:instrText>
        </w:r>
        <w:r>
          <w:fldChar w:fldCharType="separate"/>
        </w:r>
        <w:r>
          <w:t>15</w:t>
        </w:r>
        <w:r>
          <w:fldChar w:fldCharType="end"/>
        </w:r>
      </w:hyperlink>
    </w:p>
    <w:p>
      <w:pPr>
        <w:pStyle w:val="TOC2"/>
        <w:tabs>
          <w:tab w:val="right" w:leader="dot" w:pos="8306"/>
        </w:tabs>
      </w:pPr>
      <w:hyperlink w:anchor="_Toc21415" w:history="1">
        <w:r>
          <w:rPr>
            <w:rFonts w:ascii="仿宋" w:eastAsia="仿宋" w:hAnsi="仿宋" w:cs="仿宋" w:hint="eastAsia"/>
            <w:lang w:eastAsia="zh-CN"/>
          </w:rPr>
          <w:t>(二)、浮标式氧气吸入器项目目标</w:t>
        </w:r>
        <w:r>
          <w:tab/>
        </w:r>
        <w:r>
          <w:fldChar w:fldCharType="begin"/>
        </w:r>
        <w:r>
          <w:instrText xml:space="preserve"> PAGEREF _Toc21415 \h </w:instrText>
        </w:r>
        <w:r>
          <w:fldChar w:fldCharType="separate"/>
        </w:r>
        <w:r>
          <w:t>17</w:t>
        </w:r>
        <w:r>
          <w:fldChar w:fldCharType="end"/>
        </w:r>
      </w:hyperlink>
    </w:p>
    <w:p>
      <w:pPr>
        <w:pStyle w:val="TOC2"/>
        <w:tabs>
          <w:tab w:val="right" w:leader="dot" w:pos="8306"/>
        </w:tabs>
      </w:pPr>
      <w:hyperlink w:anchor="_Toc7501" w:history="1">
        <w:r>
          <w:rPr>
            <w:rFonts w:ascii="仿宋" w:eastAsia="仿宋" w:hAnsi="仿宋" w:cs="仿宋" w:hint="eastAsia"/>
            <w:lang w:eastAsia="zh-CN"/>
          </w:rPr>
          <w:t>(三)、浮标式氧气吸入器项目提出的理由</w:t>
        </w:r>
        <w:r>
          <w:tab/>
        </w:r>
        <w:r>
          <w:fldChar w:fldCharType="begin"/>
        </w:r>
        <w:r>
          <w:instrText xml:space="preserve"> PAGEREF _Toc7501 \h </w:instrText>
        </w:r>
        <w:r>
          <w:fldChar w:fldCharType="separate"/>
        </w:r>
        <w:r>
          <w:t>18</w:t>
        </w:r>
        <w:r>
          <w:fldChar w:fldCharType="end"/>
        </w:r>
      </w:hyperlink>
    </w:p>
    <w:p>
      <w:pPr>
        <w:pStyle w:val="TOC2"/>
        <w:tabs>
          <w:tab w:val="right" w:leader="dot" w:pos="8306"/>
        </w:tabs>
      </w:pPr>
      <w:hyperlink w:anchor="_Toc11561" w:history="1">
        <w:r>
          <w:rPr>
            <w:rFonts w:ascii="仿宋" w:eastAsia="仿宋" w:hAnsi="仿宋" w:cs="仿宋" w:hint="eastAsia"/>
            <w:lang w:eastAsia="zh-CN"/>
          </w:rPr>
          <w:t>(四)、浮标式氧气吸入器项目意义</w:t>
        </w:r>
        <w:r>
          <w:tab/>
        </w:r>
        <w:r>
          <w:fldChar w:fldCharType="begin"/>
        </w:r>
        <w:r>
          <w:instrText xml:space="preserve"> PAGEREF _Toc11561 \h </w:instrText>
        </w:r>
        <w:r>
          <w:fldChar w:fldCharType="separate"/>
        </w:r>
        <w:r>
          <w:t>20</w:t>
        </w:r>
        <w:r>
          <w:fldChar w:fldCharType="end"/>
        </w:r>
      </w:hyperlink>
    </w:p>
    <w:p>
      <w:pPr>
        <w:pStyle w:val="TOC2"/>
        <w:tabs>
          <w:tab w:val="right" w:leader="dot" w:pos="8306"/>
        </w:tabs>
      </w:pPr>
      <w:hyperlink w:anchor="_Toc9754" w:history="1">
        <w:r>
          <w:rPr>
            <w:rFonts w:ascii="仿宋" w:eastAsia="仿宋" w:hAnsi="仿宋" w:cs="仿宋" w:hint="eastAsia"/>
            <w:lang w:eastAsia="zh-CN"/>
          </w:rPr>
          <w:t>(五)、浮标式氧气吸入器项目背景</w:t>
        </w:r>
        <w:r>
          <w:tab/>
        </w:r>
        <w:r>
          <w:fldChar w:fldCharType="begin"/>
        </w:r>
        <w:r>
          <w:instrText xml:space="preserve"> PAGEREF _Toc9754 \h </w:instrText>
        </w:r>
        <w:r>
          <w:fldChar w:fldCharType="separate"/>
        </w:r>
        <w:r>
          <w:t>21</w:t>
        </w:r>
        <w:r>
          <w:fldChar w:fldCharType="end"/>
        </w:r>
      </w:hyperlink>
    </w:p>
    <w:p>
      <w:pPr>
        <w:pStyle w:val="TOC1"/>
        <w:tabs>
          <w:tab w:val="right" w:leader="dot" w:pos="8306"/>
        </w:tabs>
      </w:pPr>
      <w:hyperlink w:anchor="_Toc13549" w:history="1">
        <w:r>
          <w:rPr>
            <w:rFonts w:ascii="仿宋" w:eastAsia="仿宋" w:hAnsi="仿宋" w:cs="仿宋" w:hint="eastAsia"/>
            <w:lang w:eastAsia="zh-CN"/>
          </w:rPr>
          <w:t>七、浮标式氧气吸入器项目风险管理</w:t>
        </w:r>
        <w:r>
          <w:tab/>
        </w:r>
        <w:r>
          <w:fldChar w:fldCharType="begin"/>
        </w:r>
        <w:r>
          <w:instrText xml:space="preserve"> PAGEREF _Toc13549 \h </w:instrText>
        </w:r>
        <w:r>
          <w:fldChar w:fldCharType="separate"/>
        </w:r>
        <w:r>
          <w:t>22</w:t>
        </w:r>
        <w:r>
          <w:fldChar w:fldCharType="end"/>
        </w:r>
      </w:hyperlink>
    </w:p>
    <w:p>
      <w:pPr>
        <w:pStyle w:val="TOC2"/>
        <w:tabs>
          <w:tab w:val="right" w:leader="dot" w:pos="8306"/>
        </w:tabs>
      </w:pPr>
      <w:hyperlink w:anchor="_Toc494" w:history="1">
        <w:r>
          <w:rPr>
            <w:rFonts w:ascii="仿宋" w:eastAsia="仿宋" w:hAnsi="仿宋" w:cs="仿宋" w:hint="eastAsia"/>
            <w:lang w:eastAsia="zh-CN"/>
          </w:rPr>
          <w:t>(一)、风险识别与评估</w:t>
        </w:r>
        <w:r>
          <w:tab/>
        </w:r>
        <w:r>
          <w:fldChar w:fldCharType="begin"/>
        </w:r>
        <w:r>
          <w:instrText xml:space="preserve"> PAGEREF _Toc494 \h </w:instrText>
        </w:r>
        <w:r>
          <w:fldChar w:fldCharType="separate"/>
        </w:r>
        <w:r>
          <w:t>22</w:t>
        </w:r>
        <w:r>
          <w:fldChar w:fldCharType="end"/>
        </w:r>
      </w:hyperlink>
    </w:p>
    <w:p>
      <w:pPr>
        <w:pStyle w:val="TOC2"/>
        <w:tabs>
          <w:tab w:val="right" w:leader="dot" w:pos="8306"/>
        </w:tabs>
      </w:pPr>
      <w:hyperlink w:anchor="_Toc15145" w:history="1">
        <w:r>
          <w:rPr>
            <w:rFonts w:ascii="仿宋" w:eastAsia="仿宋" w:hAnsi="仿宋" w:cs="仿宋" w:hint="eastAsia"/>
            <w:lang w:eastAsia="zh-CN"/>
          </w:rPr>
          <w:t>(二)、风险应对策略</w:t>
        </w:r>
        <w:r>
          <w:tab/>
        </w:r>
        <w:r>
          <w:fldChar w:fldCharType="begin"/>
        </w:r>
        <w:r>
          <w:instrText xml:space="preserve"> PAGEREF _Toc15145 \h </w:instrText>
        </w:r>
        <w:r>
          <w:fldChar w:fldCharType="separate"/>
        </w:r>
        <w:r>
          <w:t>23</w:t>
        </w:r>
        <w:r>
          <w:fldChar w:fldCharType="end"/>
        </w:r>
      </w:hyperlink>
    </w:p>
    <w:p>
      <w:pPr>
        <w:pStyle w:val="TOC2"/>
        <w:tabs>
          <w:tab w:val="right" w:leader="dot" w:pos="8306"/>
        </w:tabs>
      </w:pPr>
      <w:hyperlink w:anchor="_Toc18608" w:history="1">
        <w:r>
          <w:rPr>
            <w:rFonts w:ascii="仿宋" w:eastAsia="仿宋" w:hAnsi="仿宋" w:cs="仿宋" w:hint="eastAsia"/>
            <w:lang w:eastAsia="zh-CN"/>
          </w:rPr>
          <w:t>(三)、风险监控与控制</w:t>
        </w:r>
        <w:r>
          <w:tab/>
        </w:r>
        <w:r>
          <w:fldChar w:fldCharType="begin"/>
        </w:r>
        <w:r>
          <w:instrText xml:space="preserve"> PAGEREF _Toc18608 \h </w:instrText>
        </w:r>
        <w:r>
          <w:fldChar w:fldCharType="separate"/>
        </w:r>
        <w:r>
          <w:t>25</w:t>
        </w:r>
        <w:r>
          <w:fldChar w:fldCharType="end"/>
        </w:r>
      </w:hyperlink>
    </w:p>
    <w:p>
      <w:pPr>
        <w:pStyle w:val="TOC1"/>
        <w:tabs>
          <w:tab w:val="right" w:leader="dot" w:pos="8306"/>
        </w:tabs>
      </w:pPr>
      <w:hyperlink w:anchor="_Toc26277" w:history="1">
        <w:r>
          <w:rPr>
            <w:rFonts w:ascii="仿宋" w:eastAsia="仿宋" w:hAnsi="仿宋" w:cs="仿宋" w:hint="eastAsia"/>
            <w:lang w:eastAsia="zh-CN"/>
          </w:rPr>
          <w:t>八、浮标式氧气吸入器项目环境影响分析</w:t>
        </w:r>
        <w:r>
          <w:tab/>
        </w:r>
        <w:r>
          <w:fldChar w:fldCharType="begin"/>
        </w:r>
        <w:r>
          <w:instrText xml:space="preserve"> PAGEREF _Toc26277 \h </w:instrText>
        </w:r>
        <w:r>
          <w:fldChar w:fldCharType="separate"/>
        </w:r>
        <w:r>
          <w:t>26</w:t>
        </w:r>
        <w:r>
          <w:fldChar w:fldCharType="end"/>
        </w:r>
      </w:hyperlink>
    </w:p>
    <w:p>
      <w:pPr>
        <w:pStyle w:val="TOC2"/>
        <w:tabs>
          <w:tab w:val="right" w:leader="dot" w:pos="8306"/>
        </w:tabs>
      </w:pPr>
      <w:hyperlink w:anchor="_Toc8852" w:history="1">
        <w:r>
          <w:rPr>
            <w:rFonts w:ascii="仿宋" w:eastAsia="仿宋" w:hAnsi="仿宋" w:cs="仿宋" w:hint="eastAsia"/>
            <w:lang w:eastAsia="zh-CN"/>
          </w:rPr>
          <w:t>(一)、建设区域环境质量现状</w:t>
        </w:r>
        <w:r>
          <w:tab/>
        </w:r>
        <w:r>
          <w:fldChar w:fldCharType="begin"/>
        </w:r>
        <w:r>
          <w:instrText xml:space="preserve"> PAGEREF _Toc8852 \h </w:instrText>
        </w:r>
        <w:r>
          <w:fldChar w:fldCharType="separate"/>
        </w:r>
        <w:r>
          <w:t>26</w:t>
        </w:r>
        <w:r>
          <w:fldChar w:fldCharType="end"/>
        </w:r>
      </w:hyperlink>
    </w:p>
    <w:p>
      <w:pPr>
        <w:pStyle w:val="TOC2"/>
        <w:tabs>
          <w:tab w:val="right" w:leader="dot" w:pos="8306"/>
        </w:tabs>
      </w:pPr>
      <w:hyperlink w:anchor="_Toc12561" w:history="1">
        <w:r>
          <w:rPr>
            <w:rFonts w:ascii="仿宋" w:eastAsia="仿宋" w:hAnsi="仿宋" w:cs="仿宋" w:hint="eastAsia"/>
            <w:lang w:eastAsia="zh-CN"/>
          </w:rPr>
          <w:t>(二)、建设期环境保护</w:t>
        </w:r>
        <w:r>
          <w:tab/>
        </w:r>
        <w:r>
          <w:fldChar w:fldCharType="begin"/>
        </w:r>
        <w:r>
          <w:instrText xml:space="preserve"> PAGEREF _Toc12561 \h </w:instrText>
        </w:r>
        <w:r>
          <w:fldChar w:fldCharType="separate"/>
        </w:r>
        <w:r>
          <w:t>27</w:t>
        </w:r>
        <w:r>
          <w:fldChar w:fldCharType="end"/>
        </w:r>
      </w:hyperlink>
    </w:p>
    <w:p>
      <w:pPr>
        <w:pStyle w:val="TOC2"/>
        <w:tabs>
          <w:tab w:val="right" w:leader="dot" w:pos="8306"/>
        </w:tabs>
      </w:pPr>
      <w:hyperlink w:anchor="_Toc29617" w:history="1">
        <w:r>
          <w:rPr>
            <w:rFonts w:ascii="仿宋" w:eastAsia="仿宋" w:hAnsi="仿宋" w:cs="仿宋" w:hint="eastAsia"/>
            <w:lang w:eastAsia="zh-CN"/>
          </w:rPr>
          <w:t>(三)、运营期环境保护</w:t>
        </w:r>
        <w:r>
          <w:tab/>
        </w:r>
        <w:r>
          <w:fldChar w:fldCharType="begin"/>
        </w:r>
        <w:r>
          <w:instrText xml:space="preserve"> PAGEREF _Toc29617 \h </w:instrText>
        </w:r>
        <w:r>
          <w:fldChar w:fldCharType="separate"/>
        </w:r>
        <w:r>
          <w:t>29</w:t>
        </w:r>
        <w:r>
          <w:fldChar w:fldCharType="end"/>
        </w:r>
      </w:hyperlink>
    </w:p>
    <w:p>
      <w:pPr>
        <w:pStyle w:val="TOC2"/>
        <w:tabs>
          <w:tab w:val="right" w:leader="dot" w:pos="8306"/>
        </w:tabs>
      </w:pPr>
      <w:hyperlink w:anchor="_Toc699" w:history="1">
        <w:r>
          <w:rPr>
            <w:rFonts w:ascii="仿宋" w:eastAsia="仿宋" w:hAnsi="仿宋" w:cs="仿宋" w:hint="eastAsia"/>
            <w:lang w:eastAsia="zh-CN"/>
          </w:rPr>
          <w:t>(四)、浮标式氧气吸入器项目建设对区域经济的影响</w:t>
        </w:r>
        <w:r>
          <w:tab/>
        </w:r>
        <w:r>
          <w:fldChar w:fldCharType="begin"/>
        </w:r>
        <w:r>
          <w:instrText xml:space="preserve"> PAGEREF _Toc699 \h </w:instrText>
        </w:r>
        <w:r>
          <w:fldChar w:fldCharType="separate"/>
        </w:r>
        <w:r>
          <w:t>30</w:t>
        </w:r>
        <w:r>
          <w:fldChar w:fldCharType="end"/>
        </w:r>
      </w:hyperlink>
    </w:p>
    <w:p>
      <w:pPr>
        <w:pStyle w:val="TOC2"/>
        <w:tabs>
          <w:tab w:val="right" w:leader="dot" w:pos="8306"/>
        </w:tabs>
      </w:pPr>
      <w:hyperlink w:anchor="_Toc11592" w:history="1">
        <w:r>
          <w:rPr>
            <w:rFonts w:ascii="仿宋" w:eastAsia="仿宋" w:hAnsi="仿宋" w:cs="仿宋" w:hint="eastAsia"/>
            <w:lang w:eastAsia="zh-CN"/>
          </w:rPr>
          <w:t>(五)、废弃物处理</w:t>
        </w:r>
        <w:r>
          <w:tab/>
        </w:r>
        <w:r>
          <w:fldChar w:fldCharType="begin"/>
        </w:r>
        <w:r>
          <w:instrText xml:space="preserve"> PAGEREF _Toc11592 \h </w:instrText>
        </w:r>
        <w:r>
          <w:fldChar w:fldCharType="separate"/>
        </w:r>
        <w:r>
          <w:t>32</w:t>
        </w:r>
        <w:r>
          <w:fldChar w:fldCharType="end"/>
        </w:r>
      </w:hyperlink>
    </w:p>
    <w:p>
      <w:pPr>
        <w:pStyle w:val="TOC2"/>
        <w:tabs>
          <w:tab w:val="right" w:leader="dot" w:pos="8306"/>
        </w:tabs>
      </w:pPr>
      <w:hyperlink w:anchor="_Toc20818" w:history="1">
        <w:r>
          <w:rPr>
            <w:rFonts w:ascii="仿宋" w:eastAsia="仿宋" w:hAnsi="仿宋" w:cs="仿宋" w:hint="eastAsia"/>
            <w:lang w:eastAsia="zh-CN"/>
          </w:rPr>
          <w:t>(六)、特殊环境影响分析</w:t>
        </w:r>
        <w:r>
          <w:tab/>
        </w:r>
        <w:r>
          <w:fldChar w:fldCharType="begin"/>
        </w:r>
        <w:r>
          <w:instrText xml:space="preserve"> PAGEREF _Toc20818 \h </w:instrText>
        </w:r>
        <w:r>
          <w:fldChar w:fldCharType="separate"/>
        </w:r>
        <w:r>
          <w:t>33</w:t>
        </w:r>
        <w:r>
          <w:fldChar w:fldCharType="end"/>
        </w:r>
      </w:hyperlink>
    </w:p>
    <w:p>
      <w:pPr>
        <w:pStyle w:val="TOC2"/>
        <w:tabs>
          <w:tab w:val="right" w:leader="dot" w:pos="8306"/>
        </w:tabs>
      </w:pPr>
      <w:hyperlink w:anchor="_Toc14869" w:history="1">
        <w:r>
          <w:rPr>
            <w:rFonts w:ascii="仿宋" w:eastAsia="仿宋" w:hAnsi="仿宋" w:cs="仿宋" w:hint="eastAsia"/>
            <w:lang w:eastAsia="zh-CN"/>
          </w:rPr>
          <w:t>(七)、清洁生产</w:t>
        </w:r>
        <w:r>
          <w:tab/>
        </w:r>
        <w:r>
          <w:fldChar w:fldCharType="begin"/>
        </w:r>
        <w:r>
          <w:instrText xml:space="preserve"> PAGEREF _Toc14869 \h </w:instrText>
        </w:r>
        <w:r>
          <w:fldChar w:fldCharType="separate"/>
        </w:r>
        <w:r>
          <w:t>35</w:t>
        </w:r>
        <w:r>
          <w:fldChar w:fldCharType="end"/>
        </w:r>
      </w:hyperlink>
    </w:p>
    <w:p>
      <w:pPr>
        <w:pStyle w:val="TOC2"/>
        <w:tabs>
          <w:tab w:val="right" w:leader="dot" w:pos="8306"/>
        </w:tabs>
      </w:pPr>
      <w:hyperlink w:anchor="_Toc341" w:history="1">
        <w:r>
          <w:rPr>
            <w:rFonts w:ascii="仿宋" w:eastAsia="仿宋" w:hAnsi="仿宋" w:cs="仿宋" w:hint="eastAsia"/>
            <w:lang w:eastAsia="zh-CN"/>
          </w:rPr>
          <w:t>(八)、环境保护综合评价</w:t>
        </w:r>
        <w:r>
          <w:tab/>
        </w:r>
        <w:r>
          <w:fldChar w:fldCharType="begin"/>
        </w:r>
        <w:r>
          <w:instrText xml:space="preserve"> PAGEREF _Toc341 \h </w:instrText>
        </w:r>
        <w:r>
          <w:fldChar w:fldCharType="separate"/>
        </w:r>
        <w:r>
          <w:t>36</w:t>
        </w:r>
        <w:r>
          <w:fldChar w:fldCharType="end"/>
        </w:r>
      </w:hyperlink>
    </w:p>
    <w:p>
      <w:pPr>
        <w:pStyle w:val="TOC1"/>
        <w:tabs>
          <w:tab w:val="right" w:leader="dot" w:pos="8306"/>
        </w:tabs>
      </w:pPr>
      <w:hyperlink w:anchor="_Toc26219" w:history="1">
        <w:r>
          <w:rPr>
            <w:rFonts w:ascii="仿宋" w:eastAsia="仿宋" w:hAnsi="仿宋" w:cs="仿宋" w:hint="eastAsia"/>
            <w:lang w:eastAsia="zh-CN"/>
          </w:rPr>
          <w:t>九、浮标式氧气吸入器项目人力资源培养与发展</w:t>
        </w:r>
        <w:r>
          <w:tab/>
        </w:r>
        <w:r>
          <w:fldChar w:fldCharType="begin"/>
        </w:r>
        <w:r>
          <w:instrText xml:space="preserve"> PAGEREF _Toc26219 \h </w:instrText>
        </w:r>
        <w:r>
          <w:fldChar w:fldCharType="separate"/>
        </w:r>
        <w:r>
          <w:t>37</w:t>
        </w:r>
        <w:r>
          <w:fldChar w:fldCharType="end"/>
        </w:r>
      </w:hyperlink>
    </w:p>
    <w:p>
      <w:pPr>
        <w:pStyle w:val="TOC2"/>
        <w:tabs>
          <w:tab w:val="right" w:leader="dot" w:pos="8306"/>
        </w:tabs>
      </w:pPr>
      <w:hyperlink w:anchor="_Toc2138" w:history="1">
        <w:r>
          <w:rPr>
            <w:rFonts w:ascii="仿宋" w:eastAsia="仿宋" w:hAnsi="仿宋" w:cs="仿宋" w:hint="eastAsia"/>
            <w:lang w:eastAsia="zh-CN"/>
          </w:rPr>
          <w:t>(一)、人才需求与规划</w:t>
        </w:r>
        <w:r>
          <w:tab/>
        </w:r>
        <w:r>
          <w:fldChar w:fldCharType="begin"/>
        </w:r>
        <w:r>
          <w:instrText xml:space="preserve"> PAGEREF _Toc2138 \h </w:instrText>
        </w:r>
        <w:r>
          <w:fldChar w:fldCharType="separate"/>
        </w:r>
        <w:r>
          <w:t>37</w:t>
        </w:r>
        <w:r>
          <w:fldChar w:fldCharType="end"/>
        </w:r>
      </w:hyperlink>
    </w:p>
    <w:p>
      <w:pPr>
        <w:pStyle w:val="TOC2"/>
        <w:tabs>
          <w:tab w:val="right" w:leader="dot" w:pos="8306"/>
        </w:tabs>
      </w:pPr>
      <w:hyperlink w:anchor="_Toc27111" w:history="1">
        <w:r>
          <w:rPr>
            <w:rFonts w:ascii="仿宋" w:eastAsia="仿宋" w:hAnsi="仿宋" w:cs="仿宋" w:hint="eastAsia"/>
            <w:lang w:eastAsia="zh-CN"/>
          </w:rPr>
          <w:t>(二)、培训与发展计划</w:t>
        </w:r>
        <w:r>
          <w:tab/>
        </w:r>
        <w:r>
          <w:fldChar w:fldCharType="begin"/>
        </w:r>
        <w:r>
          <w:instrText xml:space="preserve"> PAGEREF _Toc27111 \h </w:instrText>
        </w:r>
        <w:r>
          <w:fldChar w:fldCharType="separate"/>
        </w:r>
        <w:r>
          <w:t>38</w:t>
        </w:r>
        <w:r>
          <w:fldChar w:fldCharType="end"/>
        </w:r>
      </w:hyperlink>
    </w:p>
    <w:p>
      <w:pPr>
        <w:pStyle w:val="TOC1"/>
        <w:tabs>
          <w:tab w:val="right" w:leader="dot" w:pos="8306"/>
        </w:tabs>
      </w:pPr>
      <w:hyperlink w:anchor="_Toc32354" w:history="1">
        <w:r>
          <w:rPr>
            <w:rFonts w:ascii="仿宋" w:eastAsia="仿宋" w:hAnsi="仿宋" w:cs="仿宋" w:hint="eastAsia"/>
            <w:lang w:eastAsia="zh-CN"/>
          </w:rPr>
          <w:t>十、浮标式氧气吸入器项目投资规划</w:t>
        </w:r>
        <w:r>
          <w:tab/>
        </w:r>
        <w:r>
          <w:fldChar w:fldCharType="begin"/>
        </w:r>
        <w:r>
          <w:instrText xml:space="preserve"> PAGEREF _Toc32354 \h </w:instrText>
        </w:r>
        <w:r>
          <w:fldChar w:fldCharType="separate"/>
        </w:r>
        <w:r>
          <w:t>38</w:t>
        </w:r>
        <w:r>
          <w:fldChar w:fldCharType="end"/>
        </w:r>
      </w:hyperlink>
    </w:p>
    <w:p>
      <w:pPr>
        <w:pStyle w:val="TOC2"/>
        <w:tabs>
          <w:tab w:val="right" w:leader="dot" w:pos="8306"/>
        </w:tabs>
      </w:pPr>
      <w:hyperlink w:anchor="_Toc10234" w:history="1">
        <w:r>
          <w:rPr>
            <w:rFonts w:ascii="仿宋" w:eastAsia="仿宋" w:hAnsi="仿宋" w:cs="仿宋" w:hint="eastAsia"/>
            <w:lang w:eastAsia="zh-CN"/>
          </w:rPr>
          <w:t>(一)、浮标式氧气吸入器项目总投资估算</w:t>
        </w:r>
        <w:r>
          <w:tab/>
        </w:r>
        <w:r>
          <w:fldChar w:fldCharType="begin"/>
        </w:r>
        <w:r>
          <w:instrText xml:space="preserve"> PAGEREF _Toc10234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452" w:history="1">
        <w:r>
          <w:rPr>
            <w:rFonts w:ascii="仿宋" w:eastAsia="仿宋" w:hAnsi="仿宋" w:cs="仿宋" w:hint="eastAsia"/>
            <w:lang w:eastAsia="zh-CN"/>
          </w:rPr>
          <w:t>(二)、资金筹措</w:t>
        </w:r>
        <w:r>
          <w:tab/>
        </w:r>
        <w:r>
          <w:fldChar w:fldCharType="begin"/>
        </w:r>
        <w:r>
          <w:instrText xml:space="preserve"> PAGEREF _Toc32452 \h </w:instrText>
        </w:r>
        <w:r>
          <w:fldChar w:fldCharType="separate"/>
        </w:r>
        <w:r>
          <w:t>40</w:t>
        </w:r>
        <w:r>
          <w:fldChar w:fldCharType="end"/>
        </w:r>
      </w:hyperlink>
    </w:p>
    <w:p>
      <w:pPr>
        <w:pStyle w:val="TOC1"/>
        <w:tabs>
          <w:tab w:val="right" w:leader="dot" w:pos="8306"/>
        </w:tabs>
      </w:pPr>
      <w:hyperlink w:anchor="_Toc9638" w:history="1">
        <w:r>
          <w:rPr>
            <w:rFonts w:ascii="仿宋" w:eastAsia="仿宋" w:hAnsi="仿宋" w:cs="仿宋" w:hint="eastAsia"/>
            <w:lang w:eastAsia="zh-CN"/>
          </w:rPr>
          <w:t>十一、浮标式氧气吸入器项目人力资源管理</w:t>
        </w:r>
        <w:r>
          <w:tab/>
        </w:r>
        <w:r>
          <w:fldChar w:fldCharType="begin"/>
        </w:r>
        <w:r>
          <w:instrText xml:space="preserve"> PAGEREF _Toc9638 \h </w:instrText>
        </w:r>
        <w:r>
          <w:fldChar w:fldCharType="separate"/>
        </w:r>
        <w:r>
          <w:t>40</w:t>
        </w:r>
        <w:r>
          <w:fldChar w:fldCharType="end"/>
        </w:r>
      </w:hyperlink>
    </w:p>
    <w:p>
      <w:pPr>
        <w:pStyle w:val="TOC2"/>
        <w:tabs>
          <w:tab w:val="right" w:leader="dot" w:pos="8306"/>
        </w:tabs>
      </w:pPr>
      <w:hyperlink w:anchor="_Toc32118" w:history="1">
        <w:r>
          <w:rPr>
            <w:rFonts w:ascii="仿宋" w:eastAsia="仿宋" w:hAnsi="仿宋" w:cs="仿宋" w:hint="eastAsia"/>
            <w:lang w:eastAsia="zh-CN"/>
          </w:rPr>
          <w:t>(一)、建立健全的预算管理制度</w:t>
        </w:r>
        <w:r>
          <w:tab/>
        </w:r>
        <w:r>
          <w:fldChar w:fldCharType="begin"/>
        </w:r>
        <w:r>
          <w:instrText xml:space="preserve"> PAGEREF _Toc32118 \h </w:instrText>
        </w:r>
        <w:r>
          <w:fldChar w:fldCharType="separate"/>
        </w:r>
        <w:r>
          <w:t>40</w:t>
        </w:r>
        <w:r>
          <w:fldChar w:fldCharType="end"/>
        </w:r>
      </w:hyperlink>
    </w:p>
    <w:p>
      <w:pPr>
        <w:pStyle w:val="TOC2"/>
        <w:tabs>
          <w:tab w:val="right" w:leader="dot" w:pos="8306"/>
        </w:tabs>
      </w:pPr>
      <w:hyperlink w:anchor="_Toc26129" w:history="1">
        <w:r>
          <w:rPr>
            <w:rFonts w:ascii="仿宋" w:eastAsia="仿宋" w:hAnsi="仿宋" w:cs="仿宋" w:hint="eastAsia"/>
            <w:lang w:eastAsia="zh-CN"/>
          </w:rPr>
          <w:t>(二)、加强资金流动监控</w:t>
        </w:r>
        <w:r>
          <w:tab/>
        </w:r>
        <w:r>
          <w:fldChar w:fldCharType="begin"/>
        </w:r>
        <w:r>
          <w:instrText xml:space="preserve"> PAGEREF _Toc26129 \h </w:instrText>
        </w:r>
        <w:r>
          <w:fldChar w:fldCharType="separate"/>
        </w:r>
        <w:r>
          <w:t>42</w:t>
        </w:r>
        <w:r>
          <w:fldChar w:fldCharType="end"/>
        </w:r>
      </w:hyperlink>
    </w:p>
    <w:p>
      <w:pPr>
        <w:pStyle w:val="TOC2"/>
        <w:tabs>
          <w:tab w:val="right" w:leader="dot" w:pos="8306"/>
        </w:tabs>
      </w:pPr>
      <w:hyperlink w:anchor="_Toc7115" w:history="1">
        <w:r>
          <w:rPr>
            <w:rFonts w:ascii="仿宋" w:eastAsia="仿宋" w:hAnsi="仿宋" w:cs="仿宋" w:hint="eastAsia"/>
            <w:lang w:eastAsia="zh-CN"/>
          </w:rPr>
          <w:t>(三)、制定完善的风险控制机制</w:t>
        </w:r>
        <w:r>
          <w:tab/>
        </w:r>
        <w:r>
          <w:fldChar w:fldCharType="begin"/>
        </w:r>
        <w:r>
          <w:instrText xml:space="preserve"> PAGEREF _Toc7115 \h </w:instrText>
        </w:r>
        <w:r>
          <w:fldChar w:fldCharType="separate"/>
        </w:r>
        <w:r>
          <w:t>43</w:t>
        </w:r>
        <w:r>
          <w:fldChar w:fldCharType="end"/>
        </w:r>
      </w:hyperlink>
    </w:p>
    <w:p>
      <w:pPr>
        <w:pStyle w:val="TOC2"/>
        <w:tabs>
          <w:tab w:val="right" w:leader="dot" w:pos="8306"/>
        </w:tabs>
      </w:pPr>
      <w:hyperlink w:anchor="_Toc11498" w:history="1">
        <w:r>
          <w:rPr>
            <w:rFonts w:ascii="仿宋" w:eastAsia="仿宋" w:hAnsi="仿宋" w:cs="仿宋" w:hint="eastAsia"/>
            <w:lang w:eastAsia="zh-CN"/>
          </w:rPr>
          <w:t>(四)、优化成本管理</w:t>
        </w:r>
        <w:r>
          <w:tab/>
        </w:r>
        <w:r>
          <w:fldChar w:fldCharType="begin"/>
        </w:r>
        <w:r>
          <w:instrText xml:space="preserve"> PAGEREF _Toc11498 \h </w:instrText>
        </w:r>
        <w:r>
          <w:fldChar w:fldCharType="separate"/>
        </w:r>
        <w:r>
          <w:t>45</w:t>
        </w:r>
        <w:r>
          <w:fldChar w:fldCharType="end"/>
        </w:r>
      </w:hyperlink>
    </w:p>
    <w:p>
      <w:pPr>
        <w:pStyle w:val="TOC1"/>
        <w:tabs>
          <w:tab w:val="right" w:leader="dot" w:pos="8306"/>
        </w:tabs>
      </w:pPr>
      <w:hyperlink w:anchor="_Toc8149" w:history="1">
        <w:r>
          <w:rPr>
            <w:rFonts w:ascii="仿宋" w:eastAsia="仿宋" w:hAnsi="仿宋" w:cs="仿宋" w:hint="eastAsia"/>
            <w:lang w:eastAsia="zh-CN"/>
          </w:rPr>
          <w:t>十二、生产安全保护</w:t>
        </w:r>
        <w:r>
          <w:tab/>
        </w:r>
        <w:r>
          <w:fldChar w:fldCharType="begin"/>
        </w:r>
        <w:r>
          <w:instrText xml:space="preserve"> PAGEREF _Toc8149 \h </w:instrText>
        </w:r>
        <w:r>
          <w:fldChar w:fldCharType="separate"/>
        </w:r>
        <w:r>
          <w:t>46</w:t>
        </w:r>
        <w:r>
          <w:fldChar w:fldCharType="end"/>
        </w:r>
      </w:hyperlink>
    </w:p>
    <w:p>
      <w:pPr>
        <w:pStyle w:val="TOC2"/>
        <w:tabs>
          <w:tab w:val="right" w:leader="dot" w:pos="8306"/>
        </w:tabs>
      </w:pPr>
      <w:hyperlink w:anchor="_Toc23726" w:history="1">
        <w:r>
          <w:rPr>
            <w:rFonts w:ascii="仿宋" w:eastAsia="仿宋" w:hAnsi="仿宋" w:cs="仿宋" w:hint="eastAsia"/>
            <w:lang w:eastAsia="zh-CN"/>
          </w:rPr>
          <w:t>(一)、消防安全</w:t>
        </w:r>
        <w:r>
          <w:tab/>
        </w:r>
        <w:r>
          <w:fldChar w:fldCharType="begin"/>
        </w:r>
        <w:r>
          <w:instrText xml:space="preserve"> PAGEREF _Toc23726 \h </w:instrText>
        </w:r>
        <w:r>
          <w:fldChar w:fldCharType="separate"/>
        </w:r>
        <w:r>
          <w:t>46</w:t>
        </w:r>
        <w:r>
          <w:fldChar w:fldCharType="end"/>
        </w:r>
      </w:hyperlink>
    </w:p>
    <w:p>
      <w:pPr>
        <w:pStyle w:val="TOC2"/>
        <w:tabs>
          <w:tab w:val="right" w:leader="dot" w:pos="8306"/>
        </w:tabs>
      </w:pPr>
      <w:hyperlink w:anchor="_Toc3077" w:history="1">
        <w:r>
          <w:rPr>
            <w:rFonts w:ascii="仿宋" w:eastAsia="仿宋" w:hAnsi="仿宋" w:cs="仿宋" w:hint="eastAsia"/>
            <w:lang w:eastAsia="zh-CN"/>
          </w:rPr>
          <w:t>(二)、防火防爆总图布置措施</w:t>
        </w:r>
        <w:r>
          <w:tab/>
        </w:r>
        <w:r>
          <w:fldChar w:fldCharType="begin"/>
        </w:r>
        <w:r>
          <w:instrText xml:space="preserve"> PAGEREF _Toc3077 \h </w:instrText>
        </w:r>
        <w:r>
          <w:fldChar w:fldCharType="separate"/>
        </w:r>
        <w:r>
          <w:t>48</w:t>
        </w:r>
        <w:r>
          <w:fldChar w:fldCharType="end"/>
        </w:r>
      </w:hyperlink>
    </w:p>
    <w:p>
      <w:pPr>
        <w:pStyle w:val="TOC2"/>
        <w:tabs>
          <w:tab w:val="right" w:leader="dot" w:pos="8306"/>
        </w:tabs>
      </w:pPr>
      <w:hyperlink w:anchor="_Toc6218" w:history="1">
        <w:r>
          <w:rPr>
            <w:rFonts w:ascii="仿宋" w:eastAsia="仿宋" w:hAnsi="仿宋" w:cs="仿宋" w:hint="eastAsia"/>
            <w:lang w:eastAsia="zh-CN"/>
          </w:rPr>
          <w:t>(三)、自然灾害防范措施</w:t>
        </w:r>
        <w:r>
          <w:tab/>
        </w:r>
        <w:r>
          <w:fldChar w:fldCharType="begin"/>
        </w:r>
        <w:r>
          <w:instrText xml:space="preserve"> PAGEREF _Toc6218 \h </w:instrText>
        </w:r>
        <w:r>
          <w:fldChar w:fldCharType="separate"/>
        </w:r>
        <w:r>
          <w:t>49</w:t>
        </w:r>
        <w:r>
          <w:fldChar w:fldCharType="end"/>
        </w:r>
      </w:hyperlink>
    </w:p>
    <w:p>
      <w:pPr>
        <w:pStyle w:val="TOC2"/>
        <w:tabs>
          <w:tab w:val="right" w:leader="dot" w:pos="8306"/>
        </w:tabs>
      </w:pPr>
      <w:hyperlink w:anchor="_Toc206" w:history="1">
        <w:r>
          <w:rPr>
            <w:rFonts w:ascii="仿宋" w:eastAsia="仿宋" w:hAnsi="仿宋" w:cs="仿宋" w:hint="eastAsia"/>
            <w:lang w:eastAsia="zh-CN"/>
          </w:rPr>
          <w:t>(四)、安全色及安全标志使用要求</w:t>
        </w:r>
        <w:r>
          <w:tab/>
        </w:r>
        <w:r>
          <w:fldChar w:fldCharType="begin"/>
        </w:r>
        <w:r>
          <w:instrText xml:space="preserve"> PAGEREF _Toc206 \h </w:instrText>
        </w:r>
        <w:r>
          <w:fldChar w:fldCharType="separate"/>
        </w:r>
        <w:r>
          <w:t>50</w:t>
        </w:r>
        <w:r>
          <w:fldChar w:fldCharType="end"/>
        </w:r>
      </w:hyperlink>
    </w:p>
    <w:p>
      <w:pPr>
        <w:pStyle w:val="TOC2"/>
        <w:tabs>
          <w:tab w:val="right" w:leader="dot" w:pos="8306"/>
        </w:tabs>
      </w:pPr>
      <w:hyperlink w:anchor="_Toc19128" w:history="1">
        <w:r>
          <w:rPr>
            <w:rFonts w:ascii="仿宋" w:eastAsia="仿宋" w:hAnsi="仿宋" w:cs="仿宋" w:hint="eastAsia"/>
            <w:lang w:eastAsia="zh-CN"/>
          </w:rPr>
          <w:t>(五)、防尘防毒措施</w:t>
        </w:r>
        <w:r>
          <w:tab/>
        </w:r>
        <w:r>
          <w:fldChar w:fldCharType="begin"/>
        </w:r>
        <w:r>
          <w:instrText xml:space="preserve"> PAGEREF _Toc19128 \h </w:instrText>
        </w:r>
        <w:r>
          <w:fldChar w:fldCharType="separate"/>
        </w:r>
        <w:r>
          <w:t>51</w:t>
        </w:r>
        <w:r>
          <w:fldChar w:fldCharType="end"/>
        </w:r>
      </w:hyperlink>
    </w:p>
    <w:p>
      <w:pPr>
        <w:pStyle w:val="TOC2"/>
        <w:tabs>
          <w:tab w:val="right" w:leader="dot" w:pos="8306"/>
        </w:tabs>
      </w:pPr>
      <w:hyperlink w:anchor="_Toc8270" w:history="1">
        <w:r>
          <w:rPr>
            <w:rFonts w:ascii="仿宋" w:eastAsia="仿宋" w:hAnsi="仿宋" w:cs="仿宋" w:hint="eastAsia"/>
            <w:lang w:eastAsia="zh-CN"/>
          </w:rPr>
          <w:t>(六)、防静电、触电防护及防雷措施</w:t>
        </w:r>
        <w:r>
          <w:tab/>
        </w:r>
        <w:r>
          <w:fldChar w:fldCharType="begin"/>
        </w:r>
        <w:r>
          <w:instrText xml:space="preserve"> PAGEREF _Toc8270 \h </w:instrText>
        </w:r>
        <w:r>
          <w:fldChar w:fldCharType="separate"/>
        </w:r>
        <w:r>
          <w:t>52</w:t>
        </w:r>
        <w:r>
          <w:fldChar w:fldCharType="end"/>
        </w:r>
      </w:hyperlink>
    </w:p>
    <w:p>
      <w:pPr>
        <w:pStyle w:val="TOC2"/>
        <w:tabs>
          <w:tab w:val="right" w:leader="dot" w:pos="8306"/>
        </w:tabs>
      </w:pPr>
      <w:hyperlink w:anchor="_Toc3198" w:history="1">
        <w:r>
          <w:rPr>
            <w:rFonts w:ascii="仿宋" w:eastAsia="仿宋" w:hAnsi="仿宋" w:cs="仿宋" w:hint="eastAsia"/>
            <w:lang w:eastAsia="zh-CN"/>
          </w:rPr>
          <w:t>(七)、机械设备安全保障措施</w:t>
        </w:r>
        <w:r>
          <w:tab/>
        </w:r>
        <w:r>
          <w:fldChar w:fldCharType="begin"/>
        </w:r>
        <w:r>
          <w:instrText xml:space="preserve"> PAGEREF _Toc3198 \h </w:instrText>
        </w:r>
        <w:r>
          <w:fldChar w:fldCharType="separate"/>
        </w:r>
        <w:r>
          <w:t>53</w:t>
        </w:r>
        <w:r>
          <w:fldChar w:fldCharType="end"/>
        </w:r>
      </w:hyperlink>
    </w:p>
    <w:p>
      <w:pPr>
        <w:pStyle w:val="TOC1"/>
        <w:tabs>
          <w:tab w:val="right" w:leader="dot" w:pos="8306"/>
        </w:tabs>
      </w:pPr>
      <w:hyperlink w:anchor="_Toc11338" w:history="1">
        <w:r>
          <w:rPr>
            <w:rFonts w:ascii="仿宋" w:eastAsia="仿宋" w:hAnsi="仿宋" w:cs="仿宋" w:hint="eastAsia"/>
            <w:lang w:eastAsia="zh-CN"/>
          </w:rPr>
          <w:t>十三、利益相关者分析与沟通计划</w:t>
        </w:r>
        <w:r>
          <w:tab/>
        </w:r>
        <w:r>
          <w:fldChar w:fldCharType="begin"/>
        </w:r>
        <w:r>
          <w:instrText xml:space="preserve"> PAGEREF _Toc11338 \h </w:instrText>
        </w:r>
        <w:r>
          <w:fldChar w:fldCharType="separate"/>
        </w:r>
        <w:r>
          <w:t>54</w:t>
        </w:r>
        <w:r>
          <w:fldChar w:fldCharType="end"/>
        </w:r>
      </w:hyperlink>
    </w:p>
    <w:p>
      <w:pPr>
        <w:pStyle w:val="TOC2"/>
        <w:tabs>
          <w:tab w:val="right" w:leader="dot" w:pos="8306"/>
        </w:tabs>
      </w:pPr>
      <w:hyperlink w:anchor="_Toc24128" w:history="1">
        <w:r>
          <w:rPr>
            <w:rFonts w:ascii="仿宋" w:eastAsia="仿宋" w:hAnsi="仿宋" w:cs="仿宋" w:hint="eastAsia"/>
            <w:lang w:eastAsia="zh-CN"/>
          </w:rPr>
          <w:t>(一)、利益相关者分析</w:t>
        </w:r>
        <w:r>
          <w:tab/>
        </w:r>
        <w:r>
          <w:fldChar w:fldCharType="begin"/>
        </w:r>
        <w:r>
          <w:instrText xml:space="preserve"> PAGEREF _Toc24128 \h </w:instrText>
        </w:r>
        <w:r>
          <w:fldChar w:fldCharType="separate"/>
        </w:r>
        <w:r>
          <w:t>54</w:t>
        </w:r>
        <w:r>
          <w:fldChar w:fldCharType="end"/>
        </w:r>
      </w:hyperlink>
    </w:p>
    <w:p>
      <w:pPr>
        <w:pStyle w:val="TOC2"/>
        <w:tabs>
          <w:tab w:val="right" w:leader="dot" w:pos="8306"/>
        </w:tabs>
      </w:pPr>
      <w:hyperlink w:anchor="_Toc6401" w:history="1">
        <w:r>
          <w:rPr>
            <w:rFonts w:ascii="仿宋" w:eastAsia="仿宋" w:hAnsi="仿宋" w:cs="仿宋" w:hint="eastAsia"/>
            <w:lang w:eastAsia="zh-CN"/>
          </w:rPr>
          <w:t>(二)、沟通计划</w:t>
        </w:r>
        <w:r>
          <w:tab/>
        </w:r>
        <w:r>
          <w:fldChar w:fldCharType="begin"/>
        </w:r>
        <w:r>
          <w:instrText xml:space="preserve"> PAGEREF _Toc6401 \h </w:instrText>
        </w:r>
        <w:r>
          <w:fldChar w:fldCharType="separate"/>
        </w:r>
        <w:r>
          <w:t>56</w:t>
        </w:r>
        <w:r>
          <w:fldChar w:fldCharType="end"/>
        </w:r>
      </w:hyperlink>
    </w:p>
    <w:p>
      <w:pPr>
        <w:pStyle w:val="TOC1"/>
        <w:tabs>
          <w:tab w:val="right" w:leader="dot" w:pos="8306"/>
        </w:tabs>
      </w:pPr>
      <w:hyperlink w:anchor="_Toc10433" w:history="1">
        <w:r>
          <w:rPr>
            <w:rFonts w:ascii="仿宋" w:eastAsia="仿宋" w:hAnsi="仿宋" w:cs="仿宋" w:hint="eastAsia"/>
            <w:lang w:eastAsia="zh-CN"/>
          </w:rPr>
          <w:t>十四、供应链管理</w:t>
        </w:r>
        <w:r>
          <w:tab/>
        </w:r>
        <w:r>
          <w:fldChar w:fldCharType="begin"/>
        </w:r>
        <w:r>
          <w:instrText xml:space="preserve"> PAGEREF _Toc10433 \h </w:instrText>
        </w:r>
        <w:r>
          <w:fldChar w:fldCharType="separate"/>
        </w:r>
        <w:r>
          <w:t>57</w:t>
        </w:r>
        <w:r>
          <w:fldChar w:fldCharType="end"/>
        </w:r>
      </w:hyperlink>
    </w:p>
    <w:p>
      <w:pPr>
        <w:pStyle w:val="TOC2"/>
        <w:tabs>
          <w:tab w:val="right" w:leader="dot" w:pos="8306"/>
        </w:tabs>
      </w:pPr>
      <w:hyperlink w:anchor="_Toc25508" w:history="1">
        <w:r>
          <w:rPr>
            <w:rFonts w:ascii="仿宋" w:eastAsia="仿宋" w:hAnsi="仿宋" w:cs="仿宋" w:hint="eastAsia"/>
            <w:lang w:eastAsia="zh-CN"/>
          </w:rPr>
          <w:t>(一)、供应链战略规划</w:t>
        </w:r>
        <w:r>
          <w:tab/>
        </w:r>
        <w:r>
          <w:fldChar w:fldCharType="begin"/>
        </w:r>
        <w:r>
          <w:instrText xml:space="preserve"> PAGEREF _Toc25508 \h </w:instrText>
        </w:r>
        <w:r>
          <w:fldChar w:fldCharType="separate"/>
        </w:r>
        <w:r>
          <w:t>57</w:t>
        </w:r>
        <w:r>
          <w:fldChar w:fldCharType="end"/>
        </w:r>
      </w:hyperlink>
    </w:p>
    <w:p>
      <w:pPr>
        <w:pStyle w:val="TOC2"/>
        <w:tabs>
          <w:tab w:val="right" w:leader="dot" w:pos="8306"/>
        </w:tabs>
      </w:pPr>
      <w:hyperlink w:anchor="_Toc13830" w:history="1">
        <w:r>
          <w:rPr>
            <w:rFonts w:ascii="仿宋" w:eastAsia="仿宋" w:hAnsi="仿宋" w:cs="仿宋" w:hint="eastAsia"/>
            <w:lang w:eastAsia="zh-CN"/>
          </w:rPr>
          <w:t>(二)、供应商选择与合作</w:t>
        </w:r>
        <w:r>
          <w:tab/>
        </w:r>
        <w:r>
          <w:fldChar w:fldCharType="begin"/>
        </w:r>
        <w:r>
          <w:instrText xml:space="preserve"> PAGEREF _Toc13830 \h </w:instrText>
        </w:r>
        <w:r>
          <w:fldChar w:fldCharType="separate"/>
        </w:r>
        <w:r>
          <w:t>58</w:t>
        </w:r>
        <w:r>
          <w:fldChar w:fldCharType="end"/>
        </w:r>
      </w:hyperlink>
    </w:p>
    <w:p>
      <w:pPr>
        <w:pStyle w:val="TOC2"/>
        <w:tabs>
          <w:tab w:val="right" w:leader="dot" w:pos="8306"/>
        </w:tabs>
      </w:pPr>
      <w:hyperlink w:anchor="_Toc12655" w:history="1">
        <w:r>
          <w:rPr>
            <w:rFonts w:ascii="仿宋" w:eastAsia="仿宋" w:hAnsi="仿宋" w:cs="仿宋" w:hint="eastAsia"/>
            <w:lang w:eastAsia="zh-CN"/>
          </w:rPr>
          <w:t>(三)、物流与库存管理</w:t>
        </w:r>
        <w:r>
          <w:tab/>
        </w:r>
        <w:r>
          <w:fldChar w:fldCharType="begin"/>
        </w:r>
        <w:r>
          <w:instrText xml:space="preserve"> PAGEREF _Toc12655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24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1086"/>
      <w:r>
        <w:rPr>
          <w:rFonts w:ascii="仿宋" w:eastAsia="仿宋" w:hAnsi="仿宋" w:cs="仿宋" w:hint="eastAsia"/>
          <w:sz w:val="28"/>
          <w:lang w:eastAsia="zh-CN"/>
        </w:rPr>
        <w:t>一、浮标式氧气吸入器项目可持续发展</w:t>
      </w:r>
      <w:bookmarkEnd w:id="2"/>
    </w:p>
    <w:p>
      <w:pPr>
        <w:pStyle w:val="Heading2"/>
        <w:rPr>
          <w:rFonts w:ascii="仿宋" w:eastAsia="仿宋" w:hAnsi="仿宋" w:cs="仿宋" w:hint="eastAsia"/>
          <w:lang w:eastAsia="zh-CN"/>
        </w:rPr>
      </w:pPr>
      <w:bookmarkStart w:id="3" w:name="_Toc24919"/>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浮标式氧气吸入器项目中，浮标式氧气吸入器项目团队着眼于未来，明确了可持续发展的战略方向。制定的具体可持续发展目标包括降低资源使用、采用环保技术、最大化社会效益等。这一步骤不仅有助于浮标式氧气吸入器项目在环保和社会责任方面达到最高标准，也为未来提供了明确的指引，确保浮标式氧气吸入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可持续实践的融入浮标式氧气吸入器项目管理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浮标式氧气吸入器项目管理周期。从浮标式氧气吸入器项目规划开始，浮标式氧气吸入器项目团队就考虑了环境和社会的因素。在执行阶段，浮标式氧气吸入器项目团队积极推动绿色技术的应用，优化资源利用。此外，关注员工的社会责任，通过培训和沟通活动提高员工对可持续发展的认知，使他们能够在日常工作中践行可持续实践。这些举措不仅为浮标式氧气吸入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5295"/>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浮标式氧气吸入器项目的可持续发展理念，我们深信环保与社会责任是浮标式氧气吸入器项目成功的关键支柱。在浮标式氧气吸入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团队通过引入先进的环保技术、建立高效的废物处理系统以及推动能源节约措施，积极履行环保责任。定期的环保监测和评估确保浮标式氧气吸入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浮标式氧气吸入器项目不仅致力于自身可持续发展，还注重对社会的回馈。通过支持社区浮标式氧气吸入器项目、参与慈善事业、提供培训机会等方式，浮标式氧气吸入器项目积极履行社会责任。与当地社区建立积极互动，关注员工的工作与生活平衡，以及员工的身心健康，是浮标式氧气吸入器项目在社会责任层面的关键举措。这样的实践不仅增强了浮标式氧气吸入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6718"/>
      <w:r>
        <w:rPr>
          <w:rFonts w:ascii="仿宋" w:eastAsia="仿宋" w:hAnsi="仿宋" w:cs="仿宋" w:hint="eastAsia"/>
          <w:sz w:val="28"/>
          <w:lang w:eastAsia="zh-CN"/>
        </w:rPr>
        <w:t>二、浮标式氧气吸入器项目文档管理</w:t>
      </w:r>
      <w:bookmarkEnd w:id="5"/>
    </w:p>
    <w:p>
      <w:pPr>
        <w:pStyle w:val="Heading2"/>
        <w:rPr>
          <w:rFonts w:ascii="仿宋" w:eastAsia="仿宋" w:hAnsi="仿宋" w:cs="仿宋" w:hint="eastAsia"/>
          <w:lang w:eastAsia="zh-CN"/>
        </w:rPr>
      </w:pPr>
      <w:bookmarkStart w:id="6" w:name="_Toc18972"/>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浮标式氧气吸入器项目高度重视文档的质量和准确性，以支持浮标式氧气吸入器项目的各项活动和决策。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文档的编制始于浮标式氧气吸入器项目计划的初期，我们制定了详细的文档编制计划，明确了每个文档的内容、格式和编写责任人。在浮标式氧气吸入器项目启动阶段，我们首先编制了浮标式氧气吸入器项目章程，明确定义了浮标式氧气吸入器项目的目标、范围、风险等关键要素。随后，浮标式氧气吸入器项目团队根据计划陆续编制了需求文档、设计文档、测试文档等各类文档，确保浮标式氧气吸入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浮标式氧气吸入器项目管理中的重要环节，旨在确保浮标式氧气吸入器项目文档符合质量标准和浮标式氧气吸入器项目需求。在浮标式氧气吸入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浮标式氧气吸入器项目相关利益方和专业领域的专家对文档进行独立审查。这有助于获取更全面、客观的反馈，确保浮标式氧气吸入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在文档编制与审查方面建立了严格的管理机制，通过规范的流程和多维度的审查，确保浮标式氧气吸入器项目文档的质量、准确性和可靠性，为浮标式氧气吸入器项目的顺利推进提供了有力支持。</w:t>
      </w:r>
    </w:p>
    <w:p>
      <w:pPr>
        <w:pStyle w:val="Heading2"/>
        <w:ind w:firstLine="560" w:firstLineChars="200"/>
        <w:rPr>
          <w:rFonts w:ascii="仿宋" w:eastAsia="仿宋" w:hAnsi="仿宋" w:cs="仿宋" w:hint="eastAsia"/>
          <w:sz w:val="28"/>
          <w:lang w:eastAsia="zh-CN"/>
        </w:rPr>
      </w:pPr>
      <w:bookmarkStart w:id="7" w:name="_Toc23278"/>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在浮标式氧气吸入器项目中，我们致力于优化文档发布与分发过程，以确保信息的高效传递和团队间协作的顺畅进行。以下是我们采取的关键优化策略：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我们通过多渠道发布文档，包括电子邮件、浮标式氧气吸入器项目管理平台、内部网站等，以满足不同团队成员的偏好和需求。多渠道发布确保了信息的全面覆盖。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我们采用了精细的权限控制，确保只有授权人员可以访问敏感信息。这种安全措施保护了浮标式氧气吸入器项目文档的机密性，防止了未经授权的信息泄露。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7781"/>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浮标式氧气吸入器项目生命周期中一个至关重要的环节，直接关系到浮标式氧气吸入器项目信息的长期保存和历史记录的完整性。在浮标式氧气吸入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1435"/>
      <w:r>
        <w:rPr>
          <w:rFonts w:ascii="仿宋" w:eastAsia="仿宋" w:hAnsi="仿宋" w:cs="仿宋" w:hint="eastAsia"/>
          <w:sz w:val="28"/>
          <w:lang w:eastAsia="zh-CN"/>
        </w:rPr>
        <w:t>三、浮标式氧气吸入器项目建设单位说明</w:t>
      </w:r>
      <w:bookmarkEnd w:id="9"/>
    </w:p>
    <w:p>
      <w:pPr>
        <w:pStyle w:val="Heading2"/>
        <w:rPr>
          <w:rFonts w:ascii="仿宋" w:eastAsia="仿宋" w:hAnsi="仿宋" w:cs="仿宋" w:hint="eastAsia"/>
          <w:lang w:eastAsia="zh-CN"/>
        </w:rPr>
      </w:pPr>
      <w:bookmarkStart w:id="10" w:name="_Toc2180"/>
      <w:r>
        <w:rPr>
          <w:rFonts w:ascii="仿宋" w:eastAsia="仿宋" w:hAnsi="仿宋" w:cs="仿宋" w:hint="eastAsia"/>
          <w:lang w:eastAsia="zh-CN"/>
        </w:rPr>
        <w:t>(一)、浮标式氧气吸入器项目承办单位基本情况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28392"/>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浮标式氧气吸入器项目承办单位的XXXX，我们着眼于实现可持续的经济效益。通过技术创新和解决方案的提供，公司预计在浮标式氧气吸入器项目执行期间将获得可观的收入增长。这一收入来源主要包括浮标式氧气吸入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同时，我们注重成本控制和效率提升，以确保浮标式氧气吸入器项目的可持续盈利。透过精细的管理和资源优化，公司期望实现浮标式氧气吸入器项目利润最大化。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浮标式氧气吸入器项目实施进行全面的投资评估，包括浮标式氧气吸入器项目启动阶段的资金投入和后续运营成本。通过对浮标式氧气吸入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浮标式氧气吸入器项目实施过程中具备足够的资金流动性，公司将进行详尽的现金流分析。这包括资金需求的合理预测、浮标式氧气吸入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25629"/>
      <w:r>
        <w:rPr>
          <w:rFonts w:ascii="仿宋" w:eastAsia="仿宋" w:hAnsi="仿宋" w:cs="仿宋" w:hint="eastAsia"/>
          <w:sz w:val="28"/>
          <w:lang w:eastAsia="zh-CN"/>
        </w:rPr>
        <w:t>四、浮标式氧气吸入器项目建设背景及必要性分析</w:t>
      </w:r>
      <w:bookmarkEnd w:id="12"/>
    </w:p>
    <w:p>
      <w:pPr>
        <w:pStyle w:val="Heading2"/>
        <w:rPr>
          <w:rFonts w:ascii="仿宋" w:eastAsia="仿宋" w:hAnsi="仿宋" w:cs="仿宋" w:hint="eastAsia"/>
          <w:lang w:eastAsia="zh-CN"/>
        </w:rPr>
      </w:pPr>
      <w:bookmarkStart w:id="13" w:name="_Toc2254"/>
      <w:r>
        <w:rPr>
          <w:rFonts w:ascii="仿宋" w:eastAsia="仿宋" w:hAnsi="仿宋" w:cs="仿宋" w:hint="eastAsia"/>
          <w:lang w:eastAsia="zh-CN"/>
        </w:rPr>
        <w:t>(一)、浮标式氧气吸入器项目背景分析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浮标式氧气吸入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浮标式氧气吸入器项目在这个潮流中的定位。同时，我们将关注行业内涌现的新兴机遇，以便浮标式氧气吸入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技术的飞速进步为浮标式氧气吸入器项目提供了强大的发展动力。我们将聚焦于行业内最新的技术发展趋势，包括但不限于人工智能、大数据分析、物联网等领域。通过深度的技术研究，我们将确保浮标式氧气吸入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浮标式氧气吸入器项目发展的源泉。我们将投入更多的精力对市场需求进行深入剖析，超越表面的需求，深入挖掘潜在的市场痛点和机遇。通过对市场需求的细致了解，浮标式氧气吸入器项目将更有针对性地设计解决方案，满足市场的多样化需求，从而更好地促进浮标式氧气吸入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浮标式氧气吸入器项目战略至关重要。我们将对竞争态势进行更为深入的分析，包括但不限于市场份额、产品特点、客户满意度等多个维度。通过深度的竞争分析，浮标式氧气吸入器项目将能够更准确地把握市场脉搏，制定具有竞争力的浮标式氧气吸入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浮标式氧气吸入器项目的发展具有直接的影响。我们将进行更为全面的法规和政策分析，了解行业发展中的潜在法律风险和合规挑战。通过充分了解和遵守相关法规，浮标式氧气吸入器项目将确保在法律框架内合法合规运营，为浮标式氧气吸入器项目的稳健发展提供有力支持。</w:t>
      </w:r>
    </w:p>
    <w:p>
      <w:pPr>
        <w:pStyle w:val="Heading2"/>
        <w:ind w:firstLine="560" w:firstLineChars="200"/>
        <w:rPr>
          <w:rFonts w:ascii="仿宋" w:eastAsia="仿宋" w:hAnsi="仿宋" w:cs="仿宋" w:hint="eastAsia"/>
          <w:sz w:val="28"/>
          <w:lang w:eastAsia="zh-CN"/>
        </w:rPr>
      </w:pPr>
      <w:bookmarkStart w:id="14" w:name="_Toc21889"/>
      <w:r>
        <w:rPr>
          <w:rFonts w:ascii="仿宋" w:eastAsia="仿宋" w:hAnsi="仿宋" w:cs="仿宋" w:hint="eastAsia"/>
          <w:sz w:val="28"/>
          <w:lang w:eastAsia="zh-CN"/>
        </w:rPr>
        <w:t>(二)、浮标式氧气吸入器项目建设必要性分析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建设的迫切性源于对行业发展趋势的深刻洞察。我们正处于一个行业变革的时代，科技创新、数字化转型成为企业发展的关键动力。浮标式氧气吸入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建设不仅仅是为了跟上潮流，更是为了通过技术创新推动企业的持续发展。通过引入先进的技术和解决方案，浮标式氧气吸入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浮标式氧气吸入器项目的建设成为必然选择，通过提高产品质量、拓展服务领域，从而在竞争中获得更多的机会。浮标式氧气吸入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浮标式氧气吸入器项目建设的必要性体现在对客户需求更精准的满足。通过浮标式氧气吸入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建设的背后是对企业持续创新的追求。只有通过不断创新，企业才能在竞争中立于不败之地。浮标式氧气吸入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10246"/>
      <w:r>
        <w:rPr>
          <w:rFonts w:ascii="仿宋" w:eastAsia="仿宋" w:hAnsi="仿宋" w:cs="仿宋" w:hint="eastAsia"/>
          <w:sz w:val="28"/>
          <w:lang w:eastAsia="zh-CN"/>
        </w:rPr>
        <w:t>五、产品规划分析</w:t>
      </w:r>
      <w:bookmarkEnd w:id="15"/>
    </w:p>
    <w:p>
      <w:pPr>
        <w:pStyle w:val="Heading2"/>
        <w:rPr>
          <w:rFonts w:ascii="仿宋" w:eastAsia="仿宋" w:hAnsi="仿宋" w:cs="仿宋" w:hint="eastAsia"/>
          <w:lang w:eastAsia="zh-CN"/>
        </w:rPr>
      </w:pPr>
      <w:bookmarkStart w:id="16" w:name="_Toc3017"/>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浮标式氧气吸入器项目的主要产品是XXXX，预计年产值为XXX万元。这一产品在市场中占据着重要的地位，其广泛的应用范围使得该浮标式氧气吸入器项目的市场前景非常广阔。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浮标式氧气吸入器项目的xxx产品作为重要的原材料之一，将在多个领域发挥关键作用。其在建筑、交通、能源等方面的广泛应用将为整个产业链提供强大的支持，形成产业协同效应。浮标式氧气吸入器项目的年产值XXX万XXX万XXX万万元不仅反映了其在市场上的巨大潜力，更预示着它对国民经济的积极贡献。这种关联度高、涉及面广的产业关系，使得该浮标式氧气吸入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32506"/>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总征地面积为XXXX平方米，相当于约XX.XX亩，其中净用地面积为XXXX平方米，红线范围内相当于约XX.XX亩。这一用地规模充分考虑了浮标式氧气吸入器项目的建设需求，保障了浮标式氧气吸入器项目在合适的空间内得以充分发展。浮标式氧气吸入器项目规划的总建筑面积为XXXX平方米，其中主体工程建设占XXXX平方米，计容建筑面积达XXXX平方米。预计建筑工程的投资将达到XXXX万元，为浮标式氧气吸入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计划购置的设备共计XXXX台（套），设备购置费用为XXXX万元。这一设备购置计划充分考虑到浮标式氧气吸入器项目的生产需求和技术要求，确保了浮标式氧气吸入器项目在生产运营中具备先进的技术装备和高效的生产能力。设备的合理配置将为浮标式氧气吸入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计划总投资为XXXX万元，预计年实现营业收入为XXXX万元。这一产能规模的设定旨在确保浮标式氧气吸入器项目能够在投资与回报之间取得平衡，实现长期可持续的发展。浮标式氧气吸入器项目的总投资充分考虑到各个方面的需求，包括用地建设、设备购置等多个环节，以确保浮标式氧气吸入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30884"/>
      <w:r>
        <w:rPr>
          <w:rFonts w:ascii="仿宋" w:eastAsia="仿宋" w:hAnsi="仿宋" w:cs="仿宋" w:hint="eastAsia"/>
          <w:sz w:val="28"/>
          <w:lang w:eastAsia="zh-CN"/>
        </w:rPr>
        <w:t>六、浮标式氧气吸入器项目概论</w:t>
      </w:r>
      <w:bookmarkEnd w:id="18"/>
    </w:p>
    <w:p>
      <w:pPr>
        <w:pStyle w:val="Heading2"/>
        <w:rPr>
          <w:rFonts w:ascii="仿宋" w:eastAsia="仿宋" w:hAnsi="仿宋" w:cs="仿宋" w:hint="eastAsia"/>
          <w:lang w:eastAsia="zh-CN"/>
        </w:rPr>
      </w:pPr>
      <w:bookmarkStart w:id="19" w:name="_Toc17890"/>
      <w:r>
        <w:rPr>
          <w:rFonts w:ascii="仿宋" w:eastAsia="仿宋" w:hAnsi="仿宋" w:cs="仿宋" w:hint="eastAsia"/>
          <w:lang w:eastAsia="zh-CN"/>
        </w:rPr>
        <w:t>(一)、浮标式氧气吸入器项目概况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的起源追溯至对市场的深入洞察。市场的不断演变与变革为浮标式氧气吸入器项目提供了难得的机遇。当前市场存在的需求缺口和变革的大环境共同构成了浮标式氧气吸入器项目的背景。这个浮标式氧气吸入器项目旨在充分利用市场机遇，填补行业中尚未满足的需求，为客户提供全新的解决方案。市场的变革和需求的增长使得这个浮标式氧气吸入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浮标式氧气吸入器项目名称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正式命名为浮标式氧气吸入器。这个名称不仅仅是一个标识，更代表了浮标式氧气吸入器项目的核心理念和愿景。它蕴含着浮标式氧气吸入器项目所要解决问题的关键字，具有强烈的表达和辨识度，为浮标式氧气吸入器项目树立了鲜明的品牌形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1.3 浮标式氧气吸入器项目目标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的核心目标是提供一种全新、高效的解决方案，满足客户日益增长的需求。浮标式氧气吸入器项目追求的不仅仅是满足市场需求，更是在市场中获得卓越的竞争优势。通过不断提升产品或服务的质量和创新水平，浮标式氧气吸入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浮标式氧气吸入器项目范围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全面涵盖了产品研发、制造、市场推广和售后服务，确保从产品设计到最终用户体验的全方位关注。这一全面的浮标式氧气吸入器项目范围是为了确保浮标式氧气吸入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浮标式氧气吸入器项目时间表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浮标式氧气吸入器项目计划在未来18个月内完成，包括研发、测试、市场试点和正式推出等不同阶段。这个时间表的合理设计是为了确保浮标式氧气吸入器项目各个阶段的顺利推进，以便按时交付高质量的成果。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浮标式氧气吸入器项目预算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总预算估算为XX百万美元，主要分配在研发、市场推广、人员培训和运营等方面。这一充足的预算为浮标式氧气吸入器项目提供了充足的资源，确保浮标式氧气吸入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浮标式氧气吸入器项目风险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https://d.book118.com/415240300023011041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122F68"/>
    <w:rsid w:val="6F122F6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1524030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2024-01-07T14:17:00Z</dcterms:created>
  <dcterms:modified xsi:type="dcterms:W3CDTF">2024-01-07T14:17:24Z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ECA60F9BCC2C4E188AA28B2C06D11624_11</vt:lpwstr>
  </property>
  <property fmtid="{D5CDD505-2E9C-101B-9397-08002B2CF9AE}" pid="3" name="KSOProductBuildVer">
    <vt:lpwstr>2052-12.1.0.16120</vt:lpwstr>
  </property>
</Properties>
</file>