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间苯二酚项目规划设计蓝图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3" w:history="1">
        <w:r>
          <w:rPr>
            <w:rFonts w:ascii="仿宋" w:eastAsia="仿宋" w:hAnsi="仿宋" w:cs="仿宋" w:hint="eastAsia"/>
            <w:lang w:eastAsia="zh-CN"/>
          </w:rPr>
          <w:t>前言</w:t>
        </w:r>
        <w:r>
          <w:tab/>
        </w:r>
        <w:r>
          <w:fldChar w:fldCharType="begin"/>
        </w:r>
        <w:r>
          <w:instrText xml:space="preserve"> PAGEREF _Toc2973 \h </w:instrText>
        </w:r>
        <w:r>
          <w:fldChar w:fldCharType="separate"/>
        </w:r>
        <w:r>
          <w:t>3</w:t>
        </w:r>
        <w:r>
          <w:fldChar w:fldCharType="end"/>
        </w:r>
      </w:hyperlink>
    </w:p>
    <w:p>
      <w:pPr>
        <w:pStyle w:val="TOC1"/>
        <w:tabs>
          <w:tab w:val="right" w:leader="dot" w:pos="8306"/>
        </w:tabs>
      </w:pPr>
      <w:hyperlink w:anchor="_Toc10942" w:history="1">
        <w:r>
          <w:rPr>
            <w:rFonts w:ascii="仿宋" w:eastAsia="仿宋" w:hAnsi="仿宋" w:cs="仿宋" w:hint="eastAsia"/>
            <w:lang w:eastAsia="zh-CN"/>
          </w:rPr>
          <w:t>一、间苯二酚项目绩效评估</w:t>
        </w:r>
        <w:r>
          <w:tab/>
        </w:r>
        <w:r>
          <w:fldChar w:fldCharType="begin"/>
        </w:r>
        <w:r>
          <w:instrText xml:space="preserve"> PAGEREF _Toc10942 \h </w:instrText>
        </w:r>
        <w:r>
          <w:fldChar w:fldCharType="separate"/>
        </w:r>
        <w:r>
          <w:t>3</w:t>
        </w:r>
        <w:r>
          <w:fldChar w:fldCharType="end"/>
        </w:r>
      </w:hyperlink>
    </w:p>
    <w:p>
      <w:pPr>
        <w:pStyle w:val="TOC2"/>
        <w:tabs>
          <w:tab w:val="right" w:leader="dot" w:pos="8306"/>
        </w:tabs>
      </w:pPr>
      <w:hyperlink w:anchor="_Toc30236" w:history="1">
        <w:r>
          <w:rPr>
            <w:rFonts w:ascii="仿宋" w:eastAsia="仿宋" w:hAnsi="仿宋" w:cs="仿宋" w:hint="eastAsia"/>
            <w:lang w:eastAsia="zh-CN"/>
          </w:rPr>
          <w:t>(一)、绩效评估指标</w:t>
        </w:r>
        <w:r>
          <w:tab/>
        </w:r>
        <w:r>
          <w:fldChar w:fldCharType="begin"/>
        </w:r>
        <w:r>
          <w:instrText xml:space="preserve"> PAGEREF _Toc30236 \h </w:instrText>
        </w:r>
        <w:r>
          <w:fldChar w:fldCharType="separate"/>
        </w:r>
        <w:r>
          <w:t>3</w:t>
        </w:r>
        <w:r>
          <w:fldChar w:fldCharType="end"/>
        </w:r>
      </w:hyperlink>
    </w:p>
    <w:p>
      <w:pPr>
        <w:pStyle w:val="TOC2"/>
        <w:tabs>
          <w:tab w:val="right" w:leader="dot" w:pos="8306"/>
        </w:tabs>
      </w:pPr>
      <w:hyperlink w:anchor="_Toc17326" w:history="1">
        <w:r>
          <w:rPr>
            <w:rFonts w:ascii="仿宋" w:eastAsia="仿宋" w:hAnsi="仿宋" w:cs="仿宋" w:hint="eastAsia"/>
            <w:lang w:eastAsia="zh-CN"/>
          </w:rPr>
          <w:t>(二)、绩效评估方法</w:t>
        </w:r>
        <w:r>
          <w:tab/>
        </w:r>
        <w:r>
          <w:fldChar w:fldCharType="begin"/>
        </w:r>
        <w:r>
          <w:instrText xml:space="preserve"> PAGEREF _Toc17326 \h </w:instrText>
        </w:r>
        <w:r>
          <w:fldChar w:fldCharType="separate"/>
        </w:r>
        <w:r>
          <w:t>4</w:t>
        </w:r>
        <w:r>
          <w:fldChar w:fldCharType="end"/>
        </w:r>
      </w:hyperlink>
    </w:p>
    <w:p>
      <w:pPr>
        <w:pStyle w:val="TOC2"/>
        <w:tabs>
          <w:tab w:val="right" w:leader="dot" w:pos="8306"/>
        </w:tabs>
      </w:pPr>
      <w:hyperlink w:anchor="_Toc3623" w:history="1">
        <w:r>
          <w:rPr>
            <w:rFonts w:ascii="仿宋" w:eastAsia="仿宋" w:hAnsi="仿宋" w:cs="仿宋" w:hint="eastAsia"/>
            <w:lang w:eastAsia="zh-CN"/>
          </w:rPr>
          <w:t>(三)、绩效评估周期</w:t>
        </w:r>
        <w:r>
          <w:tab/>
        </w:r>
        <w:r>
          <w:fldChar w:fldCharType="begin"/>
        </w:r>
        <w:r>
          <w:instrText xml:space="preserve"> PAGEREF _Toc3623 \h </w:instrText>
        </w:r>
        <w:r>
          <w:fldChar w:fldCharType="separate"/>
        </w:r>
        <w:r>
          <w:t>5</w:t>
        </w:r>
        <w:r>
          <w:fldChar w:fldCharType="end"/>
        </w:r>
      </w:hyperlink>
    </w:p>
    <w:p>
      <w:pPr>
        <w:pStyle w:val="TOC1"/>
        <w:tabs>
          <w:tab w:val="right" w:leader="dot" w:pos="8306"/>
        </w:tabs>
      </w:pPr>
      <w:hyperlink w:anchor="_Toc3743" w:history="1">
        <w:r>
          <w:rPr>
            <w:rFonts w:ascii="仿宋" w:eastAsia="仿宋" w:hAnsi="仿宋" w:cs="仿宋" w:hint="eastAsia"/>
            <w:lang w:eastAsia="zh-CN"/>
          </w:rPr>
          <w:t>二、间苯二酚项目危机管理</w:t>
        </w:r>
        <w:r>
          <w:tab/>
        </w:r>
        <w:r>
          <w:fldChar w:fldCharType="begin"/>
        </w:r>
        <w:r>
          <w:instrText xml:space="preserve"> PAGEREF _Toc3743 \h </w:instrText>
        </w:r>
        <w:r>
          <w:fldChar w:fldCharType="separate"/>
        </w:r>
        <w:r>
          <w:t>6</w:t>
        </w:r>
        <w:r>
          <w:fldChar w:fldCharType="end"/>
        </w:r>
      </w:hyperlink>
    </w:p>
    <w:p>
      <w:pPr>
        <w:pStyle w:val="TOC2"/>
        <w:tabs>
          <w:tab w:val="right" w:leader="dot" w:pos="8306"/>
        </w:tabs>
      </w:pPr>
      <w:hyperlink w:anchor="_Toc16707" w:history="1">
        <w:r>
          <w:rPr>
            <w:rFonts w:ascii="仿宋" w:eastAsia="仿宋" w:hAnsi="仿宋" w:cs="仿宋" w:hint="eastAsia"/>
            <w:lang w:eastAsia="zh-CN"/>
          </w:rPr>
          <w:t>(一)、危机预警与识别</w:t>
        </w:r>
        <w:r>
          <w:tab/>
        </w:r>
        <w:r>
          <w:fldChar w:fldCharType="begin"/>
        </w:r>
        <w:r>
          <w:instrText xml:space="preserve"> PAGEREF _Toc16707 \h </w:instrText>
        </w:r>
        <w:r>
          <w:fldChar w:fldCharType="separate"/>
        </w:r>
        <w:r>
          <w:t>6</w:t>
        </w:r>
        <w:r>
          <w:fldChar w:fldCharType="end"/>
        </w:r>
      </w:hyperlink>
    </w:p>
    <w:p>
      <w:pPr>
        <w:pStyle w:val="TOC2"/>
        <w:tabs>
          <w:tab w:val="right" w:leader="dot" w:pos="8306"/>
        </w:tabs>
      </w:pPr>
      <w:hyperlink w:anchor="_Toc21026" w:history="1">
        <w:r>
          <w:rPr>
            <w:rFonts w:ascii="仿宋" w:eastAsia="仿宋" w:hAnsi="仿宋" w:cs="仿宋" w:hint="eastAsia"/>
            <w:lang w:eastAsia="zh-CN"/>
          </w:rPr>
          <w:t>(二)、危机应对与恢复</w:t>
        </w:r>
        <w:r>
          <w:tab/>
        </w:r>
        <w:r>
          <w:fldChar w:fldCharType="begin"/>
        </w:r>
        <w:r>
          <w:instrText xml:space="preserve"> PAGEREF _Toc21026 \h </w:instrText>
        </w:r>
        <w:r>
          <w:fldChar w:fldCharType="separate"/>
        </w:r>
        <w:r>
          <w:t>7</w:t>
        </w:r>
        <w:r>
          <w:fldChar w:fldCharType="end"/>
        </w:r>
      </w:hyperlink>
    </w:p>
    <w:p>
      <w:pPr>
        <w:pStyle w:val="TOC1"/>
        <w:tabs>
          <w:tab w:val="right" w:leader="dot" w:pos="8306"/>
        </w:tabs>
      </w:pPr>
      <w:hyperlink w:anchor="_Toc5716" w:history="1">
        <w:r>
          <w:rPr>
            <w:rFonts w:ascii="仿宋" w:eastAsia="仿宋" w:hAnsi="仿宋" w:cs="仿宋" w:hint="eastAsia"/>
            <w:lang w:eastAsia="zh-CN"/>
          </w:rPr>
          <w:t>三、产品规划分析</w:t>
        </w:r>
        <w:r>
          <w:tab/>
        </w:r>
        <w:r>
          <w:fldChar w:fldCharType="begin"/>
        </w:r>
        <w:r>
          <w:instrText xml:space="preserve"> PAGEREF _Toc5716 \h </w:instrText>
        </w:r>
        <w:r>
          <w:fldChar w:fldCharType="separate"/>
        </w:r>
        <w:r>
          <w:t>8</w:t>
        </w:r>
        <w:r>
          <w:fldChar w:fldCharType="end"/>
        </w:r>
      </w:hyperlink>
    </w:p>
    <w:p>
      <w:pPr>
        <w:pStyle w:val="TOC2"/>
        <w:tabs>
          <w:tab w:val="right" w:leader="dot" w:pos="8306"/>
        </w:tabs>
      </w:pPr>
      <w:hyperlink w:anchor="_Toc20924" w:history="1">
        <w:r>
          <w:rPr>
            <w:rFonts w:ascii="仿宋" w:eastAsia="仿宋" w:hAnsi="仿宋" w:cs="仿宋" w:hint="eastAsia"/>
            <w:lang w:eastAsia="zh-CN"/>
          </w:rPr>
          <w:t>(一)、产品规划</w:t>
        </w:r>
        <w:r>
          <w:tab/>
        </w:r>
        <w:r>
          <w:fldChar w:fldCharType="begin"/>
        </w:r>
        <w:r>
          <w:instrText xml:space="preserve"> PAGEREF _Toc20924 \h </w:instrText>
        </w:r>
        <w:r>
          <w:fldChar w:fldCharType="separate"/>
        </w:r>
        <w:r>
          <w:t>8</w:t>
        </w:r>
        <w:r>
          <w:fldChar w:fldCharType="end"/>
        </w:r>
      </w:hyperlink>
    </w:p>
    <w:p>
      <w:pPr>
        <w:pStyle w:val="TOC2"/>
        <w:tabs>
          <w:tab w:val="right" w:leader="dot" w:pos="8306"/>
        </w:tabs>
      </w:pPr>
      <w:hyperlink w:anchor="_Toc567" w:history="1">
        <w:r>
          <w:rPr>
            <w:rFonts w:ascii="仿宋" w:eastAsia="仿宋" w:hAnsi="仿宋" w:cs="仿宋" w:hint="eastAsia"/>
            <w:lang w:eastAsia="zh-CN"/>
          </w:rPr>
          <w:t>(二)、建设规模</w:t>
        </w:r>
        <w:r>
          <w:tab/>
        </w:r>
        <w:r>
          <w:fldChar w:fldCharType="begin"/>
        </w:r>
        <w:r>
          <w:instrText xml:space="preserve"> PAGEREF _Toc567 \h </w:instrText>
        </w:r>
        <w:r>
          <w:fldChar w:fldCharType="separate"/>
        </w:r>
        <w:r>
          <w:t>9</w:t>
        </w:r>
        <w:r>
          <w:fldChar w:fldCharType="end"/>
        </w:r>
      </w:hyperlink>
    </w:p>
    <w:p>
      <w:pPr>
        <w:pStyle w:val="TOC1"/>
        <w:tabs>
          <w:tab w:val="right" w:leader="dot" w:pos="8306"/>
        </w:tabs>
      </w:pPr>
      <w:hyperlink w:anchor="_Toc6302" w:history="1">
        <w:r>
          <w:rPr>
            <w:rFonts w:ascii="仿宋" w:eastAsia="仿宋" w:hAnsi="仿宋" w:cs="仿宋" w:hint="eastAsia"/>
            <w:lang w:eastAsia="zh-CN"/>
          </w:rPr>
          <w:t>四、工艺说明</w:t>
        </w:r>
        <w:r>
          <w:tab/>
        </w:r>
        <w:r>
          <w:fldChar w:fldCharType="begin"/>
        </w:r>
        <w:r>
          <w:instrText xml:space="preserve"> PAGEREF _Toc6302 \h </w:instrText>
        </w:r>
        <w:r>
          <w:fldChar w:fldCharType="separate"/>
        </w:r>
        <w:r>
          <w:t>10</w:t>
        </w:r>
        <w:r>
          <w:fldChar w:fldCharType="end"/>
        </w:r>
      </w:hyperlink>
    </w:p>
    <w:p>
      <w:pPr>
        <w:pStyle w:val="TOC2"/>
        <w:tabs>
          <w:tab w:val="right" w:leader="dot" w:pos="8306"/>
        </w:tabs>
      </w:pPr>
      <w:hyperlink w:anchor="_Toc11799" w:history="1">
        <w:r>
          <w:rPr>
            <w:rFonts w:ascii="仿宋" w:eastAsia="仿宋" w:hAnsi="仿宋" w:cs="仿宋" w:hint="eastAsia"/>
            <w:lang w:eastAsia="zh-CN"/>
          </w:rPr>
          <w:t>(一)、技术管理特点</w:t>
        </w:r>
        <w:r>
          <w:tab/>
        </w:r>
        <w:r>
          <w:fldChar w:fldCharType="begin"/>
        </w:r>
        <w:r>
          <w:instrText xml:space="preserve"> PAGEREF _Toc11799 \h </w:instrText>
        </w:r>
        <w:r>
          <w:fldChar w:fldCharType="separate"/>
        </w:r>
        <w:r>
          <w:t>10</w:t>
        </w:r>
        <w:r>
          <w:fldChar w:fldCharType="end"/>
        </w:r>
      </w:hyperlink>
    </w:p>
    <w:p>
      <w:pPr>
        <w:pStyle w:val="TOC2"/>
        <w:tabs>
          <w:tab w:val="right" w:leader="dot" w:pos="8306"/>
        </w:tabs>
      </w:pPr>
      <w:hyperlink w:anchor="_Toc13076" w:history="1">
        <w:r>
          <w:rPr>
            <w:rFonts w:ascii="仿宋" w:eastAsia="仿宋" w:hAnsi="仿宋" w:cs="仿宋" w:hint="eastAsia"/>
            <w:lang w:eastAsia="zh-CN"/>
          </w:rPr>
          <w:t>(二)、间苯二酚项目工艺技术设计方案</w:t>
        </w:r>
        <w:r>
          <w:tab/>
        </w:r>
        <w:r>
          <w:fldChar w:fldCharType="begin"/>
        </w:r>
        <w:r>
          <w:instrText xml:space="preserve"> PAGEREF _Toc13076 \h </w:instrText>
        </w:r>
        <w:r>
          <w:fldChar w:fldCharType="separate"/>
        </w:r>
        <w:r>
          <w:t>11</w:t>
        </w:r>
        <w:r>
          <w:fldChar w:fldCharType="end"/>
        </w:r>
      </w:hyperlink>
    </w:p>
    <w:p>
      <w:pPr>
        <w:pStyle w:val="TOC2"/>
        <w:tabs>
          <w:tab w:val="right" w:leader="dot" w:pos="8306"/>
        </w:tabs>
      </w:pPr>
      <w:hyperlink w:anchor="_Toc9618" w:history="1">
        <w:r>
          <w:rPr>
            <w:rFonts w:ascii="仿宋" w:eastAsia="仿宋" w:hAnsi="仿宋" w:cs="仿宋" w:hint="eastAsia"/>
            <w:lang w:eastAsia="zh-CN"/>
          </w:rPr>
          <w:t>(三)、设备选型方案</w:t>
        </w:r>
        <w:r>
          <w:tab/>
        </w:r>
        <w:r>
          <w:fldChar w:fldCharType="begin"/>
        </w:r>
        <w:r>
          <w:instrText xml:space="preserve"> PAGEREF _Toc9618 \h </w:instrText>
        </w:r>
        <w:r>
          <w:fldChar w:fldCharType="separate"/>
        </w:r>
        <w:r>
          <w:t>13</w:t>
        </w:r>
        <w:r>
          <w:fldChar w:fldCharType="end"/>
        </w:r>
      </w:hyperlink>
    </w:p>
    <w:p>
      <w:pPr>
        <w:pStyle w:val="TOC1"/>
        <w:tabs>
          <w:tab w:val="right" w:leader="dot" w:pos="8306"/>
        </w:tabs>
      </w:pPr>
      <w:hyperlink w:anchor="_Toc5288" w:history="1">
        <w:r>
          <w:rPr>
            <w:rFonts w:ascii="仿宋" w:eastAsia="仿宋" w:hAnsi="仿宋" w:cs="仿宋" w:hint="eastAsia"/>
            <w:lang w:eastAsia="zh-CN"/>
          </w:rPr>
          <w:t>五、间苯二酚项目可持续发展</w:t>
        </w:r>
        <w:r>
          <w:tab/>
        </w:r>
        <w:r>
          <w:fldChar w:fldCharType="begin"/>
        </w:r>
        <w:r>
          <w:instrText xml:space="preserve"> PAGEREF _Toc5288 \h </w:instrText>
        </w:r>
        <w:r>
          <w:fldChar w:fldCharType="separate"/>
        </w:r>
        <w:r>
          <w:t>14</w:t>
        </w:r>
        <w:r>
          <w:fldChar w:fldCharType="end"/>
        </w:r>
      </w:hyperlink>
    </w:p>
    <w:p>
      <w:pPr>
        <w:pStyle w:val="TOC2"/>
        <w:tabs>
          <w:tab w:val="right" w:leader="dot" w:pos="8306"/>
        </w:tabs>
      </w:pPr>
      <w:hyperlink w:anchor="_Toc21227" w:history="1">
        <w:r>
          <w:rPr>
            <w:rFonts w:ascii="仿宋" w:eastAsia="仿宋" w:hAnsi="仿宋" w:cs="仿宋" w:hint="eastAsia"/>
            <w:lang w:eastAsia="zh-CN"/>
          </w:rPr>
          <w:t>(一)、可持续战略与实践</w:t>
        </w:r>
        <w:r>
          <w:tab/>
        </w:r>
        <w:r>
          <w:fldChar w:fldCharType="begin"/>
        </w:r>
        <w:r>
          <w:instrText xml:space="preserve"> PAGEREF _Toc21227 \h </w:instrText>
        </w:r>
        <w:r>
          <w:fldChar w:fldCharType="separate"/>
        </w:r>
        <w:r>
          <w:t>14</w:t>
        </w:r>
        <w:r>
          <w:fldChar w:fldCharType="end"/>
        </w:r>
      </w:hyperlink>
    </w:p>
    <w:p>
      <w:pPr>
        <w:pStyle w:val="TOC2"/>
        <w:tabs>
          <w:tab w:val="right" w:leader="dot" w:pos="8306"/>
        </w:tabs>
      </w:pPr>
      <w:hyperlink w:anchor="_Toc6143" w:history="1">
        <w:r>
          <w:rPr>
            <w:rFonts w:ascii="仿宋" w:eastAsia="仿宋" w:hAnsi="仿宋" w:cs="仿宋" w:hint="eastAsia"/>
            <w:lang w:eastAsia="zh-CN"/>
          </w:rPr>
          <w:t>(二)、环保与社会责任</w:t>
        </w:r>
        <w:r>
          <w:tab/>
        </w:r>
        <w:r>
          <w:fldChar w:fldCharType="begin"/>
        </w:r>
        <w:r>
          <w:instrText xml:space="preserve"> PAGEREF _Toc6143 \h </w:instrText>
        </w:r>
        <w:r>
          <w:fldChar w:fldCharType="separate"/>
        </w:r>
        <w:r>
          <w:t>15</w:t>
        </w:r>
        <w:r>
          <w:fldChar w:fldCharType="end"/>
        </w:r>
      </w:hyperlink>
    </w:p>
    <w:p>
      <w:pPr>
        <w:pStyle w:val="TOC1"/>
        <w:tabs>
          <w:tab w:val="right" w:leader="dot" w:pos="8306"/>
        </w:tabs>
      </w:pPr>
      <w:hyperlink w:anchor="_Toc8665" w:history="1">
        <w:r>
          <w:rPr>
            <w:rFonts w:ascii="仿宋" w:eastAsia="仿宋" w:hAnsi="仿宋" w:cs="仿宋" w:hint="eastAsia"/>
            <w:lang w:eastAsia="zh-CN"/>
          </w:rPr>
          <w:t>六、间苯二酚项目建设单位说明</w:t>
        </w:r>
        <w:r>
          <w:tab/>
        </w:r>
        <w:r>
          <w:fldChar w:fldCharType="begin"/>
        </w:r>
        <w:r>
          <w:instrText xml:space="preserve"> PAGEREF _Toc8665 \h </w:instrText>
        </w:r>
        <w:r>
          <w:fldChar w:fldCharType="separate"/>
        </w:r>
        <w:r>
          <w:t>16</w:t>
        </w:r>
        <w:r>
          <w:fldChar w:fldCharType="end"/>
        </w:r>
      </w:hyperlink>
    </w:p>
    <w:p>
      <w:pPr>
        <w:pStyle w:val="TOC2"/>
        <w:tabs>
          <w:tab w:val="right" w:leader="dot" w:pos="8306"/>
        </w:tabs>
      </w:pPr>
      <w:hyperlink w:anchor="_Toc12027" w:history="1">
        <w:r>
          <w:rPr>
            <w:rFonts w:ascii="仿宋" w:eastAsia="仿宋" w:hAnsi="仿宋" w:cs="仿宋" w:hint="eastAsia"/>
            <w:lang w:eastAsia="zh-CN"/>
          </w:rPr>
          <w:t>(一)、间苯二酚项目承办单位基本情况</w:t>
        </w:r>
        <w:r>
          <w:tab/>
        </w:r>
        <w:r>
          <w:fldChar w:fldCharType="begin"/>
        </w:r>
        <w:r>
          <w:instrText xml:space="preserve"> PAGEREF _Toc12027 \h </w:instrText>
        </w:r>
        <w:r>
          <w:fldChar w:fldCharType="separate"/>
        </w:r>
        <w:r>
          <w:t>16</w:t>
        </w:r>
        <w:r>
          <w:fldChar w:fldCharType="end"/>
        </w:r>
      </w:hyperlink>
    </w:p>
    <w:p>
      <w:pPr>
        <w:pStyle w:val="TOC2"/>
        <w:tabs>
          <w:tab w:val="right" w:leader="dot" w:pos="8306"/>
        </w:tabs>
      </w:pPr>
      <w:hyperlink w:anchor="_Toc9647" w:history="1">
        <w:r>
          <w:rPr>
            <w:rFonts w:ascii="仿宋" w:eastAsia="仿宋" w:hAnsi="仿宋" w:cs="仿宋" w:hint="eastAsia"/>
            <w:lang w:eastAsia="zh-CN"/>
          </w:rPr>
          <w:t>(二)、公司经济效益分析</w:t>
        </w:r>
        <w:r>
          <w:tab/>
        </w:r>
        <w:r>
          <w:fldChar w:fldCharType="begin"/>
        </w:r>
        <w:r>
          <w:instrText xml:space="preserve"> PAGEREF _Toc9647 \h </w:instrText>
        </w:r>
        <w:r>
          <w:fldChar w:fldCharType="separate"/>
        </w:r>
        <w:r>
          <w:t>16</w:t>
        </w:r>
        <w:r>
          <w:fldChar w:fldCharType="end"/>
        </w:r>
      </w:hyperlink>
    </w:p>
    <w:p>
      <w:pPr>
        <w:pStyle w:val="TOC1"/>
        <w:tabs>
          <w:tab w:val="right" w:leader="dot" w:pos="8306"/>
        </w:tabs>
      </w:pPr>
      <w:hyperlink w:anchor="_Toc19635" w:history="1">
        <w:r>
          <w:rPr>
            <w:rFonts w:ascii="仿宋" w:eastAsia="仿宋" w:hAnsi="仿宋" w:cs="仿宋" w:hint="eastAsia"/>
            <w:lang w:eastAsia="zh-CN"/>
          </w:rPr>
          <w:t>七、间苯二酚项目财务管理</w:t>
        </w:r>
        <w:r>
          <w:tab/>
        </w:r>
        <w:r>
          <w:fldChar w:fldCharType="begin"/>
        </w:r>
        <w:r>
          <w:instrText xml:space="preserve"> PAGEREF _Toc19635 \h </w:instrText>
        </w:r>
        <w:r>
          <w:fldChar w:fldCharType="separate"/>
        </w:r>
        <w:r>
          <w:t>17</w:t>
        </w:r>
        <w:r>
          <w:fldChar w:fldCharType="end"/>
        </w:r>
      </w:hyperlink>
    </w:p>
    <w:p>
      <w:pPr>
        <w:pStyle w:val="TOC2"/>
        <w:tabs>
          <w:tab w:val="right" w:leader="dot" w:pos="8306"/>
        </w:tabs>
      </w:pPr>
      <w:hyperlink w:anchor="_Toc17911" w:history="1">
        <w:r>
          <w:rPr>
            <w:rFonts w:ascii="仿宋" w:eastAsia="仿宋" w:hAnsi="仿宋" w:cs="仿宋" w:hint="eastAsia"/>
            <w:lang w:eastAsia="zh-CN"/>
          </w:rPr>
          <w:t>(一)、资金需求大</w:t>
        </w:r>
        <w:r>
          <w:tab/>
        </w:r>
        <w:r>
          <w:fldChar w:fldCharType="begin"/>
        </w:r>
        <w:r>
          <w:instrText xml:space="preserve"> PAGEREF _Toc17911 \h </w:instrText>
        </w:r>
        <w:r>
          <w:fldChar w:fldCharType="separate"/>
        </w:r>
        <w:r>
          <w:t>17</w:t>
        </w:r>
        <w:r>
          <w:fldChar w:fldCharType="end"/>
        </w:r>
      </w:hyperlink>
    </w:p>
    <w:p>
      <w:pPr>
        <w:pStyle w:val="TOC2"/>
        <w:tabs>
          <w:tab w:val="right" w:leader="dot" w:pos="8306"/>
        </w:tabs>
      </w:pPr>
      <w:hyperlink w:anchor="_Toc8238" w:history="1">
        <w:r>
          <w:rPr>
            <w:rFonts w:ascii="仿宋" w:eastAsia="仿宋" w:hAnsi="仿宋" w:cs="仿宋" w:hint="eastAsia"/>
            <w:lang w:eastAsia="zh-CN"/>
          </w:rPr>
          <w:t>(二)、研发周期长</w:t>
        </w:r>
        <w:r>
          <w:tab/>
        </w:r>
        <w:r>
          <w:fldChar w:fldCharType="begin"/>
        </w:r>
        <w:r>
          <w:instrText xml:space="preserve"> PAGEREF _Toc8238 \h </w:instrText>
        </w:r>
        <w:r>
          <w:fldChar w:fldCharType="separate"/>
        </w:r>
        <w:r>
          <w:t>18</w:t>
        </w:r>
        <w:r>
          <w:fldChar w:fldCharType="end"/>
        </w:r>
      </w:hyperlink>
    </w:p>
    <w:p>
      <w:pPr>
        <w:pStyle w:val="TOC2"/>
        <w:tabs>
          <w:tab w:val="right" w:leader="dot" w:pos="8306"/>
        </w:tabs>
      </w:pPr>
      <w:hyperlink w:anchor="_Toc19637" w:history="1">
        <w:r>
          <w:rPr>
            <w:rFonts w:ascii="仿宋" w:eastAsia="仿宋" w:hAnsi="仿宋" w:cs="仿宋" w:hint="eastAsia"/>
            <w:lang w:eastAsia="zh-CN"/>
          </w:rPr>
          <w:t>(三)、市场风险大</w:t>
        </w:r>
        <w:r>
          <w:tab/>
        </w:r>
        <w:r>
          <w:fldChar w:fldCharType="begin"/>
        </w:r>
        <w:r>
          <w:instrText xml:space="preserve"> PAGEREF _Toc19637 \h </w:instrText>
        </w:r>
        <w:r>
          <w:fldChar w:fldCharType="separate"/>
        </w:r>
        <w:r>
          <w:t>20</w:t>
        </w:r>
        <w:r>
          <w:fldChar w:fldCharType="end"/>
        </w:r>
      </w:hyperlink>
    </w:p>
    <w:p>
      <w:pPr>
        <w:pStyle w:val="TOC2"/>
        <w:tabs>
          <w:tab w:val="right" w:leader="dot" w:pos="8306"/>
        </w:tabs>
      </w:pPr>
      <w:hyperlink w:anchor="_Toc11789" w:history="1">
        <w:r>
          <w:rPr>
            <w:rFonts w:ascii="仿宋" w:eastAsia="仿宋" w:hAnsi="仿宋" w:cs="仿宋" w:hint="eastAsia"/>
            <w:lang w:eastAsia="zh-CN"/>
          </w:rPr>
          <w:t>(四)、利润率高</w:t>
        </w:r>
        <w:r>
          <w:tab/>
        </w:r>
        <w:r>
          <w:fldChar w:fldCharType="begin"/>
        </w:r>
        <w:r>
          <w:instrText xml:space="preserve"> PAGEREF _Toc11789 \h </w:instrText>
        </w:r>
        <w:r>
          <w:fldChar w:fldCharType="separate"/>
        </w:r>
        <w:r>
          <w:t>22</w:t>
        </w:r>
        <w:r>
          <w:fldChar w:fldCharType="end"/>
        </w:r>
      </w:hyperlink>
    </w:p>
    <w:p>
      <w:pPr>
        <w:pStyle w:val="TOC1"/>
        <w:tabs>
          <w:tab w:val="right" w:leader="dot" w:pos="8306"/>
        </w:tabs>
      </w:pPr>
      <w:hyperlink w:anchor="_Toc19434" w:history="1">
        <w:r>
          <w:rPr>
            <w:rFonts w:ascii="仿宋" w:eastAsia="仿宋" w:hAnsi="仿宋" w:cs="仿宋" w:hint="eastAsia"/>
            <w:lang w:eastAsia="zh-CN"/>
          </w:rPr>
          <w:t>八、间苯二酚项目环境影响分析</w:t>
        </w:r>
        <w:r>
          <w:tab/>
        </w:r>
        <w:r>
          <w:fldChar w:fldCharType="begin"/>
        </w:r>
        <w:r>
          <w:instrText xml:space="preserve"> PAGEREF _Toc19434 \h </w:instrText>
        </w:r>
        <w:r>
          <w:fldChar w:fldCharType="separate"/>
        </w:r>
        <w:r>
          <w:t>24</w:t>
        </w:r>
        <w:r>
          <w:fldChar w:fldCharType="end"/>
        </w:r>
      </w:hyperlink>
    </w:p>
    <w:p>
      <w:pPr>
        <w:pStyle w:val="TOC2"/>
        <w:tabs>
          <w:tab w:val="right" w:leader="dot" w:pos="8306"/>
        </w:tabs>
      </w:pPr>
      <w:hyperlink w:anchor="_Toc2193" w:history="1">
        <w:r>
          <w:rPr>
            <w:rFonts w:ascii="仿宋" w:eastAsia="仿宋" w:hAnsi="仿宋" w:cs="仿宋" w:hint="eastAsia"/>
            <w:lang w:eastAsia="zh-CN"/>
          </w:rPr>
          <w:t>(一)、建设区域环境质量现状</w:t>
        </w:r>
        <w:r>
          <w:tab/>
        </w:r>
        <w:r>
          <w:fldChar w:fldCharType="begin"/>
        </w:r>
        <w:r>
          <w:instrText xml:space="preserve"> PAGEREF _Toc2193 \h </w:instrText>
        </w:r>
        <w:r>
          <w:fldChar w:fldCharType="separate"/>
        </w:r>
        <w:r>
          <w:t>24</w:t>
        </w:r>
        <w:r>
          <w:fldChar w:fldCharType="end"/>
        </w:r>
      </w:hyperlink>
    </w:p>
    <w:p>
      <w:pPr>
        <w:pStyle w:val="TOC2"/>
        <w:tabs>
          <w:tab w:val="right" w:leader="dot" w:pos="8306"/>
        </w:tabs>
      </w:pPr>
      <w:hyperlink w:anchor="_Toc15382" w:history="1">
        <w:r>
          <w:rPr>
            <w:rFonts w:ascii="仿宋" w:eastAsia="仿宋" w:hAnsi="仿宋" w:cs="仿宋" w:hint="eastAsia"/>
            <w:lang w:eastAsia="zh-CN"/>
          </w:rPr>
          <w:t>(二)、建设期环境保护</w:t>
        </w:r>
        <w:r>
          <w:tab/>
        </w:r>
        <w:r>
          <w:fldChar w:fldCharType="begin"/>
        </w:r>
        <w:r>
          <w:instrText xml:space="preserve"> PAGEREF _Toc15382 \h </w:instrText>
        </w:r>
        <w:r>
          <w:fldChar w:fldCharType="separate"/>
        </w:r>
        <w:r>
          <w:t>26</w:t>
        </w:r>
        <w:r>
          <w:fldChar w:fldCharType="end"/>
        </w:r>
      </w:hyperlink>
    </w:p>
    <w:p>
      <w:pPr>
        <w:pStyle w:val="TOC2"/>
        <w:tabs>
          <w:tab w:val="right" w:leader="dot" w:pos="8306"/>
        </w:tabs>
      </w:pPr>
      <w:hyperlink w:anchor="_Toc8335" w:history="1">
        <w:r>
          <w:rPr>
            <w:rFonts w:ascii="仿宋" w:eastAsia="仿宋" w:hAnsi="仿宋" w:cs="仿宋" w:hint="eastAsia"/>
            <w:lang w:eastAsia="zh-CN"/>
          </w:rPr>
          <w:t>(三)、运营期环境保护</w:t>
        </w:r>
        <w:r>
          <w:tab/>
        </w:r>
        <w:r>
          <w:fldChar w:fldCharType="begin"/>
        </w:r>
        <w:r>
          <w:instrText xml:space="preserve"> PAGEREF _Toc8335 \h </w:instrText>
        </w:r>
        <w:r>
          <w:fldChar w:fldCharType="separate"/>
        </w:r>
        <w:r>
          <w:t>27</w:t>
        </w:r>
        <w:r>
          <w:fldChar w:fldCharType="end"/>
        </w:r>
      </w:hyperlink>
    </w:p>
    <w:p>
      <w:pPr>
        <w:pStyle w:val="TOC2"/>
        <w:tabs>
          <w:tab w:val="right" w:leader="dot" w:pos="8306"/>
        </w:tabs>
      </w:pPr>
      <w:hyperlink w:anchor="_Toc957" w:history="1">
        <w:r>
          <w:rPr>
            <w:rFonts w:ascii="仿宋" w:eastAsia="仿宋" w:hAnsi="仿宋" w:cs="仿宋" w:hint="eastAsia"/>
            <w:lang w:eastAsia="zh-CN"/>
          </w:rPr>
          <w:t>(四)、间苯二酚项目建设对区域经济的影响</w:t>
        </w:r>
        <w:r>
          <w:tab/>
        </w:r>
        <w:r>
          <w:fldChar w:fldCharType="begin"/>
        </w:r>
        <w:r>
          <w:instrText xml:space="preserve"> PAGEREF _Toc957 \h </w:instrText>
        </w:r>
        <w:r>
          <w:fldChar w:fldCharType="separate"/>
        </w:r>
        <w:r>
          <w:t>28</w:t>
        </w:r>
        <w:r>
          <w:fldChar w:fldCharType="end"/>
        </w:r>
      </w:hyperlink>
    </w:p>
    <w:p>
      <w:pPr>
        <w:pStyle w:val="TOC2"/>
        <w:tabs>
          <w:tab w:val="right" w:leader="dot" w:pos="8306"/>
        </w:tabs>
      </w:pPr>
      <w:hyperlink w:anchor="_Toc16216" w:history="1">
        <w:r>
          <w:rPr>
            <w:rFonts w:ascii="仿宋" w:eastAsia="仿宋" w:hAnsi="仿宋" w:cs="仿宋" w:hint="eastAsia"/>
            <w:lang w:eastAsia="zh-CN"/>
          </w:rPr>
          <w:t>(五)、废弃物处理</w:t>
        </w:r>
        <w:r>
          <w:tab/>
        </w:r>
        <w:r>
          <w:fldChar w:fldCharType="begin"/>
        </w:r>
        <w:r>
          <w:instrText xml:space="preserve"> PAGEREF _Toc16216 \h </w:instrText>
        </w:r>
        <w:r>
          <w:fldChar w:fldCharType="separate"/>
        </w:r>
        <w:r>
          <w:t>30</w:t>
        </w:r>
        <w:r>
          <w:fldChar w:fldCharType="end"/>
        </w:r>
      </w:hyperlink>
    </w:p>
    <w:p>
      <w:pPr>
        <w:pStyle w:val="TOC2"/>
        <w:tabs>
          <w:tab w:val="right" w:leader="dot" w:pos="8306"/>
        </w:tabs>
      </w:pPr>
      <w:hyperlink w:anchor="_Toc22600" w:history="1">
        <w:r>
          <w:rPr>
            <w:rFonts w:ascii="仿宋" w:eastAsia="仿宋" w:hAnsi="仿宋" w:cs="仿宋" w:hint="eastAsia"/>
            <w:lang w:eastAsia="zh-CN"/>
          </w:rPr>
          <w:t>(六)、特殊环境影响分析</w:t>
        </w:r>
        <w:r>
          <w:tab/>
        </w:r>
        <w:r>
          <w:fldChar w:fldCharType="begin"/>
        </w:r>
        <w:r>
          <w:instrText xml:space="preserve"> PAGEREF _Toc22600 \h </w:instrText>
        </w:r>
        <w:r>
          <w:fldChar w:fldCharType="separate"/>
        </w:r>
        <w:r>
          <w:t>31</w:t>
        </w:r>
        <w:r>
          <w:fldChar w:fldCharType="end"/>
        </w:r>
      </w:hyperlink>
    </w:p>
    <w:p>
      <w:pPr>
        <w:pStyle w:val="TOC2"/>
        <w:tabs>
          <w:tab w:val="right" w:leader="dot" w:pos="8306"/>
        </w:tabs>
      </w:pPr>
      <w:hyperlink w:anchor="_Toc30885" w:history="1">
        <w:r>
          <w:rPr>
            <w:rFonts w:ascii="仿宋" w:eastAsia="仿宋" w:hAnsi="仿宋" w:cs="仿宋" w:hint="eastAsia"/>
            <w:lang w:eastAsia="zh-CN"/>
          </w:rPr>
          <w:t>(七)、清洁生产</w:t>
        </w:r>
        <w:r>
          <w:tab/>
        </w:r>
        <w:r>
          <w:fldChar w:fldCharType="begin"/>
        </w:r>
        <w:r>
          <w:instrText xml:space="preserve"> PAGEREF _Toc30885 \h </w:instrText>
        </w:r>
        <w:r>
          <w:fldChar w:fldCharType="separate"/>
        </w:r>
        <w:r>
          <w:t>32</w:t>
        </w:r>
        <w:r>
          <w:fldChar w:fldCharType="end"/>
        </w:r>
      </w:hyperlink>
    </w:p>
    <w:p>
      <w:pPr>
        <w:pStyle w:val="TOC2"/>
        <w:tabs>
          <w:tab w:val="right" w:leader="dot" w:pos="8306"/>
        </w:tabs>
      </w:pPr>
      <w:hyperlink w:anchor="_Toc10934" w:history="1">
        <w:r>
          <w:rPr>
            <w:rFonts w:ascii="仿宋" w:eastAsia="仿宋" w:hAnsi="仿宋" w:cs="仿宋" w:hint="eastAsia"/>
            <w:lang w:eastAsia="zh-CN"/>
          </w:rPr>
          <w:t>(八)、环境保护综合评价</w:t>
        </w:r>
        <w:r>
          <w:tab/>
        </w:r>
        <w:r>
          <w:fldChar w:fldCharType="begin"/>
        </w:r>
        <w:r>
          <w:instrText xml:space="preserve"> PAGEREF _Toc10934 \h </w:instrText>
        </w:r>
        <w:r>
          <w:fldChar w:fldCharType="separate"/>
        </w:r>
        <w:r>
          <w:t>34</w:t>
        </w:r>
        <w:r>
          <w:fldChar w:fldCharType="end"/>
        </w:r>
      </w:hyperlink>
    </w:p>
    <w:p>
      <w:pPr>
        <w:pStyle w:val="TOC1"/>
        <w:tabs>
          <w:tab w:val="right" w:leader="dot" w:pos="8306"/>
        </w:tabs>
      </w:pPr>
      <w:hyperlink w:anchor="_Toc7419" w:history="1">
        <w:r>
          <w:rPr>
            <w:rFonts w:ascii="仿宋" w:eastAsia="仿宋" w:hAnsi="仿宋" w:cs="仿宋" w:hint="eastAsia"/>
            <w:lang w:eastAsia="zh-CN"/>
          </w:rPr>
          <w:t>九、间苯二酚项目风险管理</w:t>
        </w:r>
        <w:r>
          <w:tab/>
        </w:r>
        <w:r>
          <w:fldChar w:fldCharType="begin"/>
        </w:r>
        <w:r>
          <w:instrText xml:space="preserve"> PAGEREF _Toc7419 \h </w:instrText>
        </w:r>
        <w:r>
          <w:fldChar w:fldCharType="separate"/>
        </w:r>
        <w:r>
          <w:t>35</w:t>
        </w:r>
        <w:r>
          <w:fldChar w:fldCharType="end"/>
        </w:r>
      </w:hyperlink>
    </w:p>
    <w:p>
      <w:pPr>
        <w:pStyle w:val="TOC2"/>
        <w:tabs>
          <w:tab w:val="right" w:leader="dot" w:pos="8306"/>
        </w:tabs>
      </w:pPr>
      <w:hyperlink w:anchor="_Toc9970" w:history="1">
        <w:r>
          <w:rPr>
            <w:rFonts w:ascii="仿宋" w:eastAsia="仿宋" w:hAnsi="仿宋" w:cs="仿宋" w:hint="eastAsia"/>
            <w:lang w:eastAsia="zh-CN"/>
          </w:rPr>
          <w:t>(一)、风险识别与评估</w:t>
        </w:r>
        <w:r>
          <w:tab/>
        </w:r>
        <w:r>
          <w:fldChar w:fldCharType="begin"/>
        </w:r>
        <w:r>
          <w:instrText xml:space="preserve"> PAGEREF _Toc9970 \h </w:instrText>
        </w:r>
        <w:r>
          <w:fldChar w:fldCharType="separate"/>
        </w:r>
        <w:r>
          <w:t>35</w:t>
        </w:r>
        <w:r>
          <w:fldChar w:fldCharType="end"/>
        </w:r>
      </w:hyperlink>
    </w:p>
    <w:p>
      <w:pPr>
        <w:pStyle w:val="TOC2"/>
        <w:tabs>
          <w:tab w:val="right" w:leader="dot" w:pos="8306"/>
        </w:tabs>
      </w:pPr>
      <w:hyperlink w:anchor="_Toc14380" w:history="1">
        <w:r>
          <w:rPr>
            <w:rFonts w:ascii="仿宋" w:eastAsia="仿宋" w:hAnsi="仿宋" w:cs="仿宋" w:hint="eastAsia"/>
            <w:lang w:eastAsia="zh-CN"/>
          </w:rPr>
          <w:t>(二)、风险应对策略</w:t>
        </w:r>
        <w:r>
          <w:tab/>
        </w:r>
        <w:r>
          <w:fldChar w:fldCharType="begin"/>
        </w:r>
        <w:r>
          <w:instrText xml:space="preserve"> PAGEREF _Toc14380 \h </w:instrText>
        </w:r>
        <w:r>
          <w:fldChar w:fldCharType="separate"/>
        </w:r>
        <w:r>
          <w:t>36</w:t>
        </w:r>
        <w:r>
          <w:fldChar w:fldCharType="end"/>
        </w:r>
      </w:hyperlink>
    </w:p>
    <w:p>
      <w:pPr>
        <w:pStyle w:val="TOC2"/>
        <w:tabs>
          <w:tab w:val="right" w:leader="dot" w:pos="8306"/>
        </w:tabs>
      </w:pPr>
      <w:hyperlink w:anchor="_Toc17104" w:history="1">
        <w:r>
          <w:rPr>
            <w:rFonts w:ascii="仿宋" w:eastAsia="仿宋" w:hAnsi="仿宋" w:cs="仿宋" w:hint="eastAsia"/>
            <w:lang w:eastAsia="zh-CN"/>
          </w:rPr>
          <w:t>(三)、风险监控与控制</w:t>
        </w:r>
        <w:r>
          <w:tab/>
        </w:r>
        <w:r>
          <w:fldChar w:fldCharType="begin"/>
        </w:r>
        <w:r>
          <w:instrText xml:space="preserve"> PAGEREF _Toc17104 \h </w:instrText>
        </w:r>
        <w:r>
          <w:fldChar w:fldCharType="separate"/>
        </w:r>
        <w:r>
          <w:t>38</w:t>
        </w:r>
        <w:r>
          <w:fldChar w:fldCharType="end"/>
        </w:r>
      </w:hyperlink>
    </w:p>
    <w:p>
      <w:pPr>
        <w:pStyle w:val="TOC1"/>
        <w:tabs>
          <w:tab w:val="right" w:leader="dot" w:pos="8306"/>
        </w:tabs>
      </w:pPr>
      <w:hyperlink w:anchor="_Toc17628" w:history="1">
        <w:r>
          <w:rPr>
            <w:rFonts w:ascii="仿宋" w:eastAsia="仿宋" w:hAnsi="仿宋" w:cs="仿宋" w:hint="eastAsia"/>
            <w:lang w:eastAsia="zh-CN"/>
          </w:rPr>
          <w:t>十、间苯二酚项目社会影响</w:t>
        </w:r>
        <w:r>
          <w:tab/>
        </w:r>
        <w:r>
          <w:fldChar w:fldCharType="begin"/>
        </w:r>
        <w:r>
          <w:instrText xml:space="preserve"> PAGEREF _Toc17628 \h </w:instrText>
        </w:r>
        <w:r>
          <w:fldChar w:fldCharType="separate"/>
        </w:r>
        <w:r>
          <w:t>39</w:t>
        </w:r>
        <w:r>
          <w:fldChar w:fldCharType="end"/>
        </w:r>
      </w:hyperlink>
    </w:p>
    <w:p>
      <w:pPr>
        <w:pStyle w:val="TOC2"/>
        <w:tabs>
          <w:tab w:val="right" w:leader="dot" w:pos="8306"/>
        </w:tabs>
      </w:pPr>
      <w:hyperlink w:anchor="_Toc510" w:history="1">
        <w:r>
          <w:rPr>
            <w:rFonts w:ascii="仿宋" w:eastAsia="仿宋" w:hAnsi="仿宋" w:cs="仿宋" w:hint="eastAsia"/>
            <w:lang w:eastAsia="zh-CN"/>
          </w:rPr>
          <w:t>(一)、社会责任与义务</w:t>
        </w:r>
        <w:r>
          <w:tab/>
        </w:r>
        <w:r>
          <w:fldChar w:fldCharType="begin"/>
        </w:r>
        <w:r>
          <w:instrText xml:space="preserve"> PAGEREF _Toc510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16" w:history="1">
        <w:r>
          <w:rPr>
            <w:rFonts w:ascii="仿宋" w:eastAsia="仿宋" w:hAnsi="仿宋" w:cs="仿宋" w:hint="eastAsia"/>
            <w:lang w:eastAsia="zh-CN"/>
          </w:rPr>
          <w:t>(二)、社会参与与沟通</w:t>
        </w:r>
        <w:r>
          <w:tab/>
        </w:r>
        <w:r>
          <w:fldChar w:fldCharType="begin"/>
        </w:r>
        <w:r>
          <w:instrText xml:space="preserve"> PAGEREF _Toc17716 \h </w:instrText>
        </w:r>
        <w:r>
          <w:fldChar w:fldCharType="separate"/>
        </w:r>
        <w:r>
          <w:t>39</w:t>
        </w:r>
        <w:r>
          <w:fldChar w:fldCharType="end"/>
        </w:r>
      </w:hyperlink>
    </w:p>
    <w:p>
      <w:pPr>
        <w:pStyle w:val="TOC1"/>
        <w:tabs>
          <w:tab w:val="right" w:leader="dot" w:pos="8306"/>
        </w:tabs>
      </w:pPr>
      <w:hyperlink w:anchor="_Toc32363" w:history="1">
        <w:r>
          <w:rPr>
            <w:rFonts w:ascii="仿宋" w:eastAsia="仿宋" w:hAnsi="仿宋" w:cs="仿宋" w:hint="eastAsia"/>
            <w:lang w:eastAsia="zh-CN"/>
          </w:rPr>
          <w:t>十一、间苯二酚项目投资规划</w:t>
        </w:r>
        <w:r>
          <w:tab/>
        </w:r>
        <w:r>
          <w:fldChar w:fldCharType="begin"/>
        </w:r>
        <w:r>
          <w:instrText xml:space="preserve"> PAGEREF _Toc32363 \h </w:instrText>
        </w:r>
        <w:r>
          <w:fldChar w:fldCharType="separate"/>
        </w:r>
        <w:r>
          <w:t>40</w:t>
        </w:r>
        <w:r>
          <w:fldChar w:fldCharType="end"/>
        </w:r>
      </w:hyperlink>
    </w:p>
    <w:p>
      <w:pPr>
        <w:pStyle w:val="TOC2"/>
        <w:tabs>
          <w:tab w:val="right" w:leader="dot" w:pos="8306"/>
        </w:tabs>
      </w:pPr>
      <w:hyperlink w:anchor="_Toc12843" w:history="1">
        <w:r>
          <w:rPr>
            <w:rFonts w:ascii="仿宋" w:eastAsia="仿宋" w:hAnsi="仿宋" w:cs="仿宋" w:hint="eastAsia"/>
            <w:lang w:eastAsia="zh-CN"/>
          </w:rPr>
          <w:t>(一)、间苯二酚项目总投资估算</w:t>
        </w:r>
        <w:r>
          <w:tab/>
        </w:r>
        <w:r>
          <w:fldChar w:fldCharType="begin"/>
        </w:r>
        <w:r>
          <w:instrText xml:space="preserve"> PAGEREF _Toc12843 \h </w:instrText>
        </w:r>
        <w:r>
          <w:fldChar w:fldCharType="separate"/>
        </w:r>
        <w:r>
          <w:t>40</w:t>
        </w:r>
        <w:r>
          <w:fldChar w:fldCharType="end"/>
        </w:r>
      </w:hyperlink>
    </w:p>
    <w:p>
      <w:pPr>
        <w:pStyle w:val="TOC2"/>
        <w:tabs>
          <w:tab w:val="right" w:leader="dot" w:pos="8306"/>
        </w:tabs>
      </w:pPr>
      <w:hyperlink w:anchor="_Toc240" w:history="1">
        <w:r>
          <w:rPr>
            <w:rFonts w:ascii="仿宋" w:eastAsia="仿宋" w:hAnsi="仿宋" w:cs="仿宋" w:hint="eastAsia"/>
            <w:lang w:eastAsia="zh-CN"/>
          </w:rPr>
          <w:t>(二)、资金筹措</w:t>
        </w:r>
        <w:r>
          <w:tab/>
        </w:r>
        <w:r>
          <w:fldChar w:fldCharType="begin"/>
        </w:r>
        <w:r>
          <w:instrText xml:space="preserve"> PAGEREF _Toc240 \h </w:instrText>
        </w:r>
        <w:r>
          <w:fldChar w:fldCharType="separate"/>
        </w:r>
        <w:r>
          <w:t>42</w:t>
        </w:r>
        <w:r>
          <w:fldChar w:fldCharType="end"/>
        </w:r>
      </w:hyperlink>
    </w:p>
    <w:p>
      <w:pPr>
        <w:pStyle w:val="TOC1"/>
        <w:tabs>
          <w:tab w:val="right" w:leader="dot" w:pos="8306"/>
        </w:tabs>
      </w:pPr>
      <w:hyperlink w:anchor="_Toc32261" w:history="1">
        <w:r>
          <w:rPr>
            <w:rFonts w:ascii="仿宋" w:eastAsia="仿宋" w:hAnsi="仿宋" w:cs="仿宋" w:hint="eastAsia"/>
            <w:lang w:eastAsia="zh-CN"/>
          </w:rPr>
          <w:t>十二、间苯二酚项目人力资源培养与发展</w:t>
        </w:r>
        <w:r>
          <w:tab/>
        </w:r>
        <w:r>
          <w:fldChar w:fldCharType="begin"/>
        </w:r>
        <w:r>
          <w:instrText xml:space="preserve"> PAGEREF _Toc32261 \h </w:instrText>
        </w:r>
        <w:r>
          <w:fldChar w:fldCharType="separate"/>
        </w:r>
        <w:r>
          <w:t>42</w:t>
        </w:r>
        <w:r>
          <w:fldChar w:fldCharType="end"/>
        </w:r>
      </w:hyperlink>
    </w:p>
    <w:p>
      <w:pPr>
        <w:pStyle w:val="TOC2"/>
        <w:tabs>
          <w:tab w:val="right" w:leader="dot" w:pos="8306"/>
        </w:tabs>
      </w:pPr>
      <w:hyperlink w:anchor="_Toc5187" w:history="1">
        <w:r>
          <w:rPr>
            <w:rFonts w:ascii="仿宋" w:eastAsia="仿宋" w:hAnsi="仿宋" w:cs="仿宋" w:hint="eastAsia"/>
            <w:lang w:eastAsia="zh-CN"/>
          </w:rPr>
          <w:t>(一)、人才需求与规划</w:t>
        </w:r>
        <w:r>
          <w:tab/>
        </w:r>
        <w:r>
          <w:fldChar w:fldCharType="begin"/>
        </w:r>
        <w:r>
          <w:instrText xml:space="preserve"> PAGEREF _Toc5187 \h </w:instrText>
        </w:r>
        <w:r>
          <w:fldChar w:fldCharType="separate"/>
        </w:r>
        <w:r>
          <w:t>42</w:t>
        </w:r>
        <w:r>
          <w:fldChar w:fldCharType="end"/>
        </w:r>
      </w:hyperlink>
    </w:p>
    <w:p>
      <w:pPr>
        <w:pStyle w:val="TOC2"/>
        <w:tabs>
          <w:tab w:val="right" w:leader="dot" w:pos="8306"/>
        </w:tabs>
      </w:pPr>
      <w:hyperlink w:anchor="_Toc3078" w:history="1">
        <w:r>
          <w:rPr>
            <w:rFonts w:ascii="仿宋" w:eastAsia="仿宋" w:hAnsi="仿宋" w:cs="仿宋" w:hint="eastAsia"/>
            <w:lang w:eastAsia="zh-CN"/>
          </w:rPr>
          <w:t>(二)、培训与发展计划</w:t>
        </w:r>
        <w:r>
          <w:tab/>
        </w:r>
        <w:r>
          <w:fldChar w:fldCharType="begin"/>
        </w:r>
        <w:r>
          <w:instrText xml:space="preserve"> PAGEREF _Toc3078 \h </w:instrText>
        </w:r>
        <w:r>
          <w:fldChar w:fldCharType="separate"/>
        </w:r>
        <w:r>
          <w:t>43</w:t>
        </w:r>
        <w:r>
          <w:fldChar w:fldCharType="end"/>
        </w:r>
      </w:hyperlink>
    </w:p>
    <w:p>
      <w:pPr>
        <w:pStyle w:val="TOC1"/>
        <w:tabs>
          <w:tab w:val="right" w:leader="dot" w:pos="8306"/>
        </w:tabs>
      </w:pPr>
      <w:hyperlink w:anchor="_Toc3191" w:history="1">
        <w:r>
          <w:rPr>
            <w:rFonts w:ascii="仿宋" w:eastAsia="仿宋" w:hAnsi="仿宋" w:cs="仿宋" w:hint="eastAsia"/>
            <w:lang w:eastAsia="zh-CN"/>
          </w:rPr>
          <w:t>十三、间苯二酚项目工程方案分析</w:t>
        </w:r>
        <w:r>
          <w:tab/>
        </w:r>
        <w:r>
          <w:fldChar w:fldCharType="begin"/>
        </w:r>
        <w:r>
          <w:instrText xml:space="preserve"> PAGEREF _Toc3191 \h </w:instrText>
        </w:r>
        <w:r>
          <w:fldChar w:fldCharType="separate"/>
        </w:r>
        <w:r>
          <w:t>43</w:t>
        </w:r>
        <w:r>
          <w:fldChar w:fldCharType="end"/>
        </w:r>
      </w:hyperlink>
    </w:p>
    <w:p>
      <w:pPr>
        <w:pStyle w:val="TOC2"/>
        <w:tabs>
          <w:tab w:val="right" w:leader="dot" w:pos="8306"/>
        </w:tabs>
      </w:pPr>
      <w:hyperlink w:anchor="_Toc20065" w:history="1">
        <w:r>
          <w:rPr>
            <w:rFonts w:ascii="仿宋" w:eastAsia="仿宋" w:hAnsi="仿宋" w:cs="仿宋" w:hint="eastAsia"/>
            <w:lang w:eastAsia="zh-CN"/>
          </w:rPr>
          <w:t>(一)、建筑工程设计原则</w:t>
        </w:r>
        <w:r>
          <w:tab/>
        </w:r>
        <w:r>
          <w:fldChar w:fldCharType="begin"/>
        </w:r>
        <w:r>
          <w:instrText xml:space="preserve"> PAGEREF _Toc20065 \h </w:instrText>
        </w:r>
        <w:r>
          <w:fldChar w:fldCharType="separate"/>
        </w:r>
        <w:r>
          <w:t>43</w:t>
        </w:r>
        <w:r>
          <w:fldChar w:fldCharType="end"/>
        </w:r>
      </w:hyperlink>
    </w:p>
    <w:p>
      <w:pPr>
        <w:pStyle w:val="TOC2"/>
        <w:tabs>
          <w:tab w:val="right" w:leader="dot" w:pos="8306"/>
        </w:tabs>
      </w:pPr>
      <w:hyperlink w:anchor="_Toc3999" w:history="1">
        <w:r>
          <w:rPr>
            <w:rFonts w:ascii="仿宋" w:eastAsia="仿宋" w:hAnsi="仿宋" w:cs="仿宋" w:hint="eastAsia"/>
            <w:lang w:eastAsia="zh-CN"/>
          </w:rPr>
          <w:t>(二)、土建工程建设指标</w:t>
        </w:r>
        <w:r>
          <w:tab/>
        </w:r>
        <w:r>
          <w:fldChar w:fldCharType="begin"/>
        </w:r>
        <w:r>
          <w:instrText xml:space="preserve"> PAGEREF _Toc3999 \h </w:instrText>
        </w:r>
        <w:r>
          <w:fldChar w:fldCharType="separate"/>
        </w:r>
        <w:r>
          <w:t>47</w:t>
        </w:r>
        <w:r>
          <w:fldChar w:fldCharType="end"/>
        </w:r>
      </w:hyperlink>
    </w:p>
    <w:p>
      <w:pPr>
        <w:pStyle w:val="TOC1"/>
        <w:tabs>
          <w:tab w:val="right" w:leader="dot" w:pos="8306"/>
        </w:tabs>
      </w:pPr>
      <w:hyperlink w:anchor="_Toc1253" w:history="1">
        <w:r>
          <w:rPr>
            <w:rFonts w:ascii="仿宋" w:eastAsia="仿宋" w:hAnsi="仿宋" w:cs="仿宋" w:hint="eastAsia"/>
            <w:lang w:eastAsia="zh-CN"/>
          </w:rPr>
          <w:t>十四、间苯二酚项目变更管理</w:t>
        </w:r>
        <w:r>
          <w:tab/>
        </w:r>
        <w:r>
          <w:fldChar w:fldCharType="begin"/>
        </w:r>
        <w:r>
          <w:instrText xml:space="preserve"> PAGEREF _Toc1253 \h </w:instrText>
        </w:r>
        <w:r>
          <w:fldChar w:fldCharType="separate"/>
        </w:r>
        <w:r>
          <w:t>48</w:t>
        </w:r>
        <w:r>
          <w:fldChar w:fldCharType="end"/>
        </w:r>
      </w:hyperlink>
    </w:p>
    <w:p>
      <w:pPr>
        <w:pStyle w:val="TOC2"/>
        <w:tabs>
          <w:tab w:val="right" w:leader="dot" w:pos="8306"/>
        </w:tabs>
      </w:pPr>
      <w:hyperlink w:anchor="_Toc20546" w:history="1">
        <w:r>
          <w:rPr>
            <w:rFonts w:ascii="仿宋" w:eastAsia="仿宋" w:hAnsi="仿宋" w:cs="仿宋" w:hint="eastAsia"/>
            <w:lang w:eastAsia="zh-CN"/>
          </w:rPr>
          <w:t>(一)、变更申请与评估</w:t>
        </w:r>
        <w:r>
          <w:tab/>
        </w:r>
        <w:r>
          <w:fldChar w:fldCharType="begin"/>
        </w:r>
        <w:r>
          <w:instrText xml:space="preserve"> PAGEREF _Toc20546 \h </w:instrText>
        </w:r>
        <w:r>
          <w:fldChar w:fldCharType="separate"/>
        </w:r>
        <w:r>
          <w:t>48</w:t>
        </w:r>
        <w:r>
          <w:fldChar w:fldCharType="end"/>
        </w:r>
      </w:hyperlink>
    </w:p>
    <w:p>
      <w:pPr>
        <w:pStyle w:val="TOC2"/>
        <w:tabs>
          <w:tab w:val="right" w:leader="dot" w:pos="8306"/>
        </w:tabs>
      </w:pPr>
      <w:hyperlink w:anchor="_Toc10761" w:history="1">
        <w:r>
          <w:rPr>
            <w:rFonts w:ascii="仿宋" w:eastAsia="仿宋" w:hAnsi="仿宋" w:cs="仿宋" w:hint="eastAsia"/>
            <w:lang w:eastAsia="zh-CN"/>
          </w:rPr>
          <w:t>(二)、变更实施与控制</w:t>
        </w:r>
        <w:r>
          <w:tab/>
        </w:r>
        <w:r>
          <w:fldChar w:fldCharType="begin"/>
        </w:r>
        <w:r>
          <w:instrText xml:space="preserve"> PAGEREF _Toc10761 \h </w:instrText>
        </w:r>
        <w:r>
          <w:fldChar w:fldCharType="separate"/>
        </w:r>
        <w:r>
          <w:t>49</w:t>
        </w:r>
        <w:r>
          <w:fldChar w:fldCharType="end"/>
        </w:r>
      </w:hyperlink>
    </w:p>
    <w:p>
      <w:pPr>
        <w:pStyle w:val="TOC1"/>
        <w:tabs>
          <w:tab w:val="right" w:leader="dot" w:pos="8306"/>
        </w:tabs>
      </w:pPr>
      <w:hyperlink w:anchor="_Toc28875" w:history="1">
        <w:r>
          <w:rPr>
            <w:rFonts w:ascii="仿宋" w:eastAsia="仿宋" w:hAnsi="仿宋" w:cs="仿宋" w:hint="eastAsia"/>
            <w:lang w:eastAsia="zh-CN"/>
          </w:rPr>
          <w:t>十五、供应链管理</w:t>
        </w:r>
        <w:r>
          <w:tab/>
        </w:r>
        <w:r>
          <w:fldChar w:fldCharType="begin"/>
        </w:r>
        <w:r>
          <w:instrText xml:space="preserve"> PAGEREF _Toc28875 \h </w:instrText>
        </w:r>
        <w:r>
          <w:fldChar w:fldCharType="separate"/>
        </w:r>
        <w:r>
          <w:t>49</w:t>
        </w:r>
        <w:r>
          <w:fldChar w:fldCharType="end"/>
        </w:r>
      </w:hyperlink>
    </w:p>
    <w:p>
      <w:pPr>
        <w:pStyle w:val="TOC2"/>
        <w:tabs>
          <w:tab w:val="right" w:leader="dot" w:pos="8306"/>
        </w:tabs>
      </w:pPr>
      <w:hyperlink w:anchor="_Toc18742" w:history="1">
        <w:r>
          <w:rPr>
            <w:rFonts w:ascii="仿宋" w:eastAsia="仿宋" w:hAnsi="仿宋" w:cs="仿宋" w:hint="eastAsia"/>
            <w:lang w:eastAsia="zh-CN"/>
          </w:rPr>
          <w:t>(一)、供应链战略规划</w:t>
        </w:r>
        <w:r>
          <w:tab/>
        </w:r>
        <w:r>
          <w:fldChar w:fldCharType="begin"/>
        </w:r>
        <w:r>
          <w:instrText xml:space="preserve"> PAGEREF _Toc18742 \h </w:instrText>
        </w:r>
        <w:r>
          <w:fldChar w:fldCharType="separate"/>
        </w:r>
        <w:r>
          <w:t>49</w:t>
        </w:r>
        <w:r>
          <w:fldChar w:fldCharType="end"/>
        </w:r>
      </w:hyperlink>
    </w:p>
    <w:p>
      <w:pPr>
        <w:pStyle w:val="TOC2"/>
        <w:tabs>
          <w:tab w:val="right" w:leader="dot" w:pos="8306"/>
        </w:tabs>
      </w:pPr>
      <w:hyperlink w:anchor="_Toc32533" w:history="1">
        <w:r>
          <w:rPr>
            <w:rFonts w:ascii="仿宋" w:eastAsia="仿宋" w:hAnsi="仿宋" w:cs="仿宋" w:hint="eastAsia"/>
            <w:lang w:eastAsia="zh-CN"/>
          </w:rPr>
          <w:t>(二)、供应商选择与合作</w:t>
        </w:r>
        <w:r>
          <w:tab/>
        </w:r>
        <w:r>
          <w:fldChar w:fldCharType="begin"/>
        </w:r>
        <w:r>
          <w:instrText xml:space="preserve"> PAGEREF _Toc32533 \h </w:instrText>
        </w:r>
        <w:r>
          <w:fldChar w:fldCharType="separate"/>
        </w:r>
        <w:r>
          <w:t>51</w:t>
        </w:r>
        <w:r>
          <w:fldChar w:fldCharType="end"/>
        </w:r>
      </w:hyperlink>
    </w:p>
    <w:p>
      <w:pPr>
        <w:pStyle w:val="TOC2"/>
        <w:tabs>
          <w:tab w:val="right" w:leader="dot" w:pos="8306"/>
        </w:tabs>
      </w:pPr>
      <w:hyperlink w:anchor="_Toc4227" w:history="1">
        <w:r>
          <w:rPr>
            <w:rFonts w:ascii="仿宋" w:eastAsia="仿宋" w:hAnsi="仿宋" w:cs="仿宋" w:hint="eastAsia"/>
            <w:lang w:eastAsia="zh-CN"/>
          </w:rPr>
          <w:t>(三)、物流与库存管理</w:t>
        </w:r>
        <w:r>
          <w:tab/>
        </w:r>
        <w:r>
          <w:fldChar w:fldCharType="begin"/>
        </w:r>
        <w:r>
          <w:instrText xml:space="preserve"> PAGEREF _Toc4227 \h </w:instrText>
        </w:r>
        <w:r>
          <w:fldChar w:fldCharType="separate"/>
        </w:r>
        <w:r>
          <w:t>52</w:t>
        </w:r>
        <w:r>
          <w:fldChar w:fldCharType="end"/>
        </w:r>
      </w:hyperlink>
    </w:p>
    <w:p>
      <w:pPr>
        <w:pStyle w:val="TOC1"/>
        <w:tabs>
          <w:tab w:val="right" w:leader="dot" w:pos="8306"/>
        </w:tabs>
      </w:pPr>
      <w:hyperlink w:anchor="_Toc12743" w:history="1">
        <w:r>
          <w:rPr>
            <w:rFonts w:ascii="仿宋" w:eastAsia="仿宋" w:hAnsi="仿宋" w:cs="仿宋" w:hint="eastAsia"/>
            <w:lang w:eastAsia="zh-CN"/>
          </w:rPr>
          <w:t>十六、营销与推广策略</w:t>
        </w:r>
        <w:r>
          <w:tab/>
        </w:r>
        <w:r>
          <w:fldChar w:fldCharType="begin"/>
        </w:r>
        <w:r>
          <w:instrText xml:space="preserve"> PAGEREF _Toc12743 \h </w:instrText>
        </w:r>
        <w:r>
          <w:fldChar w:fldCharType="separate"/>
        </w:r>
        <w:r>
          <w:t>53</w:t>
        </w:r>
        <w:r>
          <w:fldChar w:fldCharType="end"/>
        </w:r>
      </w:hyperlink>
    </w:p>
    <w:p>
      <w:pPr>
        <w:pStyle w:val="TOC2"/>
        <w:tabs>
          <w:tab w:val="right" w:leader="dot" w:pos="8306"/>
        </w:tabs>
      </w:pPr>
      <w:hyperlink w:anchor="_Toc16708" w:history="1">
        <w:r>
          <w:rPr>
            <w:rFonts w:ascii="仿宋" w:eastAsia="仿宋" w:hAnsi="仿宋" w:cs="仿宋" w:hint="eastAsia"/>
            <w:lang w:eastAsia="zh-CN"/>
          </w:rPr>
          <w:t>(一)、产品/服务定位与特点</w:t>
        </w:r>
        <w:r>
          <w:tab/>
        </w:r>
        <w:r>
          <w:fldChar w:fldCharType="begin"/>
        </w:r>
        <w:r>
          <w:instrText xml:space="preserve"> PAGEREF _Toc16708 \h </w:instrText>
        </w:r>
        <w:r>
          <w:fldChar w:fldCharType="separate"/>
        </w:r>
        <w:r>
          <w:t>53</w:t>
        </w:r>
        <w:r>
          <w:fldChar w:fldCharType="end"/>
        </w:r>
      </w:hyperlink>
    </w:p>
    <w:p>
      <w:pPr>
        <w:pStyle w:val="TOC2"/>
        <w:tabs>
          <w:tab w:val="right" w:leader="dot" w:pos="8306"/>
        </w:tabs>
      </w:pPr>
      <w:hyperlink w:anchor="_Toc7452" w:history="1">
        <w:r>
          <w:rPr>
            <w:rFonts w:ascii="仿宋" w:eastAsia="仿宋" w:hAnsi="仿宋" w:cs="仿宋" w:hint="eastAsia"/>
            <w:lang w:eastAsia="zh-CN"/>
          </w:rPr>
          <w:t>(二)、市场定位与竞争分析</w:t>
        </w:r>
        <w:r>
          <w:tab/>
        </w:r>
        <w:r>
          <w:fldChar w:fldCharType="begin"/>
        </w:r>
        <w:r>
          <w:instrText xml:space="preserve"> PAGEREF _Toc7452 \h </w:instrText>
        </w:r>
        <w:r>
          <w:fldChar w:fldCharType="separate"/>
        </w:r>
        <w:r>
          <w:t>55</w:t>
        </w:r>
        <w:r>
          <w:fldChar w:fldCharType="end"/>
        </w:r>
      </w:hyperlink>
    </w:p>
    <w:p>
      <w:pPr>
        <w:pStyle w:val="TOC2"/>
        <w:tabs>
          <w:tab w:val="right" w:leader="dot" w:pos="8306"/>
        </w:tabs>
      </w:pPr>
      <w:hyperlink w:anchor="_Toc32281" w:history="1">
        <w:r>
          <w:rPr>
            <w:rFonts w:ascii="仿宋" w:eastAsia="仿宋" w:hAnsi="仿宋" w:cs="仿宋" w:hint="eastAsia"/>
            <w:lang w:eastAsia="zh-CN"/>
          </w:rPr>
          <w:t>(三)、营销渠道与策略</w:t>
        </w:r>
        <w:r>
          <w:tab/>
        </w:r>
        <w:r>
          <w:fldChar w:fldCharType="begin"/>
        </w:r>
        <w:r>
          <w:instrText xml:space="preserve"> PAGEREF _Toc32281 \h </w:instrText>
        </w:r>
        <w:r>
          <w:fldChar w:fldCharType="separate"/>
        </w:r>
        <w:r>
          <w:t>56</w:t>
        </w:r>
        <w:r>
          <w:fldChar w:fldCharType="end"/>
        </w:r>
      </w:hyperlink>
    </w:p>
    <w:p>
      <w:pPr>
        <w:pStyle w:val="TOC2"/>
        <w:tabs>
          <w:tab w:val="right" w:leader="dot" w:pos="8306"/>
        </w:tabs>
      </w:pPr>
      <w:hyperlink w:anchor="_Toc833" w:history="1">
        <w:r>
          <w:rPr>
            <w:rFonts w:ascii="仿宋" w:eastAsia="仿宋" w:hAnsi="仿宋" w:cs="仿宋" w:hint="eastAsia"/>
            <w:lang w:eastAsia="zh-CN"/>
          </w:rPr>
          <w:t>(四)、推广与宣传活动</w:t>
        </w:r>
        <w:r>
          <w:tab/>
        </w:r>
        <w:r>
          <w:fldChar w:fldCharType="begin"/>
        </w:r>
        <w:r>
          <w:instrText xml:space="preserve"> PAGEREF _Toc833 \h </w:instrText>
        </w:r>
        <w:r>
          <w:fldChar w:fldCharType="separate"/>
        </w:r>
        <w:r>
          <w:t>57</w:t>
        </w:r>
        <w:r>
          <w:fldChar w:fldCharType="end"/>
        </w:r>
      </w:hyperlink>
    </w:p>
    <w:p>
      <w:pPr>
        <w:pStyle w:val="TOC1"/>
        <w:tabs>
          <w:tab w:val="right" w:leader="dot" w:pos="8306"/>
        </w:tabs>
      </w:pPr>
      <w:hyperlink w:anchor="_Toc10845" w:history="1">
        <w:r>
          <w:rPr>
            <w:rFonts w:ascii="仿宋" w:eastAsia="仿宋" w:hAnsi="仿宋" w:cs="仿宋" w:hint="eastAsia"/>
            <w:lang w:eastAsia="zh-CN"/>
          </w:rPr>
          <w:t>十七、质量管理体系</w:t>
        </w:r>
        <w:r>
          <w:tab/>
        </w:r>
        <w:r>
          <w:fldChar w:fldCharType="begin"/>
        </w:r>
        <w:r>
          <w:instrText xml:space="preserve"> PAGEREF _Toc10845 \h </w:instrText>
        </w:r>
        <w:r>
          <w:fldChar w:fldCharType="separate"/>
        </w:r>
        <w:r>
          <w:t>63</w:t>
        </w:r>
        <w:r>
          <w:fldChar w:fldCharType="end"/>
        </w:r>
      </w:hyperlink>
    </w:p>
    <w:p>
      <w:pPr>
        <w:pStyle w:val="TOC2"/>
        <w:tabs>
          <w:tab w:val="right" w:leader="dot" w:pos="8306"/>
        </w:tabs>
      </w:pPr>
      <w:hyperlink w:anchor="_Toc17535" w:history="1">
        <w:r>
          <w:rPr>
            <w:rFonts w:ascii="仿宋" w:eastAsia="仿宋" w:hAnsi="仿宋" w:cs="仿宋" w:hint="eastAsia"/>
            <w:lang w:eastAsia="zh-CN"/>
          </w:rPr>
          <w:t>(一)、质量目标与方针</w:t>
        </w:r>
        <w:r>
          <w:tab/>
        </w:r>
        <w:r>
          <w:fldChar w:fldCharType="begin"/>
        </w:r>
        <w:r>
          <w:instrText xml:space="preserve"> PAGEREF _Toc17535 \h </w:instrText>
        </w:r>
        <w:r>
          <w:fldChar w:fldCharType="separate"/>
        </w:r>
        <w:r>
          <w:t>63</w:t>
        </w:r>
        <w:r>
          <w:fldChar w:fldCharType="end"/>
        </w:r>
      </w:hyperlink>
    </w:p>
    <w:p>
      <w:pPr>
        <w:pStyle w:val="TOC2"/>
        <w:tabs>
          <w:tab w:val="right" w:leader="dot" w:pos="8306"/>
        </w:tabs>
      </w:pPr>
      <w:hyperlink w:anchor="_Toc28197" w:history="1">
        <w:r>
          <w:rPr>
            <w:rFonts w:ascii="仿宋" w:eastAsia="仿宋" w:hAnsi="仿宋" w:cs="仿宋" w:hint="eastAsia"/>
            <w:lang w:eastAsia="zh-CN"/>
          </w:rPr>
          <w:t>(二)、质量管理责任</w:t>
        </w:r>
        <w:r>
          <w:tab/>
        </w:r>
        <w:r>
          <w:fldChar w:fldCharType="begin"/>
        </w:r>
        <w:r>
          <w:instrText xml:space="preserve"> PAGEREF _Toc28197 \h </w:instrText>
        </w:r>
        <w:r>
          <w:fldChar w:fldCharType="separate"/>
        </w:r>
        <w:r>
          <w:t>64</w:t>
        </w:r>
        <w:r>
          <w:fldChar w:fldCharType="end"/>
        </w:r>
      </w:hyperlink>
    </w:p>
    <w:p>
      <w:pPr>
        <w:pStyle w:val="TOC2"/>
        <w:tabs>
          <w:tab w:val="right" w:leader="dot" w:pos="8306"/>
        </w:tabs>
      </w:pPr>
      <w:hyperlink w:anchor="_Toc21953" w:history="1">
        <w:r>
          <w:rPr>
            <w:rFonts w:ascii="仿宋" w:eastAsia="仿宋" w:hAnsi="仿宋" w:cs="仿宋" w:hint="eastAsia"/>
            <w:lang w:eastAsia="zh-CN"/>
          </w:rPr>
          <w:t>(三)、质量管理体系文件</w:t>
        </w:r>
        <w:r>
          <w:tab/>
        </w:r>
        <w:r>
          <w:fldChar w:fldCharType="begin"/>
        </w:r>
        <w:r>
          <w:instrText xml:space="preserve"> PAGEREF _Toc21953 \h </w:instrText>
        </w:r>
        <w:r>
          <w:fldChar w:fldCharType="separate"/>
        </w:r>
        <w:r>
          <w:t>65</w:t>
        </w:r>
        <w:r>
          <w:fldChar w:fldCharType="end"/>
        </w:r>
      </w:hyperlink>
    </w:p>
    <w:p>
      <w:pPr>
        <w:pStyle w:val="TOC2"/>
        <w:tabs>
          <w:tab w:val="right" w:leader="dot" w:pos="8306"/>
        </w:tabs>
      </w:pPr>
      <w:hyperlink w:anchor="_Toc19252" w:history="1">
        <w:r>
          <w:rPr>
            <w:rFonts w:ascii="仿宋" w:eastAsia="仿宋" w:hAnsi="仿宋" w:cs="仿宋" w:hint="eastAsia"/>
            <w:lang w:eastAsia="zh-CN"/>
          </w:rPr>
          <w:t>(四)、质量培训与教育</w:t>
        </w:r>
        <w:r>
          <w:tab/>
        </w:r>
        <w:r>
          <w:fldChar w:fldCharType="begin"/>
        </w:r>
        <w:r>
          <w:instrText xml:space="preserve"> PAGEREF _Toc19252 \h </w:instrText>
        </w:r>
        <w:r>
          <w:fldChar w:fldCharType="separate"/>
        </w:r>
        <w:r>
          <w:t>67</w:t>
        </w:r>
        <w:r>
          <w:fldChar w:fldCharType="end"/>
        </w:r>
      </w:hyperlink>
    </w:p>
    <w:p>
      <w:pPr>
        <w:pStyle w:val="TOC2"/>
        <w:tabs>
          <w:tab w:val="right" w:leader="dot" w:pos="8306"/>
        </w:tabs>
      </w:pPr>
      <w:hyperlink w:anchor="_Toc6198" w:history="1">
        <w:r>
          <w:rPr>
            <w:rFonts w:ascii="仿宋" w:eastAsia="仿宋" w:hAnsi="仿宋" w:cs="仿宋" w:hint="eastAsia"/>
            <w:lang w:eastAsia="zh-CN"/>
          </w:rPr>
          <w:t>(五)、质量审核与评价</w:t>
        </w:r>
        <w:r>
          <w:tab/>
        </w:r>
        <w:r>
          <w:fldChar w:fldCharType="begin"/>
        </w:r>
        <w:r>
          <w:instrText xml:space="preserve"> PAGEREF _Toc6198 \h </w:instrText>
        </w:r>
        <w:r>
          <w:fldChar w:fldCharType="separate"/>
        </w:r>
        <w:r>
          <w:t>68</w:t>
        </w:r>
        <w:r>
          <w:fldChar w:fldCharType="end"/>
        </w:r>
      </w:hyperlink>
    </w:p>
    <w:p>
      <w:pPr>
        <w:pStyle w:val="TOC2"/>
        <w:tabs>
          <w:tab w:val="right" w:leader="dot" w:pos="8306"/>
        </w:tabs>
      </w:pPr>
      <w:hyperlink w:anchor="_Toc21132" w:history="1">
        <w:r>
          <w:rPr>
            <w:rFonts w:ascii="仿宋" w:eastAsia="仿宋" w:hAnsi="仿宋" w:cs="仿宋" w:hint="eastAsia"/>
            <w:lang w:eastAsia="zh-CN"/>
          </w:rPr>
          <w:t>(六)、不符合与纠正措施</w:t>
        </w:r>
        <w:r>
          <w:tab/>
        </w:r>
        <w:r>
          <w:fldChar w:fldCharType="begin"/>
        </w:r>
        <w:r>
          <w:instrText xml:space="preserve"> PAGEREF _Toc21132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42"/>
      <w:r>
        <w:rPr>
          <w:rFonts w:ascii="仿宋" w:eastAsia="仿宋" w:hAnsi="仿宋" w:cs="仿宋" w:hint="eastAsia"/>
          <w:sz w:val="28"/>
          <w:lang w:eastAsia="zh-CN"/>
        </w:rPr>
        <w:t>一、间苯二酚项目绩效评估</w:t>
      </w:r>
      <w:bookmarkEnd w:id="2"/>
    </w:p>
    <w:p>
      <w:pPr>
        <w:pStyle w:val="Heading2"/>
        <w:rPr>
          <w:rFonts w:ascii="仿宋" w:eastAsia="仿宋" w:hAnsi="仿宋" w:cs="仿宋" w:hint="eastAsia"/>
          <w:lang w:eastAsia="zh-CN"/>
        </w:rPr>
      </w:pPr>
      <w:bookmarkStart w:id="3" w:name="_Toc302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中，我们设计了一套全面的绩效评估指标，以确保间苯二酚项目的可控和成功交付。这些指标跨足间苯二酚项目目标、成本、进度和质量等多个维度，为我们提供了全面洞察间苯二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目标达成率是我们关注的首要指标。我们设定了明确的目标，并通过定期监测和评估，迅速发现并应对潜在的目标偏差。这为间苯二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成本绩效是另一个核心关注点。通过实际成本与预算成本的对比分析，我们深入了解成本差异的原因，及时调整资源分配，保持间苯二酚项目在经济效益方面的合理水平。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进度作为关键的绩效指标之一，得到了精心的关注。我们制定了详细的间苯二酚项目进度计划，并设立了进度符合度指标，确保实际进度与计划进度保持一致。这使我们能够快速发现和解决潜在的进度问题，保持间苯二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间苯二酚项目绩效的不可或缺的一环。我们引入了一系列的质量标准和客户满意度指标，以确保间苯二酚项目交付的成果在质量上达到或超越预期水平。通过持续监测这些指标，我们努力提升间苯二酚项目整体质量水平，为间苯二酚项目的成功交付提供有力保障。通过这些科学且全面的绩效评估，我们能够更好地引导间苯二酚项目的持续改进，确保间苯二酚项目目标的顺利达成。</w:t>
      </w:r>
    </w:p>
    <w:p>
      <w:pPr>
        <w:pStyle w:val="Heading2"/>
        <w:ind w:firstLine="560" w:firstLineChars="200"/>
        <w:rPr>
          <w:rFonts w:ascii="仿宋" w:eastAsia="仿宋" w:hAnsi="仿宋" w:cs="仿宋" w:hint="eastAsia"/>
          <w:sz w:val="28"/>
          <w:lang w:eastAsia="zh-CN"/>
        </w:rPr>
      </w:pPr>
      <w:bookmarkStart w:id="4" w:name="_Toc1732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绩效评估是间苯二酚项目中的关键环节，为确保间苯二酚项目达到预期目标，我们采用了多层次、多维度的绩效评估方法。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间苯二酚项目的战略目标对齐，确保每个决策和行动都与间苯二酚项目整体目标保持一致。团队会定期召开战略对齐会议，审视当前工作与间苯二酚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间苯二酚项目进度、质量、成本和风险等方面。这些指标通过数据收集和分析，为间苯二酚项目管理团队提供了客观的评估依据。例如，我们通过间苯二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绩效评估不仅仅停留在间苯二酚项目内部，还考虑了间苯二酚项目对外部环境的影响。我们定期进行干系人满意度调查，以了解各利益相关方对间苯二酚项目的期望和满意度，并及时做出调整。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这种多层次、多角度的绩效评估方法，使得我们能够全面了解间苯二酚项目的运行状态，及时做出调整，确保间苯二酚项目在不断变化的环境中保持稳健前行。</w:t>
      </w:r>
    </w:p>
    <w:p>
      <w:pPr>
        <w:pStyle w:val="Heading2"/>
        <w:ind w:firstLine="560" w:firstLineChars="200"/>
        <w:rPr>
          <w:rFonts w:ascii="仿宋" w:eastAsia="仿宋" w:hAnsi="仿宋" w:cs="仿宋" w:hint="eastAsia"/>
          <w:sz w:val="28"/>
          <w:lang w:eastAsia="zh-CN"/>
        </w:rPr>
      </w:pPr>
      <w:bookmarkStart w:id="5" w:name="_Toc36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为了确保间苯二酚项目的有效管理和不断优化，我们采用了精心设计的绩效评估周期。这个周期旨在实现灵活、实时和全面的评估，以适应间苯二酚项目执行中的各种挑战。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间苯二酚项目的不同需求，分为短期、中期和长期。短期评估关注每个迭代或工作周期，以及时发现和解决当前任务中的问题。中期评估涵盖几个迭代，深入了解整体间苯二酚项目的趋势和性能。长期评估则着眼于整个间苯二酚项目阶段，确保间苯二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间苯二酚项目管理工具和协作平台，团队成员能够随时更新和分享间苯二酚项目数据。这种实时性的反馈机制使我们能够及时察觉潜在问题，快速调整，保持间苯二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间苯二酚项目的决策制定密不可分。每个周期的间苯二酚项目回顾会议成为集体总结经验、识别问题深层次原因并找到创新解决方案的平台。这种定期的反思与调整机制使间苯二酚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743"/>
      <w:r>
        <w:rPr>
          <w:rFonts w:ascii="仿宋" w:eastAsia="仿宋" w:hAnsi="仿宋" w:cs="仿宋" w:hint="eastAsia"/>
          <w:sz w:val="28"/>
          <w:lang w:eastAsia="zh-CN"/>
        </w:rPr>
        <w:t>二、间苯二酚项目危机管理</w:t>
      </w:r>
      <w:bookmarkEnd w:id="6"/>
    </w:p>
    <w:p>
      <w:pPr>
        <w:pStyle w:val="Heading2"/>
        <w:rPr>
          <w:rFonts w:ascii="仿宋" w:eastAsia="仿宋" w:hAnsi="仿宋" w:cs="仿宋" w:hint="eastAsia"/>
          <w:lang w:eastAsia="zh-CN"/>
        </w:rPr>
      </w:pPr>
      <w:bookmarkStart w:id="7" w:name="_Toc1670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危机管理中，危机预警与识别是确保间苯二酚项目稳健运行的核心步骤。通过建立全面的监测机制，间苯二酚项目团队旨在及时发现和理解潜在的风险和危机因素，以便采取及时的预防和应对措施，确保间苯二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首先，通过深入的风险评估，间苯二酚项目团队全面分析了整个间苯二酚项目和各个阶段可能存在的威胁。这包括准确评估每个潜在风险的发生概率和可能影响的程度，为后续危机预警提供了有力支持。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间苯二酚项目团队着重于明确定义间苯二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间苯二酚项目进展的持续监控，团队能够及时发现潜在问题并作出迅速反应。间苯二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在这一阶段，团队的专业素养和反应速度将发挥至关重要的作用，以确保潜在危机能够在初期得到有效的处理，最大程度地减轻负面影响。通过危机预警与识别，间苯二酚项目得以更有序、可控地推进。</w:t>
      </w:r>
    </w:p>
    <w:p>
      <w:pPr>
        <w:pStyle w:val="Heading2"/>
        <w:ind w:firstLine="560" w:firstLineChars="200"/>
        <w:rPr>
          <w:rFonts w:ascii="仿宋" w:eastAsia="仿宋" w:hAnsi="仿宋" w:cs="仿宋" w:hint="eastAsia"/>
          <w:sz w:val="28"/>
          <w:lang w:eastAsia="zh-CN"/>
        </w:rPr>
      </w:pPr>
      <w:bookmarkStart w:id="8" w:name="_Toc2102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在危机发生时，间苯二酚项目团队立即行动，成立了应急小组。该小组的任务是迅速制定并实施紧急应对措施，以最小化潜在损失。以下是采取的主要措施：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暂停间苯二酚项目进度：为遏制危机蔓延，间苯二酚项目暂时停止进行，以便全面评估当前状况。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资源重新分配：重新评估间苯二酚项目资源的分配，确保最大限度地减小损失。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实时沟通：与关键利益相关者建立实时沟通机制，向他们传递间苯二酚项目危机的实际状况，保障间苯二酚项目核心利益。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在紧急应对的同时，间苯二酚项目团队强调了团队协作和有效沟通的重要性。以下是团队协作的关键举措：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信息共享机制：建立了信息共享平台，确保团队成员能够及时获取间苯二酚项目危机的实时信息。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领导者沟通：间苯二酚项目领导者通过定期会议和即时沟通工具，指导团队应对危机，保持团队稳定运行。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随着危机得到初步控制，间苯二酚项目团队转向制定恢复计划，以确保间苯二酚项目能够从中迅速恢复。主要恢复计划包括：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修复受损的进度计划：重新评估间苯二酚项目进度，制定修复计划，确保间苯二酚项目尽快回归正常进程。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重新调整资源分配：优化资源分配，确保间苯二酚项目在有限资源下高效运转。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风险管理机制加强：对间苯二酚项目风险进行全面评估，制定更强化的风险管理策略，以预防未来可能的危机。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71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92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间苯二酚项目的主要产品是XXXX，预计年产值为XXX万元。这一产品在市场中占据着重要的地位，其广泛的应用范围使得该间苯二酚项目的市场前景非常广阔。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间苯二酚项目的xxx产品作为重要的原材料之一，将在多个领域发挥关键作用。其在建筑、交通、能源等方面的广泛应用将为整个产业链提供强大的支持，形成产业协同效应。间苯二酚项目的年产值XXX万XXX万XXX万万元不仅反映了其在市场上的巨大潜力，更预示着它对国民经济的积极贡献。这种关联度高、涉及面广的产业关系，使得该间苯二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6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总征地面积为XXXX平方米，相当于约XX.XX亩，其中净用地面积为XXXX平方米，红线范围内相当于约XX.XX亩。这一用地规模充分考虑了间苯二酚项目的建设需求，保障了间苯二酚项目在合适的空间内得以充分发展。间苯二酚项目规划的总建筑面积为XXXX平方米，其中主体工程建设占XXXX平方米，计容建筑面积达XXXX平方米。预计建筑工程的投资将达到XXXX万元，为间苯二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计划购置的设备共计XXXX台（套），设备购置费用为XXXX万元。这一设备购置计划充分考虑到间苯二酚项目的生产需求和技术要求，确保了间苯二酚项目在生产运营中具备先进的技术装备和高效的生产能力。设备的合理配置将为间苯二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计划总投资为XXXX万元，预计年实现营业收入为XXXX万元。这一产能规模的设定旨在确保间苯二酚项目能够在投资与回报之间取得平衡，实现长期可持续的发展。间苯二酚项目的总投资充分考虑到各个方面的需求，包括用地建设、设备购置等多个环节，以确保间苯二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30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179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的技术管理特点体现在其创新导向。通过引入最先进的技术趋势和解决方案，间苯二酚项目致力于提升科技含量、提高质量和效率水平。这意味着我们将采用最新的工具和方法，确保间苯二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间苯二酚项目技术管理的显著特征。通过整合不同领域的技术资源，我们实现了跨学科的协同工作。这有助于优化技术架构，提高整体效能。此外，整合性策略还促进了不同技术团队之间的紧密沟通和高效合作，确保间苯二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间苯二酚项目所采用的技术。通过不断优化技术方案，间苯二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间苯二酚项目团队将在间苯二酚项目初期识别可能的技术风险，并采取相应的预防和应对措施。通过建立健全的风险评估机制，间苯二酚项目能够在实施过程中及时发现并解决潜在的技术问题，保障间苯二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间苯二酚项目中，技术将成为间苯二酚项目成功的有力支持。这一深度剖析揭示了技术管理在间苯二酚项目实施中的关键作用，为间苯二酚项目的技术基础奠定了坚实的基础。</w:t>
      </w:r>
    </w:p>
    <w:p>
      <w:pPr>
        <w:pStyle w:val="Heading2"/>
        <w:ind w:firstLine="560" w:firstLineChars="200"/>
        <w:rPr>
          <w:rFonts w:ascii="仿宋" w:eastAsia="仿宋" w:hAnsi="仿宋" w:cs="仿宋" w:hint="eastAsia"/>
          <w:sz w:val="28"/>
          <w:lang w:eastAsia="zh-CN"/>
        </w:rPr>
      </w:pPr>
      <w:bookmarkStart w:id="14" w:name="_Toc13076"/>
      <w:r>
        <w:rPr>
          <w:rFonts w:ascii="仿宋" w:eastAsia="仿宋" w:hAnsi="仿宋" w:cs="仿宋" w:hint="eastAsia"/>
          <w:sz w:val="28"/>
          <w:lang w:eastAsia="zh-CN"/>
        </w:rPr>
        <w:t>(二)、间苯二酚项目工艺技术设计方案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间苯二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间苯二酚项目将严格按照相关行业规范要求进行组织。通过有效控制产品质量，间苯二酚项目将致力于为顾客提供优质的间苯二酚项目产品和良好的服务。这体现了间苯二酚项目对于生产活动合规性和质量标准的高度重视，为间苯二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间苯二酚项目注重生态效益和清洁生产原则。间苯二酚项目建设将紧密结合地方特色经济发展，与社会经济发展规划和区域环境保护规划方案相协调一致。通过与当地区域自然生态系统的结合，间苯二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间苯二酚项目产品具有多样化的客户需求和个性化的特点。因此，间苯二酚项目产品规格品种多样，且单批生产数量较小。为满足这一特点，间苯二酚项目承办单位将建设先进的柔性制造生产线。通过广泛应用柔性制造技术，间苯二酚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间苯二酚项目采用的技术具有较高的技术含量和自动化水平，处于国内先进水平。这一技术选用不仅体现了对生产效率、质量和环境友好性的高标准要求，同时为间苯二酚项目的可持续发展奠定了坚实的基础。</w:t>
      </w:r>
    </w:p>
    <w:p>
      <w:pPr>
        <w:pStyle w:val="Heading2"/>
        <w:ind w:firstLine="560" w:firstLineChars="200"/>
        <w:rPr>
          <w:rFonts w:ascii="仿宋" w:eastAsia="仿宋" w:hAnsi="仿宋" w:cs="仿宋" w:hint="eastAsia"/>
          <w:sz w:val="28"/>
          <w:lang w:eastAsia="zh-CN"/>
        </w:rPr>
      </w:pPr>
      <w:bookmarkStart w:id="15" w:name="_Toc961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为确保间苯二酚项目的高效生产和技术实施，我们制定了一套精心设计的设备选型方案，以满足间苯二酚项目生产、质量和环保的要求。该方案的主要特点如下：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间苯二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针对间苯二酚项目产品的多样性和小批量生产的特点，我们将建设柔性制造生产线。通过在设备选型中考虑柔性制造技术，可以灵活应对不同产品规格和生产需求，实现生产线的高度灵活性和适应性。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288"/>
      <w:r>
        <w:rPr>
          <w:rFonts w:ascii="仿宋" w:eastAsia="仿宋" w:hAnsi="仿宋" w:cs="仿宋" w:hint="eastAsia"/>
          <w:sz w:val="28"/>
          <w:lang w:eastAsia="zh-CN"/>
        </w:rPr>
        <w:t>五、间苯二酚项目可持续发展</w:t>
      </w:r>
      <w:bookmarkEnd w:id="16"/>
    </w:p>
    <w:p>
      <w:pPr>
        <w:pStyle w:val="Heading2"/>
        <w:rPr>
          <w:rFonts w:ascii="仿宋" w:eastAsia="仿宋" w:hAnsi="仿宋" w:cs="仿宋" w:hint="eastAsia"/>
          <w:lang w:eastAsia="zh-CN"/>
        </w:rPr>
      </w:pPr>
      <w:bookmarkStart w:id="17" w:name="_Toc2122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中，间苯二酚项目团队着眼于未来，明确了可持续发展的战略方向。制定的具体可持续发展目标包括降低资源使用、采用环保技术、最大化社会效益等。这一步骤不仅有助于间苯二酚项目在环保和社会责任方面达到最高标准，也为未来提供了明确的指引，确保间苯二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可持续实践的融入间苯二酚项目管理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间苯二酚项目管理周期。从间苯二酚项目规划开始，间苯二酚项目团队就考虑了环境和社会的因素。在执行阶段，间苯二酚项目团队积极推动绿色技术的应用，优化资源利用。此外，关注员工的社会责任，通过培训和沟通活动提高员工对可持续发展的认知，使他们能够在日常工作中践行可持续实践。这些举措不仅为间苯二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614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扎根于间苯二酚项目的可持续发展理念，我们深信环保与社会责任是间苯二酚项目成功的关键支柱。在间苯二酚项目的每一步，我们都致力于通过创新和实践，履行对环境和社会的坚定责任。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团队通过引入先进的环保技术、建立高效的废物处理系统以及推动能源节约措施，积极履行环保责任。定期的环保监测和评估确保间苯二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不仅致力于自身可持续发展，还注重对社会的回馈。通过支持社区间苯二酚项目、参与慈善事业、提供培训机会等方式，间苯二酚项目积极履行社会责任。与当地社区建立积极互动，关注员工的工作与生活平衡，以及员工的身心健康，是间苯二酚项目在社会责任层面的关键举措。这样的实践不仅增强了间苯二酚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8665"/>
      <w:r>
        <w:rPr>
          <w:rFonts w:ascii="仿宋" w:eastAsia="仿宋" w:hAnsi="仿宋" w:cs="仿宋" w:hint="eastAsia"/>
          <w:sz w:val="28"/>
          <w:lang w:eastAsia="zh-CN"/>
        </w:rPr>
        <w:t>六、间苯二酚项目建设单位说明</w:t>
      </w:r>
      <w:bookmarkEnd w:id="19"/>
    </w:p>
    <w:p>
      <w:pPr>
        <w:pStyle w:val="Heading2"/>
        <w:rPr>
          <w:rFonts w:ascii="仿宋" w:eastAsia="仿宋" w:hAnsi="仿宋" w:cs="仿宋" w:hint="eastAsia"/>
          <w:lang w:eastAsia="zh-CN"/>
        </w:rPr>
      </w:pPr>
      <w:bookmarkStart w:id="20" w:name="_Toc12027"/>
      <w:r>
        <w:rPr>
          <w:rFonts w:ascii="仿宋" w:eastAsia="仿宋" w:hAnsi="仿宋" w:cs="仿宋" w:hint="eastAsia"/>
          <w:lang w:eastAsia="zh-CN"/>
        </w:rPr>
        <w:t>(一)、间苯二酚项目承办单位基本情况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9647"/>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间苯二酚项目承办单位的XXXX，我们着眼于实现可持续的经济效益。通过技术创新和解决方案的提供，公司预计在间苯二酚项目执行期间将获得可观的收入增长。这一收入来源主要包括间苯二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https://d.book118.com/415241210203011033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A43AF6"/>
    <w:rsid w:val="2DA43A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41210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2023-12-29T02:01:00Z</dcterms:created>
  <dcterms:modified xsi:type="dcterms:W3CDTF">2023-12-29T02:01:41Z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86C1988B4C324EC3B9216017EC604B86_11</vt:lpwstr>
  </property>
  <property fmtid="{D5CDD505-2E9C-101B-9397-08002B2CF9AE}" pid="3" name="KSOProductBuildVer">
    <vt:lpwstr>2052-12.1.0.16120</vt:lpwstr>
  </property>
</Properties>
</file>