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47" w:history="1">
        <w:r>
          <w:rPr>
            <w:rFonts w:ascii="仿宋" w:eastAsia="仿宋" w:hAnsi="仿宋" w:cs="仿宋" w:hint="eastAsia"/>
            <w:lang w:eastAsia="zh-CN"/>
          </w:rPr>
          <w:t>前言</w:t>
        </w:r>
        <w:r>
          <w:tab/>
        </w:r>
        <w:r>
          <w:fldChar w:fldCharType="begin"/>
        </w:r>
        <w:r>
          <w:instrText xml:space="preserve"> PAGEREF _Toc14347 \h </w:instrText>
        </w:r>
        <w:r>
          <w:fldChar w:fldCharType="separate"/>
        </w:r>
        <w:r>
          <w:t>3</w:t>
        </w:r>
        <w:r>
          <w:fldChar w:fldCharType="end"/>
        </w:r>
      </w:hyperlink>
    </w:p>
    <w:p>
      <w:pPr>
        <w:pStyle w:val="TOC1"/>
        <w:tabs>
          <w:tab w:val="right" w:leader="dot" w:pos="8306"/>
        </w:tabs>
      </w:pPr>
      <w:hyperlink w:anchor="_Toc25598" w:history="1">
        <w:r>
          <w:rPr>
            <w:rFonts w:ascii="仿宋" w:eastAsia="仿宋" w:hAnsi="仿宋" w:cs="仿宋" w:hint="eastAsia"/>
            <w:lang w:eastAsia="zh-CN"/>
          </w:rPr>
          <w:t>一、高压电器项目概论</w:t>
        </w:r>
        <w:r>
          <w:tab/>
        </w:r>
        <w:r>
          <w:fldChar w:fldCharType="begin"/>
        </w:r>
        <w:r>
          <w:instrText xml:space="preserve"> PAGEREF _Toc25598 \h </w:instrText>
        </w:r>
        <w:r>
          <w:fldChar w:fldCharType="separate"/>
        </w:r>
        <w:r>
          <w:t>3</w:t>
        </w:r>
        <w:r>
          <w:fldChar w:fldCharType="end"/>
        </w:r>
      </w:hyperlink>
    </w:p>
    <w:p>
      <w:pPr>
        <w:pStyle w:val="TOC2"/>
        <w:tabs>
          <w:tab w:val="right" w:leader="dot" w:pos="8306"/>
        </w:tabs>
      </w:pPr>
      <w:hyperlink w:anchor="_Toc32748" w:history="1">
        <w:r>
          <w:rPr>
            <w:rFonts w:ascii="仿宋" w:eastAsia="仿宋" w:hAnsi="仿宋" w:cs="仿宋" w:hint="eastAsia"/>
            <w:lang w:eastAsia="zh-CN"/>
          </w:rPr>
          <w:t>(一)、高压电器项目概况</w:t>
        </w:r>
        <w:r>
          <w:tab/>
        </w:r>
        <w:r>
          <w:fldChar w:fldCharType="begin"/>
        </w:r>
        <w:r>
          <w:instrText xml:space="preserve"> PAGEREF _Toc32748 \h </w:instrText>
        </w:r>
        <w:r>
          <w:fldChar w:fldCharType="separate"/>
        </w:r>
        <w:r>
          <w:t>3</w:t>
        </w:r>
        <w:r>
          <w:fldChar w:fldCharType="end"/>
        </w:r>
      </w:hyperlink>
    </w:p>
    <w:p>
      <w:pPr>
        <w:pStyle w:val="TOC2"/>
        <w:tabs>
          <w:tab w:val="right" w:leader="dot" w:pos="8306"/>
        </w:tabs>
      </w:pPr>
      <w:hyperlink w:anchor="_Toc29181" w:history="1">
        <w:r>
          <w:rPr>
            <w:rFonts w:ascii="仿宋" w:eastAsia="仿宋" w:hAnsi="仿宋" w:cs="仿宋" w:hint="eastAsia"/>
            <w:lang w:eastAsia="zh-CN"/>
          </w:rPr>
          <w:t>(二)、高压电器项目目标</w:t>
        </w:r>
        <w:r>
          <w:tab/>
        </w:r>
        <w:r>
          <w:fldChar w:fldCharType="begin"/>
        </w:r>
        <w:r>
          <w:instrText xml:space="preserve"> PAGEREF _Toc29181 \h </w:instrText>
        </w:r>
        <w:r>
          <w:fldChar w:fldCharType="separate"/>
        </w:r>
        <w:r>
          <w:t>5</w:t>
        </w:r>
        <w:r>
          <w:fldChar w:fldCharType="end"/>
        </w:r>
      </w:hyperlink>
    </w:p>
    <w:p>
      <w:pPr>
        <w:pStyle w:val="TOC2"/>
        <w:tabs>
          <w:tab w:val="right" w:leader="dot" w:pos="8306"/>
        </w:tabs>
      </w:pPr>
      <w:hyperlink w:anchor="_Toc6831" w:history="1">
        <w:r>
          <w:rPr>
            <w:rFonts w:ascii="仿宋" w:eastAsia="仿宋" w:hAnsi="仿宋" w:cs="仿宋" w:hint="eastAsia"/>
            <w:lang w:eastAsia="zh-CN"/>
          </w:rPr>
          <w:t>(三)、高压电器项目提出的理由</w:t>
        </w:r>
        <w:r>
          <w:tab/>
        </w:r>
        <w:r>
          <w:fldChar w:fldCharType="begin"/>
        </w:r>
        <w:r>
          <w:instrText xml:space="preserve"> PAGEREF _Toc6831 \h </w:instrText>
        </w:r>
        <w:r>
          <w:fldChar w:fldCharType="separate"/>
        </w:r>
        <w:r>
          <w:t>6</w:t>
        </w:r>
        <w:r>
          <w:fldChar w:fldCharType="end"/>
        </w:r>
      </w:hyperlink>
    </w:p>
    <w:p>
      <w:pPr>
        <w:pStyle w:val="TOC2"/>
        <w:tabs>
          <w:tab w:val="right" w:leader="dot" w:pos="8306"/>
        </w:tabs>
      </w:pPr>
      <w:hyperlink w:anchor="_Toc29341" w:history="1">
        <w:r>
          <w:rPr>
            <w:rFonts w:ascii="仿宋" w:eastAsia="仿宋" w:hAnsi="仿宋" w:cs="仿宋" w:hint="eastAsia"/>
            <w:lang w:eastAsia="zh-CN"/>
          </w:rPr>
          <w:t>(四)、高压电器项目意义</w:t>
        </w:r>
        <w:r>
          <w:tab/>
        </w:r>
        <w:r>
          <w:fldChar w:fldCharType="begin"/>
        </w:r>
        <w:r>
          <w:instrText xml:space="preserve"> PAGEREF _Toc29341 \h </w:instrText>
        </w:r>
        <w:r>
          <w:fldChar w:fldCharType="separate"/>
        </w:r>
        <w:r>
          <w:t>8</w:t>
        </w:r>
        <w:r>
          <w:fldChar w:fldCharType="end"/>
        </w:r>
      </w:hyperlink>
    </w:p>
    <w:p>
      <w:pPr>
        <w:pStyle w:val="TOC2"/>
        <w:tabs>
          <w:tab w:val="right" w:leader="dot" w:pos="8306"/>
        </w:tabs>
      </w:pPr>
      <w:hyperlink w:anchor="_Toc18613" w:history="1">
        <w:r>
          <w:rPr>
            <w:rFonts w:ascii="仿宋" w:eastAsia="仿宋" w:hAnsi="仿宋" w:cs="仿宋" w:hint="eastAsia"/>
            <w:lang w:eastAsia="zh-CN"/>
          </w:rPr>
          <w:t>(五)、高压电器项目背景</w:t>
        </w:r>
        <w:r>
          <w:tab/>
        </w:r>
        <w:r>
          <w:fldChar w:fldCharType="begin"/>
        </w:r>
        <w:r>
          <w:instrText xml:space="preserve"> PAGEREF _Toc18613 \h </w:instrText>
        </w:r>
        <w:r>
          <w:fldChar w:fldCharType="separate"/>
        </w:r>
        <w:r>
          <w:t>9</w:t>
        </w:r>
        <w:r>
          <w:fldChar w:fldCharType="end"/>
        </w:r>
      </w:hyperlink>
    </w:p>
    <w:p>
      <w:pPr>
        <w:pStyle w:val="TOC1"/>
        <w:tabs>
          <w:tab w:val="right" w:leader="dot" w:pos="8306"/>
        </w:tabs>
      </w:pPr>
      <w:hyperlink w:anchor="_Toc28917" w:history="1">
        <w:r>
          <w:rPr>
            <w:rFonts w:ascii="仿宋" w:eastAsia="仿宋" w:hAnsi="仿宋" w:cs="仿宋" w:hint="eastAsia"/>
            <w:lang w:eastAsia="zh-CN"/>
          </w:rPr>
          <w:t>二、产品规划分析</w:t>
        </w:r>
        <w:r>
          <w:tab/>
        </w:r>
        <w:r>
          <w:fldChar w:fldCharType="begin"/>
        </w:r>
        <w:r>
          <w:instrText xml:space="preserve"> PAGEREF _Toc28917 \h </w:instrText>
        </w:r>
        <w:r>
          <w:fldChar w:fldCharType="separate"/>
        </w:r>
        <w:r>
          <w:t>9</w:t>
        </w:r>
        <w:r>
          <w:fldChar w:fldCharType="end"/>
        </w:r>
      </w:hyperlink>
    </w:p>
    <w:p>
      <w:pPr>
        <w:pStyle w:val="TOC2"/>
        <w:tabs>
          <w:tab w:val="right" w:leader="dot" w:pos="8306"/>
        </w:tabs>
      </w:pPr>
      <w:hyperlink w:anchor="_Toc27666" w:history="1">
        <w:r>
          <w:rPr>
            <w:rFonts w:ascii="仿宋" w:eastAsia="仿宋" w:hAnsi="仿宋" w:cs="仿宋" w:hint="eastAsia"/>
            <w:lang w:eastAsia="zh-CN"/>
          </w:rPr>
          <w:t>(一)、产品规划</w:t>
        </w:r>
        <w:r>
          <w:tab/>
        </w:r>
        <w:r>
          <w:fldChar w:fldCharType="begin"/>
        </w:r>
        <w:r>
          <w:instrText xml:space="preserve"> PAGEREF _Toc27666 \h </w:instrText>
        </w:r>
        <w:r>
          <w:fldChar w:fldCharType="separate"/>
        </w:r>
        <w:r>
          <w:t>9</w:t>
        </w:r>
        <w:r>
          <w:fldChar w:fldCharType="end"/>
        </w:r>
      </w:hyperlink>
    </w:p>
    <w:p>
      <w:pPr>
        <w:pStyle w:val="TOC2"/>
        <w:tabs>
          <w:tab w:val="right" w:leader="dot" w:pos="8306"/>
        </w:tabs>
      </w:pPr>
      <w:hyperlink w:anchor="_Toc1233" w:history="1">
        <w:r>
          <w:rPr>
            <w:rFonts w:ascii="仿宋" w:eastAsia="仿宋" w:hAnsi="仿宋" w:cs="仿宋" w:hint="eastAsia"/>
            <w:lang w:eastAsia="zh-CN"/>
          </w:rPr>
          <w:t>(二)、建设规模</w:t>
        </w:r>
        <w:r>
          <w:tab/>
        </w:r>
        <w:r>
          <w:fldChar w:fldCharType="begin"/>
        </w:r>
        <w:r>
          <w:instrText xml:space="preserve"> PAGEREF _Toc1233 \h </w:instrText>
        </w:r>
        <w:r>
          <w:fldChar w:fldCharType="separate"/>
        </w:r>
        <w:r>
          <w:t>10</w:t>
        </w:r>
        <w:r>
          <w:fldChar w:fldCharType="end"/>
        </w:r>
      </w:hyperlink>
    </w:p>
    <w:p>
      <w:pPr>
        <w:pStyle w:val="TOC1"/>
        <w:tabs>
          <w:tab w:val="right" w:leader="dot" w:pos="8306"/>
        </w:tabs>
      </w:pPr>
      <w:hyperlink w:anchor="_Toc11071" w:history="1">
        <w:r>
          <w:rPr>
            <w:rFonts w:ascii="仿宋" w:eastAsia="仿宋" w:hAnsi="仿宋" w:cs="仿宋" w:hint="eastAsia"/>
            <w:lang w:eastAsia="zh-CN"/>
          </w:rPr>
          <w:t>三、工艺说明</w:t>
        </w:r>
        <w:r>
          <w:tab/>
        </w:r>
        <w:r>
          <w:fldChar w:fldCharType="begin"/>
        </w:r>
        <w:r>
          <w:instrText xml:space="preserve"> PAGEREF _Toc11071 \h </w:instrText>
        </w:r>
        <w:r>
          <w:fldChar w:fldCharType="separate"/>
        </w:r>
        <w:r>
          <w:t>11</w:t>
        </w:r>
        <w:r>
          <w:fldChar w:fldCharType="end"/>
        </w:r>
      </w:hyperlink>
    </w:p>
    <w:p>
      <w:pPr>
        <w:pStyle w:val="TOC2"/>
        <w:tabs>
          <w:tab w:val="right" w:leader="dot" w:pos="8306"/>
        </w:tabs>
      </w:pPr>
      <w:hyperlink w:anchor="_Toc31013" w:history="1">
        <w:r>
          <w:rPr>
            <w:rFonts w:ascii="仿宋" w:eastAsia="仿宋" w:hAnsi="仿宋" w:cs="仿宋" w:hint="eastAsia"/>
            <w:lang w:eastAsia="zh-CN"/>
          </w:rPr>
          <w:t>(一)、技术管理特点</w:t>
        </w:r>
        <w:r>
          <w:tab/>
        </w:r>
        <w:r>
          <w:fldChar w:fldCharType="begin"/>
        </w:r>
        <w:r>
          <w:instrText xml:space="preserve"> PAGEREF _Toc31013 \h </w:instrText>
        </w:r>
        <w:r>
          <w:fldChar w:fldCharType="separate"/>
        </w:r>
        <w:r>
          <w:t>11</w:t>
        </w:r>
        <w:r>
          <w:fldChar w:fldCharType="end"/>
        </w:r>
      </w:hyperlink>
    </w:p>
    <w:p>
      <w:pPr>
        <w:pStyle w:val="TOC2"/>
        <w:tabs>
          <w:tab w:val="right" w:leader="dot" w:pos="8306"/>
        </w:tabs>
      </w:pPr>
      <w:hyperlink w:anchor="_Toc21077" w:history="1">
        <w:r>
          <w:rPr>
            <w:rFonts w:ascii="仿宋" w:eastAsia="仿宋" w:hAnsi="仿宋" w:cs="仿宋" w:hint="eastAsia"/>
            <w:lang w:eastAsia="zh-CN"/>
          </w:rPr>
          <w:t>(二)、高压电器项目工艺技术设计方案</w:t>
        </w:r>
        <w:r>
          <w:tab/>
        </w:r>
        <w:r>
          <w:fldChar w:fldCharType="begin"/>
        </w:r>
        <w:r>
          <w:instrText xml:space="preserve"> PAGEREF _Toc21077 \h </w:instrText>
        </w:r>
        <w:r>
          <w:fldChar w:fldCharType="separate"/>
        </w:r>
        <w:r>
          <w:t>13</w:t>
        </w:r>
        <w:r>
          <w:fldChar w:fldCharType="end"/>
        </w:r>
      </w:hyperlink>
    </w:p>
    <w:p>
      <w:pPr>
        <w:pStyle w:val="TOC2"/>
        <w:tabs>
          <w:tab w:val="right" w:leader="dot" w:pos="8306"/>
        </w:tabs>
      </w:pPr>
      <w:hyperlink w:anchor="_Toc10956" w:history="1">
        <w:r>
          <w:rPr>
            <w:rFonts w:ascii="仿宋" w:eastAsia="仿宋" w:hAnsi="仿宋" w:cs="仿宋" w:hint="eastAsia"/>
            <w:lang w:eastAsia="zh-CN"/>
          </w:rPr>
          <w:t>(三)、设备选型方案</w:t>
        </w:r>
        <w:r>
          <w:tab/>
        </w:r>
        <w:r>
          <w:fldChar w:fldCharType="begin"/>
        </w:r>
        <w:r>
          <w:instrText xml:space="preserve"> PAGEREF _Toc10956 \h </w:instrText>
        </w:r>
        <w:r>
          <w:fldChar w:fldCharType="separate"/>
        </w:r>
        <w:r>
          <w:t>14</w:t>
        </w:r>
        <w:r>
          <w:fldChar w:fldCharType="end"/>
        </w:r>
      </w:hyperlink>
    </w:p>
    <w:p>
      <w:pPr>
        <w:pStyle w:val="TOC1"/>
        <w:tabs>
          <w:tab w:val="right" w:leader="dot" w:pos="8306"/>
        </w:tabs>
      </w:pPr>
      <w:hyperlink w:anchor="_Toc12101" w:history="1">
        <w:r>
          <w:rPr>
            <w:rFonts w:ascii="仿宋" w:eastAsia="仿宋" w:hAnsi="仿宋" w:cs="仿宋" w:hint="eastAsia"/>
            <w:lang w:eastAsia="zh-CN"/>
          </w:rPr>
          <w:t>四、市场分析、调研</w:t>
        </w:r>
        <w:r>
          <w:tab/>
        </w:r>
        <w:r>
          <w:fldChar w:fldCharType="begin"/>
        </w:r>
        <w:r>
          <w:instrText xml:space="preserve"> PAGEREF _Toc12101 \h </w:instrText>
        </w:r>
        <w:r>
          <w:fldChar w:fldCharType="separate"/>
        </w:r>
        <w:r>
          <w:t>15</w:t>
        </w:r>
        <w:r>
          <w:fldChar w:fldCharType="end"/>
        </w:r>
      </w:hyperlink>
    </w:p>
    <w:p>
      <w:pPr>
        <w:pStyle w:val="TOC2"/>
        <w:tabs>
          <w:tab w:val="right" w:leader="dot" w:pos="8306"/>
        </w:tabs>
      </w:pPr>
      <w:hyperlink w:anchor="_Toc2671" w:history="1">
        <w:r>
          <w:rPr>
            <w:rFonts w:ascii="仿宋" w:eastAsia="仿宋" w:hAnsi="仿宋" w:cs="仿宋" w:hint="eastAsia"/>
            <w:lang w:eastAsia="zh-CN"/>
          </w:rPr>
          <w:t>(一)、高压电器行业分析</w:t>
        </w:r>
        <w:r>
          <w:tab/>
        </w:r>
        <w:r>
          <w:fldChar w:fldCharType="begin"/>
        </w:r>
        <w:r>
          <w:instrText xml:space="preserve"> PAGEREF _Toc2671 \h </w:instrText>
        </w:r>
        <w:r>
          <w:fldChar w:fldCharType="separate"/>
        </w:r>
        <w:r>
          <w:t>15</w:t>
        </w:r>
        <w:r>
          <w:fldChar w:fldCharType="end"/>
        </w:r>
      </w:hyperlink>
    </w:p>
    <w:p>
      <w:pPr>
        <w:pStyle w:val="TOC2"/>
        <w:tabs>
          <w:tab w:val="right" w:leader="dot" w:pos="8306"/>
        </w:tabs>
      </w:pPr>
      <w:hyperlink w:anchor="_Toc18597" w:history="1">
        <w:r>
          <w:rPr>
            <w:rFonts w:ascii="仿宋" w:eastAsia="仿宋" w:hAnsi="仿宋" w:cs="仿宋" w:hint="eastAsia"/>
            <w:lang w:eastAsia="zh-CN"/>
          </w:rPr>
          <w:t>(二)、高压电器市场分析预测</w:t>
        </w:r>
        <w:r>
          <w:tab/>
        </w:r>
        <w:r>
          <w:fldChar w:fldCharType="begin"/>
        </w:r>
        <w:r>
          <w:instrText xml:space="preserve"> PAGEREF _Toc18597 \h </w:instrText>
        </w:r>
        <w:r>
          <w:fldChar w:fldCharType="separate"/>
        </w:r>
        <w:r>
          <w:t>16</w:t>
        </w:r>
        <w:r>
          <w:fldChar w:fldCharType="end"/>
        </w:r>
      </w:hyperlink>
    </w:p>
    <w:p>
      <w:pPr>
        <w:pStyle w:val="TOC1"/>
        <w:tabs>
          <w:tab w:val="right" w:leader="dot" w:pos="8306"/>
        </w:tabs>
      </w:pPr>
      <w:hyperlink w:anchor="_Toc17042" w:history="1">
        <w:r>
          <w:rPr>
            <w:rFonts w:ascii="仿宋" w:eastAsia="仿宋" w:hAnsi="仿宋" w:cs="仿宋" w:hint="eastAsia"/>
            <w:lang w:eastAsia="zh-CN"/>
          </w:rPr>
          <w:t>五、高压电器项目文档管理</w:t>
        </w:r>
        <w:r>
          <w:tab/>
        </w:r>
        <w:r>
          <w:fldChar w:fldCharType="begin"/>
        </w:r>
        <w:r>
          <w:instrText xml:space="preserve"> PAGEREF _Toc17042 \h </w:instrText>
        </w:r>
        <w:r>
          <w:fldChar w:fldCharType="separate"/>
        </w:r>
        <w:r>
          <w:t>17</w:t>
        </w:r>
        <w:r>
          <w:fldChar w:fldCharType="end"/>
        </w:r>
      </w:hyperlink>
    </w:p>
    <w:p>
      <w:pPr>
        <w:pStyle w:val="TOC2"/>
        <w:tabs>
          <w:tab w:val="right" w:leader="dot" w:pos="8306"/>
        </w:tabs>
      </w:pPr>
      <w:hyperlink w:anchor="_Toc3082" w:history="1">
        <w:r>
          <w:rPr>
            <w:rFonts w:ascii="仿宋" w:eastAsia="仿宋" w:hAnsi="仿宋" w:cs="仿宋" w:hint="eastAsia"/>
            <w:lang w:eastAsia="zh-CN"/>
          </w:rPr>
          <w:t>(一)、文档编制与审查</w:t>
        </w:r>
        <w:r>
          <w:tab/>
        </w:r>
        <w:r>
          <w:fldChar w:fldCharType="begin"/>
        </w:r>
        <w:r>
          <w:instrText xml:space="preserve"> PAGEREF _Toc3082 \h </w:instrText>
        </w:r>
        <w:r>
          <w:fldChar w:fldCharType="separate"/>
        </w:r>
        <w:r>
          <w:t>17</w:t>
        </w:r>
        <w:r>
          <w:fldChar w:fldCharType="end"/>
        </w:r>
      </w:hyperlink>
    </w:p>
    <w:p>
      <w:pPr>
        <w:pStyle w:val="TOC2"/>
        <w:tabs>
          <w:tab w:val="right" w:leader="dot" w:pos="8306"/>
        </w:tabs>
      </w:pPr>
      <w:hyperlink w:anchor="_Toc19222" w:history="1">
        <w:r>
          <w:rPr>
            <w:rFonts w:ascii="仿宋" w:eastAsia="仿宋" w:hAnsi="仿宋" w:cs="仿宋" w:hint="eastAsia"/>
            <w:lang w:eastAsia="zh-CN"/>
          </w:rPr>
          <w:t>(二)、文档发布与分发</w:t>
        </w:r>
        <w:r>
          <w:tab/>
        </w:r>
        <w:r>
          <w:fldChar w:fldCharType="begin"/>
        </w:r>
        <w:r>
          <w:instrText xml:space="preserve"> PAGEREF _Toc19222 \h </w:instrText>
        </w:r>
        <w:r>
          <w:fldChar w:fldCharType="separate"/>
        </w:r>
        <w:r>
          <w:t>18</w:t>
        </w:r>
        <w:r>
          <w:fldChar w:fldCharType="end"/>
        </w:r>
      </w:hyperlink>
    </w:p>
    <w:p>
      <w:pPr>
        <w:pStyle w:val="TOC2"/>
        <w:tabs>
          <w:tab w:val="right" w:leader="dot" w:pos="8306"/>
        </w:tabs>
      </w:pPr>
      <w:hyperlink w:anchor="_Toc14342" w:history="1">
        <w:r>
          <w:rPr>
            <w:rFonts w:ascii="仿宋" w:eastAsia="仿宋" w:hAnsi="仿宋" w:cs="仿宋" w:hint="eastAsia"/>
            <w:lang w:eastAsia="zh-CN"/>
          </w:rPr>
          <w:t>(三)、文档存档与归档</w:t>
        </w:r>
        <w:r>
          <w:tab/>
        </w:r>
        <w:r>
          <w:fldChar w:fldCharType="begin"/>
        </w:r>
        <w:r>
          <w:instrText xml:space="preserve"> PAGEREF _Toc14342 \h </w:instrText>
        </w:r>
        <w:r>
          <w:fldChar w:fldCharType="separate"/>
        </w:r>
        <w:r>
          <w:t>19</w:t>
        </w:r>
        <w:r>
          <w:fldChar w:fldCharType="end"/>
        </w:r>
      </w:hyperlink>
    </w:p>
    <w:p>
      <w:pPr>
        <w:pStyle w:val="TOC1"/>
        <w:tabs>
          <w:tab w:val="right" w:leader="dot" w:pos="8306"/>
        </w:tabs>
      </w:pPr>
      <w:hyperlink w:anchor="_Toc15790" w:history="1">
        <w:r>
          <w:rPr>
            <w:rFonts w:ascii="仿宋" w:eastAsia="仿宋" w:hAnsi="仿宋" w:cs="仿宋" w:hint="eastAsia"/>
            <w:lang w:eastAsia="zh-CN"/>
          </w:rPr>
          <w:t>六、高压电器项目绩效评估</w:t>
        </w:r>
        <w:r>
          <w:tab/>
        </w:r>
        <w:r>
          <w:fldChar w:fldCharType="begin"/>
        </w:r>
        <w:r>
          <w:instrText xml:space="preserve"> PAGEREF _Toc15790 \h </w:instrText>
        </w:r>
        <w:r>
          <w:fldChar w:fldCharType="separate"/>
        </w:r>
        <w:r>
          <w:t>20</w:t>
        </w:r>
        <w:r>
          <w:fldChar w:fldCharType="end"/>
        </w:r>
      </w:hyperlink>
    </w:p>
    <w:p>
      <w:pPr>
        <w:pStyle w:val="TOC2"/>
        <w:tabs>
          <w:tab w:val="right" w:leader="dot" w:pos="8306"/>
        </w:tabs>
      </w:pPr>
      <w:hyperlink w:anchor="_Toc10049" w:history="1">
        <w:r>
          <w:rPr>
            <w:rFonts w:ascii="仿宋" w:eastAsia="仿宋" w:hAnsi="仿宋" w:cs="仿宋" w:hint="eastAsia"/>
            <w:lang w:eastAsia="zh-CN"/>
          </w:rPr>
          <w:t>(一)、绩效评估指标</w:t>
        </w:r>
        <w:r>
          <w:tab/>
        </w:r>
        <w:r>
          <w:fldChar w:fldCharType="begin"/>
        </w:r>
        <w:r>
          <w:instrText xml:space="preserve"> PAGEREF _Toc10049 \h </w:instrText>
        </w:r>
        <w:r>
          <w:fldChar w:fldCharType="separate"/>
        </w:r>
        <w:r>
          <w:t>20</w:t>
        </w:r>
        <w:r>
          <w:fldChar w:fldCharType="end"/>
        </w:r>
      </w:hyperlink>
    </w:p>
    <w:p>
      <w:pPr>
        <w:pStyle w:val="TOC2"/>
        <w:tabs>
          <w:tab w:val="right" w:leader="dot" w:pos="8306"/>
        </w:tabs>
      </w:pPr>
      <w:hyperlink w:anchor="_Toc6936" w:history="1">
        <w:r>
          <w:rPr>
            <w:rFonts w:ascii="仿宋" w:eastAsia="仿宋" w:hAnsi="仿宋" w:cs="仿宋" w:hint="eastAsia"/>
            <w:lang w:eastAsia="zh-CN"/>
          </w:rPr>
          <w:t>(二)、绩效评估方法</w:t>
        </w:r>
        <w:r>
          <w:tab/>
        </w:r>
        <w:r>
          <w:fldChar w:fldCharType="begin"/>
        </w:r>
        <w:r>
          <w:instrText xml:space="preserve"> PAGEREF _Toc6936 \h </w:instrText>
        </w:r>
        <w:r>
          <w:fldChar w:fldCharType="separate"/>
        </w:r>
        <w:r>
          <w:t>21</w:t>
        </w:r>
        <w:r>
          <w:fldChar w:fldCharType="end"/>
        </w:r>
      </w:hyperlink>
    </w:p>
    <w:p>
      <w:pPr>
        <w:pStyle w:val="TOC2"/>
        <w:tabs>
          <w:tab w:val="right" w:leader="dot" w:pos="8306"/>
        </w:tabs>
      </w:pPr>
      <w:hyperlink w:anchor="_Toc3407" w:history="1">
        <w:r>
          <w:rPr>
            <w:rFonts w:ascii="仿宋" w:eastAsia="仿宋" w:hAnsi="仿宋" w:cs="仿宋" w:hint="eastAsia"/>
            <w:lang w:eastAsia="zh-CN"/>
          </w:rPr>
          <w:t>(三)、绩效评估周期</w:t>
        </w:r>
        <w:r>
          <w:tab/>
        </w:r>
        <w:r>
          <w:fldChar w:fldCharType="begin"/>
        </w:r>
        <w:r>
          <w:instrText xml:space="preserve"> PAGEREF _Toc3407 \h </w:instrText>
        </w:r>
        <w:r>
          <w:fldChar w:fldCharType="separate"/>
        </w:r>
        <w:r>
          <w:t>22</w:t>
        </w:r>
        <w:r>
          <w:fldChar w:fldCharType="end"/>
        </w:r>
      </w:hyperlink>
    </w:p>
    <w:p>
      <w:pPr>
        <w:pStyle w:val="TOC1"/>
        <w:tabs>
          <w:tab w:val="right" w:leader="dot" w:pos="8306"/>
        </w:tabs>
      </w:pPr>
      <w:hyperlink w:anchor="_Toc28451" w:history="1">
        <w:r>
          <w:rPr>
            <w:rFonts w:ascii="仿宋" w:eastAsia="仿宋" w:hAnsi="仿宋" w:cs="仿宋" w:hint="eastAsia"/>
            <w:lang w:eastAsia="zh-CN"/>
          </w:rPr>
          <w:t>七、高压电器项目财务管理</w:t>
        </w:r>
        <w:r>
          <w:tab/>
        </w:r>
        <w:r>
          <w:fldChar w:fldCharType="begin"/>
        </w:r>
        <w:r>
          <w:instrText xml:space="preserve"> PAGEREF _Toc28451 \h </w:instrText>
        </w:r>
        <w:r>
          <w:fldChar w:fldCharType="separate"/>
        </w:r>
        <w:r>
          <w:t>23</w:t>
        </w:r>
        <w:r>
          <w:fldChar w:fldCharType="end"/>
        </w:r>
      </w:hyperlink>
    </w:p>
    <w:p>
      <w:pPr>
        <w:pStyle w:val="TOC2"/>
        <w:tabs>
          <w:tab w:val="right" w:leader="dot" w:pos="8306"/>
        </w:tabs>
      </w:pPr>
      <w:hyperlink w:anchor="_Toc31530" w:history="1">
        <w:r>
          <w:rPr>
            <w:rFonts w:ascii="仿宋" w:eastAsia="仿宋" w:hAnsi="仿宋" w:cs="仿宋" w:hint="eastAsia"/>
            <w:lang w:eastAsia="zh-CN"/>
          </w:rPr>
          <w:t>(一)、资金需求大</w:t>
        </w:r>
        <w:r>
          <w:tab/>
        </w:r>
        <w:r>
          <w:fldChar w:fldCharType="begin"/>
        </w:r>
        <w:r>
          <w:instrText xml:space="preserve"> PAGEREF _Toc31530 \h </w:instrText>
        </w:r>
        <w:r>
          <w:fldChar w:fldCharType="separate"/>
        </w:r>
        <w:r>
          <w:t>23</w:t>
        </w:r>
        <w:r>
          <w:fldChar w:fldCharType="end"/>
        </w:r>
      </w:hyperlink>
    </w:p>
    <w:p>
      <w:pPr>
        <w:pStyle w:val="TOC2"/>
        <w:tabs>
          <w:tab w:val="right" w:leader="dot" w:pos="8306"/>
        </w:tabs>
      </w:pPr>
      <w:hyperlink w:anchor="_Toc29118" w:history="1">
        <w:r>
          <w:rPr>
            <w:rFonts w:ascii="仿宋" w:eastAsia="仿宋" w:hAnsi="仿宋" w:cs="仿宋" w:hint="eastAsia"/>
            <w:lang w:eastAsia="zh-CN"/>
          </w:rPr>
          <w:t>(二)、研发周期长</w:t>
        </w:r>
        <w:r>
          <w:tab/>
        </w:r>
        <w:r>
          <w:fldChar w:fldCharType="begin"/>
        </w:r>
        <w:r>
          <w:instrText xml:space="preserve"> PAGEREF _Toc29118 \h </w:instrText>
        </w:r>
        <w:r>
          <w:fldChar w:fldCharType="separate"/>
        </w:r>
        <w:r>
          <w:t>24</w:t>
        </w:r>
        <w:r>
          <w:fldChar w:fldCharType="end"/>
        </w:r>
      </w:hyperlink>
    </w:p>
    <w:p>
      <w:pPr>
        <w:pStyle w:val="TOC2"/>
        <w:tabs>
          <w:tab w:val="right" w:leader="dot" w:pos="8306"/>
        </w:tabs>
      </w:pPr>
      <w:hyperlink w:anchor="_Toc28790" w:history="1">
        <w:r>
          <w:rPr>
            <w:rFonts w:ascii="仿宋" w:eastAsia="仿宋" w:hAnsi="仿宋" w:cs="仿宋" w:hint="eastAsia"/>
            <w:lang w:eastAsia="zh-CN"/>
          </w:rPr>
          <w:t>(三)、市场风险大</w:t>
        </w:r>
        <w:r>
          <w:tab/>
        </w:r>
        <w:r>
          <w:fldChar w:fldCharType="begin"/>
        </w:r>
        <w:r>
          <w:instrText xml:space="preserve"> PAGEREF _Toc28790 \h </w:instrText>
        </w:r>
        <w:r>
          <w:fldChar w:fldCharType="separate"/>
        </w:r>
        <w:r>
          <w:t>25</w:t>
        </w:r>
        <w:r>
          <w:fldChar w:fldCharType="end"/>
        </w:r>
      </w:hyperlink>
    </w:p>
    <w:p>
      <w:pPr>
        <w:pStyle w:val="TOC2"/>
        <w:tabs>
          <w:tab w:val="right" w:leader="dot" w:pos="8306"/>
        </w:tabs>
      </w:pPr>
      <w:hyperlink w:anchor="_Toc30117" w:history="1">
        <w:r>
          <w:rPr>
            <w:rFonts w:ascii="仿宋" w:eastAsia="仿宋" w:hAnsi="仿宋" w:cs="仿宋" w:hint="eastAsia"/>
            <w:lang w:eastAsia="zh-CN"/>
          </w:rPr>
          <w:t>(四)、利润率高</w:t>
        </w:r>
        <w:r>
          <w:tab/>
        </w:r>
        <w:r>
          <w:fldChar w:fldCharType="begin"/>
        </w:r>
        <w:r>
          <w:instrText xml:space="preserve"> PAGEREF _Toc30117 \h </w:instrText>
        </w:r>
        <w:r>
          <w:fldChar w:fldCharType="separate"/>
        </w:r>
        <w:r>
          <w:t>28</w:t>
        </w:r>
        <w:r>
          <w:fldChar w:fldCharType="end"/>
        </w:r>
      </w:hyperlink>
    </w:p>
    <w:p>
      <w:pPr>
        <w:pStyle w:val="TOC1"/>
        <w:tabs>
          <w:tab w:val="right" w:leader="dot" w:pos="8306"/>
        </w:tabs>
      </w:pPr>
      <w:hyperlink w:anchor="_Toc10239" w:history="1">
        <w:r>
          <w:rPr>
            <w:rFonts w:ascii="仿宋" w:eastAsia="仿宋" w:hAnsi="仿宋" w:cs="仿宋" w:hint="eastAsia"/>
            <w:lang w:eastAsia="zh-CN"/>
          </w:rPr>
          <w:t>八、高压电器项目计划安排</w:t>
        </w:r>
        <w:r>
          <w:tab/>
        </w:r>
        <w:r>
          <w:fldChar w:fldCharType="begin"/>
        </w:r>
        <w:r>
          <w:instrText xml:space="preserve"> PAGEREF _Toc10239 \h </w:instrText>
        </w:r>
        <w:r>
          <w:fldChar w:fldCharType="separate"/>
        </w:r>
        <w:r>
          <w:t>30</w:t>
        </w:r>
        <w:r>
          <w:fldChar w:fldCharType="end"/>
        </w:r>
      </w:hyperlink>
    </w:p>
    <w:p>
      <w:pPr>
        <w:pStyle w:val="TOC2"/>
        <w:tabs>
          <w:tab w:val="right" w:leader="dot" w:pos="8306"/>
        </w:tabs>
      </w:pPr>
      <w:hyperlink w:anchor="_Toc14705" w:history="1">
        <w:r>
          <w:rPr>
            <w:rFonts w:ascii="仿宋" w:eastAsia="仿宋" w:hAnsi="仿宋" w:cs="仿宋" w:hint="eastAsia"/>
            <w:lang w:eastAsia="zh-CN"/>
          </w:rPr>
          <w:t>(一)、建设周期</w:t>
        </w:r>
        <w:r>
          <w:tab/>
        </w:r>
        <w:r>
          <w:fldChar w:fldCharType="begin"/>
        </w:r>
        <w:r>
          <w:instrText xml:space="preserve"> PAGEREF _Toc14705 \h </w:instrText>
        </w:r>
        <w:r>
          <w:fldChar w:fldCharType="separate"/>
        </w:r>
        <w:r>
          <w:t>30</w:t>
        </w:r>
        <w:r>
          <w:fldChar w:fldCharType="end"/>
        </w:r>
      </w:hyperlink>
    </w:p>
    <w:p>
      <w:pPr>
        <w:pStyle w:val="TOC2"/>
        <w:tabs>
          <w:tab w:val="right" w:leader="dot" w:pos="8306"/>
        </w:tabs>
      </w:pPr>
      <w:hyperlink w:anchor="_Toc270" w:history="1">
        <w:r>
          <w:rPr>
            <w:rFonts w:ascii="仿宋" w:eastAsia="仿宋" w:hAnsi="仿宋" w:cs="仿宋" w:hint="eastAsia"/>
            <w:lang w:eastAsia="zh-CN"/>
          </w:rPr>
          <w:t>(二)、建设进度</w:t>
        </w:r>
        <w:r>
          <w:tab/>
        </w:r>
        <w:r>
          <w:fldChar w:fldCharType="begin"/>
        </w:r>
        <w:r>
          <w:instrText xml:space="preserve"> PAGEREF _Toc270 \h </w:instrText>
        </w:r>
        <w:r>
          <w:fldChar w:fldCharType="separate"/>
        </w:r>
        <w:r>
          <w:t>31</w:t>
        </w:r>
        <w:r>
          <w:fldChar w:fldCharType="end"/>
        </w:r>
      </w:hyperlink>
    </w:p>
    <w:p>
      <w:pPr>
        <w:pStyle w:val="TOC2"/>
        <w:tabs>
          <w:tab w:val="right" w:leader="dot" w:pos="8306"/>
        </w:tabs>
      </w:pPr>
      <w:hyperlink w:anchor="_Toc5641" w:history="1">
        <w:r>
          <w:rPr>
            <w:rFonts w:ascii="仿宋" w:eastAsia="仿宋" w:hAnsi="仿宋" w:cs="仿宋" w:hint="eastAsia"/>
            <w:lang w:eastAsia="zh-CN"/>
          </w:rPr>
          <w:t>(三)、进度安排注意事项</w:t>
        </w:r>
        <w:r>
          <w:tab/>
        </w:r>
        <w:r>
          <w:fldChar w:fldCharType="begin"/>
        </w:r>
        <w:r>
          <w:instrText xml:space="preserve"> PAGEREF _Toc5641 \h </w:instrText>
        </w:r>
        <w:r>
          <w:fldChar w:fldCharType="separate"/>
        </w:r>
        <w:r>
          <w:t>32</w:t>
        </w:r>
        <w:r>
          <w:fldChar w:fldCharType="end"/>
        </w:r>
      </w:hyperlink>
    </w:p>
    <w:p>
      <w:pPr>
        <w:pStyle w:val="TOC2"/>
        <w:tabs>
          <w:tab w:val="right" w:leader="dot" w:pos="8306"/>
        </w:tabs>
      </w:pPr>
      <w:hyperlink w:anchor="_Toc13454" w:history="1">
        <w:r>
          <w:rPr>
            <w:rFonts w:ascii="仿宋" w:eastAsia="仿宋" w:hAnsi="仿宋" w:cs="仿宋" w:hint="eastAsia"/>
            <w:lang w:eastAsia="zh-CN"/>
          </w:rPr>
          <w:t>(四)、人力资源配置</w:t>
        </w:r>
        <w:r>
          <w:tab/>
        </w:r>
        <w:r>
          <w:fldChar w:fldCharType="begin"/>
        </w:r>
        <w:r>
          <w:instrText xml:space="preserve"> PAGEREF _Toc13454 \h </w:instrText>
        </w:r>
        <w:r>
          <w:fldChar w:fldCharType="separate"/>
        </w:r>
        <w:r>
          <w:t>34</w:t>
        </w:r>
        <w:r>
          <w:fldChar w:fldCharType="end"/>
        </w:r>
      </w:hyperlink>
    </w:p>
    <w:p>
      <w:pPr>
        <w:pStyle w:val="TOC1"/>
        <w:tabs>
          <w:tab w:val="right" w:leader="dot" w:pos="8306"/>
        </w:tabs>
      </w:pPr>
      <w:hyperlink w:anchor="_Toc7631" w:history="1">
        <w:r>
          <w:rPr>
            <w:rFonts w:ascii="仿宋" w:eastAsia="仿宋" w:hAnsi="仿宋" w:cs="仿宋" w:hint="eastAsia"/>
            <w:lang w:eastAsia="zh-CN"/>
          </w:rPr>
          <w:t>九、高压电器项目人力资源培养与发展</w:t>
        </w:r>
        <w:r>
          <w:tab/>
        </w:r>
        <w:r>
          <w:fldChar w:fldCharType="begin"/>
        </w:r>
        <w:r>
          <w:instrText xml:space="preserve"> PAGEREF _Toc7631 \h </w:instrText>
        </w:r>
        <w:r>
          <w:fldChar w:fldCharType="separate"/>
        </w:r>
        <w:r>
          <w:t>34</w:t>
        </w:r>
        <w:r>
          <w:fldChar w:fldCharType="end"/>
        </w:r>
      </w:hyperlink>
    </w:p>
    <w:p>
      <w:pPr>
        <w:pStyle w:val="TOC2"/>
        <w:tabs>
          <w:tab w:val="right" w:leader="dot" w:pos="8306"/>
        </w:tabs>
      </w:pPr>
      <w:hyperlink w:anchor="_Toc15374" w:history="1">
        <w:r>
          <w:rPr>
            <w:rFonts w:ascii="仿宋" w:eastAsia="仿宋" w:hAnsi="仿宋" w:cs="仿宋" w:hint="eastAsia"/>
            <w:lang w:eastAsia="zh-CN"/>
          </w:rPr>
          <w:t>(一)、人才需求与规划</w:t>
        </w:r>
        <w:r>
          <w:tab/>
        </w:r>
        <w:r>
          <w:fldChar w:fldCharType="begin"/>
        </w:r>
        <w:r>
          <w:instrText xml:space="preserve"> PAGEREF _Toc15374 \h </w:instrText>
        </w:r>
        <w:r>
          <w:fldChar w:fldCharType="separate"/>
        </w:r>
        <w:r>
          <w:t>34</w:t>
        </w:r>
        <w:r>
          <w:fldChar w:fldCharType="end"/>
        </w:r>
      </w:hyperlink>
    </w:p>
    <w:p>
      <w:pPr>
        <w:pStyle w:val="TOC2"/>
        <w:tabs>
          <w:tab w:val="right" w:leader="dot" w:pos="8306"/>
        </w:tabs>
      </w:pPr>
      <w:hyperlink w:anchor="_Toc6651" w:history="1">
        <w:r>
          <w:rPr>
            <w:rFonts w:ascii="仿宋" w:eastAsia="仿宋" w:hAnsi="仿宋" w:cs="仿宋" w:hint="eastAsia"/>
            <w:lang w:eastAsia="zh-CN"/>
          </w:rPr>
          <w:t>(二)、培训与发展计划</w:t>
        </w:r>
        <w:r>
          <w:tab/>
        </w:r>
        <w:r>
          <w:fldChar w:fldCharType="begin"/>
        </w:r>
        <w:r>
          <w:instrText xml:space="preserve"> PAGEREF _Toc6651 \h </w:instrText>
        </w:r>
        <w:r>
          <w:fldChar w:fldCharType="separate"/>
        </w:r>
        <w:r>
          <w:t>35</w:t>
        </w:r>
        <w:r>
          <w:fldChar w:fldCharType="end"/>
        </w:r>
      </w:hyperlink>
    </w:p>
    <w:p>
      <w:pPr>
        <w:pStyle w:val="TOC1"/>
        <w:tabs>
          <w:tab w:val="right" w:leader="dot" w:pos="8306"/>
        </w:tabs>
      </w:pPr>
      <w:hyperlink w:anchor="_Toc16935" w:history="1">
        <w:r>
          <w:rPr>
            <w:rFonts w:ascii="仿宋" w:eastAsia="仿宋" w:hAnsi="仿宋" w:cs="仿宋" w:hint="eastAsia"/>
            <w:lang w:eastAsia="zh-CN"/>
          </w:rPr>
          <w:t>十、高压电器项目风险管理</w:t>
        </w:r>
        <w:r>
          <w:tab/>
        </w:r>
        <w:r>
          <w:fldChar w:fldCharType="begin"/>
        </w:r>
        <w:r>
          <w:instrText xml:space="preserve"> PAGEREF _Toc16935 \h </w:instrText>
        </w:r>
        <w:r>
          <w:fldChar w:fldCharType="separate"/>
        </w:r>
        <w:r>
          <w:t>35</w:t>
        </w:r>
        <w:r>
          <w:fldChar w:fldCharType="end"/>
        </w:r>
      </w:hyperlink>
    </w:p>
    <w:p>
      <w:pPr>
        <w:pStyle w:val="TOC2"/>
        <w:tabs>
          <w:tab w:val="right" w:leader="dot" w:pos="8306"/>
        </w:tabs>
      </w:pPr>
      <w:hyperlink w:anchor="_Toc32766" w:history="1">
        <w:r>
          <w:rPr>
            <w:rFonts w:ascii="仿宋" w:eastAsia="仿宋" w:hAnsi="仿宋" w:cs="仿宋" w:hint="eastAsia"/>
            <w:lang w:eastAsia="zh-CN"/>
          </w:rPr>
          <w:t>(一)、风险识别与评估</w:t>
        </w:r>
        <w:r>
          <w:tab/>
        </w:r>
        <w:r>
          <w:fldChar w:fldCharType="begin"/>
        </w:r>
        <w:r>
          <w:instrText xml:space="preserve"> PAGEREF _Toc32766 \h </w:instrText>
        </w:r>
        <w:r>
          <w:fldChar w:fldCharType="separate"/>
        </w:r>
        <w:r>
          <w:t>35</w:t>
        </w:r>
        <w:r>
          <w:fldChar w:fldCharType="end"/>
        </w:r>
      </w:hyperlink>
    </w:p>
    <w:p>
      <w:pPr>
        <w:pStyle w:val="TOC2"/>
        <w:tabs>
          <w:tab w:val="right" w:leader="dot" w:pos="8306"/>
        </w:tabs>
      </w:pPr>
      <w:hyperlink w:anchor="_Toc28372" w:history="1">
        <w:r>
          <w:rPr>
            <w:rFonts w:ascii="仿宋" w:eastAsia="仿宋" w:hAnsi="仿宋" w:cs="仿宋" w:hint="eastAsia"/>
            <w:lang w:eastAsia="zh-CN"/>
          </w:rPr>
          <w:t>(二)、风险应对策略</w:t>
        </w:r>
        <w:r>
          <w:tab/>
        </w:r>
        <w:r>
          <w:fldChar w:fldCharType="begin"/>
        </w:r>
        <w:r>
          <w:instrText xml:space="preserve"> PAGEREF _Toc28372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5" w:history="1">
        <w:r>
          <w:rPr>
            <w:rFonts w:ascii="仿宋" w:eastAsia="仿宋" w:hAnsi="仿宋" w:cs="仿宋" w:hint="eastAsia"/>
            <w:lang w:eastAsia="zh-CN"/>
          </w:rPr>
          <w:t>(三)、风险监控与控制</w:t>
        </w:r>
        <w:r>
          <w:tab/>
        </w:r>
        <w:r>
          <w:fldChar w:fldCharType="begin"/>
        </w:r>
        <w:r>
          <w:instrText xml:space="preserve"> PAGEREF _Toc1775 \h </w:instrText>
        </w:r>
        <w:r>
          <w:fldChar w:fldCharType="separate"/>
        </w:r>
        <w:r>
          <w:t>38</w:t>
        </w:r>
        <w:r>
          <w:fldChar w:fldCharType="end"/>
        </w:r>
      </w:hyperlink>
    </w:p>
    <w:p>
      <w:pPr>
        <w:pStyle w:val="TOC1"/>
        <w:tabs>
          <w:tab w:val="right" w:leader="dot" w:pos="8306"/>
        </w:tabs>
      </w:pPr>
      <w:hyperlink w:anchor="_Toc14264" w:history="1">
        <w:r>
          <w:rPr>
            <w:rFonts w:ascii="仿宋" w:eastAsia="仿宋" w:hAnsi="仿宋" w:cs="仿宋" w:hint="eastAsia"/>
            <w:lang w:eastAsia="zh-CN"/>
          </w:rPr>
          <w:t>十一、高压电器项目投资规划</w:t>
        </w:r>
        <w:r>
          <w:tab/>
        </w:r>
        <w:r>
          <w:fldChar w:fldCharType="begin"/>
        </w:r>
        <w:r>
          <w:instrText xml:space="preserve"> PAGEREF _Toc14264 \h </w:instrText>
        </w:r>
        <w:r>
          <w:fldChar w:fldCharType="separate"/>
        </w:r>
        <w:r>
          <w:t>39</w:t>
        </w:r>
        <w:r>
          <w:fldChar w:fldCharType="end"/>
        </w:r>
      </w:hyperlink>
    </w:p>
    <w:p>
      <w:pPr>
        <w:pStyle w:val="TOC2"/>
        <w:tabs>
          <w:tab w:val="right" w:leader="dot" w:pos="8306"/>
        </w:tabs>
      </w:pPr>
      <w:hyperlink w:anchor="_Toc1344" w:history="1">
        <w:r>
          <w:rPr>
            <w:rFonts w:ascii="仿宋" w:eastAsia="仿宋" w:hAnsi="仿宋" w:cs="仿宋" w:hint="eastAsia"/>
            <w:lang w:eastAsia="zh-CN"/>
          </w:rPr>
          <w:t>(一)、高压电器项目总投资估算</w:t>
        </w:r>
        <w:r>
          <w:tab/>
        </w:r>
        <w:r>
          <w:fldChar w:fldCharType="begin"/>
        </w:r>
        <w:r>
          <w:instrText xml:space="preserve"> PAGEREF _Toc1344 \h </w:instrText>
        </w:r>
        <w:r>
          <w:fldChar w:fldCharType="separate"/>
        </w:r>
        <w:r>
          <w:t>39</w:t>
        </w:r>
        <w:r>
          <w:fldChar w:fldCharType="end"/>
        </w:r>
      </w:hyperlink>
    </w:p>
    <w:p>
      <w:pPr>
        <w:pStyle w:val="TOC2"/>
        <w:tabs>
          <w:tab w:val="right" w:leader="dot" w:pos="8306"/>
        </w:tabs>
      </w:pPr>
      <w:hyperlink w:anchor="_Toc23402" w:history="1">
        <w:r>
          <w:rPr>
            <w:rFonts w:ascii="仿宋" w:eastAsia="仿宋" w:hAnsi="仿宋" w:cs="仿宋" w:hint="eastAsia"/>
            <w:lang w:eastAsia="zh-CN"/>
          </w:rPr>
          <w:t>(二)、资金筹措</w:t>
        </w:r>
        <w:r>
          <w:tab/>
        </w:r>
        <w:r>
          <w:fldChar w:fldCharType="begin"/>
        </w:r>
        <w:r>
          <w:instrText xml:space="preserve"> PAGEREF _Toc23402 \h </w:instrText>
        </w:r>
        <w:r>
          <w:fldChar w:fldCharType="separate"/>
        </w:r>
        <w:r>
          <w:t>41</w:t>
        </w:r>
        <w:r>
          <w:fldChar w:fldCharType="end"/>
        </w:r>
      </w:hyperlink>
    </w:p>
    <w:p>
      <w:pPr>
        <w:pStyle w:val="TOC1"/>
        <w:tabs>
          <w:tab w:val="right" w:leader="dot" w:pos="8306"/>
        </w:tabs>
      </w:pPr>
      <w:hyperlink w:anchor="_Toc16730" w:history="1">
        <w:r>
          <w:rPr>
            <w:rFonts w:ascii="仿宋" w:eastAsia="仿宋" w:hAnsi="仿宋" w:cs="仿宋" w:hint="eastAsia"/>
            <w:lang w:eastAsia="zh-CN"/>
          </w:rPr>
          <w:t>十二、高压电器项目经营效益</w:t>
        </w:r>
        <w:r>
          <w:tab/>
        </w:r>
        <w:r>
          <w:fldChar w:fldCharType="begin"/>
        </w:r>
        <w:r>
          <w:instrText xml:space="preserve"> PAGEREF _Toc16730 \h </w:instrText>
        </w:r>
        <w:r>
          <w:fldChar w:fldCharType="separate"/>
        </w:r>
        <w:r>
          <w:t>41</w:t>
        </w:r>
        <w:r>
          <w:fldChar w:fldCharType="end"/>
        </w:r>
      </w:hyperlink>
    </w:p>
    <w:p>
      <w:pPr>
        <w:pStyle w:val="TOC2"/>
        <w:tabs>
          <w:tab w:val="right" w:leader="dot" w:pos="8306"/>
        </w:tabs>
      </w:pPr>
      <w:hyperlink w:anchor="_Toc10295" w:history="1">
        <w:r>
          <w:rPr>
            <w:rFonts w:ascii="仿宋" w:eastAsia="仿宋" w:hAnsi="仿宋" w:cs="仿宋" w:hint="eastAsia"/>
            <w:lang w:eastAsia="zh-CN"/>
          </w:rPr>
          <w:t>(一)、经济评价财务测算</w:t>
        </w:r>
        <w:r>
          <w:tab/>
        </w:r>
        <w:r>
          <w:fldChar w:fldCharType="begin"/>
        </w:r>
        <w:r>
          <w:instrText xml:space="preserve"> PAGEREF _Toc10295 \h </w:instrText>
        </w:r>
        <w:r>
          <w:fldChar w:fldCharType="separate"/>
        </w:r>
        <w:r>
          <w:t>41</w:t>
        </w:r>
        <w:r>
          <w:fldChar w:fldCharType="end"/>
        </w:r>
      </w:hyperlink>
    </w:p>
    <w:p>
      <w:pPr>
        <w:pStyle w:val="TOC2"/>
        <w:tabs>
          <w:tab w:val="right" w:leader="dot" w:pos="8306"/>
        </w:tabs>
      </w:pPr>
      <w:hyperlink w:anchor="_Toc29640" w:history="1">
        <w:r>
          <w:rPr>
            <w:rFonts w:ascii="仿宋" w:eastAsia="仿宋" w:hAnsi="仿宋" w:cs="仿宋" w:hint="eastAsia"/>
            <w:lang w:eastAsia="zh-CN"/>
          </w:rPr>
          <w:t>(二)、高压电器项目盈利能力分析</w:t>
        </w:r>
        <w:r>
          <w:tab/>
        </w:r>
        <w:r>
          <w:fldChar w:fldCharType="begin"/>
        </w:r>
        <w:r>
          <w:instrText xml:space="preserve"> PAGEREF _Toc29640 \h </w:instrText>
        </w:r>
        <w:r>
          <w:fldChar w:fldCharType="separate"/>
        </w:r>
        <w:r>
          <w:t>43</w:t>
        </w:r>
        <w:r>
          <w:fldChar w:fldCharType="end"/>
        </w:r>
      </w:hyperlink>
    </w:p>
    <w:p>
      <w:pPr>
        <w:pStyle w:val="TOC1"/>
        <w:tabs>
          <w:tab w:val="right" w:leader="dot" w:pos="8306"/>
        </w:tabs>
      </w:pPr>
      <w:hyperlink w:anchor="_Toc29191" w:history="1">
        <w:r>
          <w:rPr>
            <w:rFonts w:ascii="仿宋" w:eastAsia="仿宋" w:hAnsi="仿宋" w:cs="仿宋" w:hint="eastAsia"/>
            <w:lang w:eastAsia="zh-CN"/>
          </w:rPr>
          <w:t>十三、高压电器项目变更管理</w:t>
        </w:r>
        <w:r>
          <w:tab/>
        </w:r>
        <w:r>
          <w:fldChar w:fldCharType="begin"/>
        </w:r>
        <w:r>
          <w:instrText xml:space="preserve"> PAGEREF _Toc29191 \h </w:instrText>
        </w:r>
        <w:r>
          <w:fldChar w:fldCharType="separate"/>
        </w:r>
        <w:r>
          <w:t>43</w:t>
        </w:r>
        <w:r>
          <w:fldChar w:fldCharType="end"/>
        </w:r>
      </w:hyperlink>
    </w:p>
    <w:p>
      <w:pPr>
        <w:pStyle w:val="TOC2"/>
        <w:tabs>
          <w:tab w:val="right" w:leader="dot" w:pos="8306"/>
        </w:tabs>
      </w:pPr>
      <w:hyperlink w:anchor="_Toc28705" w:history="1">
        <w:r>
          <w:rPr>
            <w:rFonts w:ascii="仿宋" w:eastAsia="仿宋" w:hAnsi="仿宋" w:cs="仿宋" w:hint="eastAsia"/>
            <w:lang w:eastAsia="zh-CN"/>
          </w:rPr>
          <w:t>(一)、变更申请与评估</w:t>
        </w:r>
        <w:r>
          <w:tab/>
        </w:r>
        <w:r>
          <w:fldChar w:fldCharType="begin"/>
        </w:r>
        <w:r>
          <w:instrText xml:space="preserve"> PAGEREF _Toc28705 \h </w:instrText>
        </w:r>
        <w:r>
          <w:fldChar w:fldCharType="separate"/>
        </w:r>
        <w:r>
          <w:t>43</w:t>
        </w:r>
        <w:r>
          <w:fldChar w:fldCharType="end"/>
        </w:r>
      </w:hyperlink>
    </w:p>
    <w:p>
      <w:pPr>
        <w:pStyle w:val="TOC2"/>
        <w:tabs>
          <w:tab w:val="right" w:leader="dot" w:pos="8306"/>
        </w:tabs>
      </w:pPr>
      <w:hyperlink w:anchor="_Toc30784" w:history="1">
        <w:r>
          <w:rPr>
            <w:rFonts w:ascii="仿宋" w:eastAsia="仿宋" w:hAnsi="仿宋" w:cs="仿宋" w:hint="eastAsia"/>
            <w:lang w:eastAsia="zh-CN"/>
          </w:rPr>
          <w:t>(二)、变更实施与控制</w:t>
        </w:r>
        <w:r>
          <w:tab/>
        </w:r>
        <w:r>
          <w:fldChar w:fldCharType="begin"/>
        </w:r>
        <w:r>
          <w:instrText xml:space="preserve"> PAGEREF _Toc30784 \h </w:instrText>
        </w:r>
        <w:r>
          <w:fldChar w:fldCharType="separate"/>
        </w:r>
        <w:r>
          <w:t>44</w:t>
        </w:r>
        <w:r>
          <w:fldChar w:fldCharType="end"/>
        </w:r>
      </w:hyperlink>
    </w:p>
    <w:p>
      <w:pPr>
        <w:pStyle w:val="TOC1"/>
        <w:tabs>
          <w:tab w:val="right" w:leader="dot" w:pos="8306"/>
        </w:tabs>
      </w:pPr>
      <w:hyperlink w:anchor="_Toc20941" w:history="1">
        <w:r>
          <w:rPr>
            <w:rFonts w:ascii="仿宋" w:eastAsia="仿宋" w:hAnsi="仿宋" w:cs="仿宋" w:hint="eastAsia"/>
            <w:lang w:eastAsia="zh-CN"/>
          </w:rPr>
          <w:t>十四、供应链管理</w:t>
        </w:r>
        <w:r>
          <w:tab/>
        </w:r>
        <w:r>
          <w:fldChar w:fldCharType="begin"/>
        </w:r>
        <w:r>
          <w:instrText xml:space="preserve"> PAGEREF _Toc20941 \h </w:instrText>
        </w:r>
        <w:r>
          <w:fldChar w:fldCharType="separate"/>
        </w:r>
        <w:r>
          <w:t>44</w:t>
        </w:r>
        <w:r>
          <w:fldChar w:fldCharType="end"/>
        </w:r>
      </w:hyperlink>
    </w:p>
    <w:p>
      <w:pPr>
        <w:pStyle w:val="TOC2"/>
        <w:tabs>
          <w:tab w:val="right" w:leader="dot" w:pos="8306"/>
        </w:tabs>
      </w:pPr>
      <w:hyperlink w:anchor="_Toc17369" w:history="1">
        <w:r>
          <w:rPr>
            <w:rFonts w:ascii="仿宋" w:eastAsia="仿宋" w:hAnsi="仿宋" w:cs="仿宋" w:hint="eastAsia"/>
            <w:lang w:eastAsia="zh-CN"/>
          </w:rPr>
          <w:t>(一)、供应链战略规划</w:t>
        </w:r>
        <w:r>
          <w:tab/>
        </w:r>
        <w:r>
          <w:fldChar w:fldCharType="begin"/>
        </w:r>
        <w:r>
          <w:instrText xml:space="preserve"> PAGEREF _Toc17369 \h </w:instrText>
        </w:r>
        <w:r>
          <w:fldChar w:fldCharType="separate"/>
        </w:r>
        <w:r>
          <w:t>44</w:t>
        </w:r>
        <w:r>
          <w:fldChar w:fldCharType="end"/>
        </w:r>
      </w:hyperlink>
    </w:p>
    <w:p>
      <w:pPr>
        <w:pStyle w:val="TOC2"/>
        <w:tabs>
          <w:tab w:val="right" w:leader="dot" w:pos="8306"/>
        </w:tabs>
      </w:pPr>
      <w:hyperlink w:anchor="_Toc13393" w:history="1">
        <w:r>
          <w:rPr>
            <w:rFonts w:ascii="仿宋" w:eastAsia="仿宋" w:hAnsi="仿宋" w:cs="仿宋" w:hint="eastAsia"/>
            <w:lang w:eastAsia="zh-CN"/>
          </w:rPr>
          <w:t>(二)、供应商选择与合作</w:t>
        </w:r>
        <w:r>
          <w:tab/>
        </w:r>
        <w:r>
          <w:fldChar w:fldCharType="begin"/>
        </w:r>
        <w:r>
          <w:instrText xml:space="preserve"> PAGEREF _Toc13393 \h </w:instrText>
        </w:r>
        <w:r>
          <w:fldChar w:fldCharType="separate"/>
        </w:r>
        <w:r>
          <w:t>46</w:t>
        </w:r>
        <w:r>
          <w:fldChar w:fldCharType="end"/>
        </w:r>
      </w:hyperlink>
    </w:p>
    <w:p>
      <w:pPr>
        <w:pStyle w:val="TOC2"/>
        <w:tabs>
          <w:tab w:val="right" w:leader="dot" w:pos="8306"/>
        </w:tabs>
      </w:pPr>
      <w:hyperlink w:anchor="_Toc1792" w:history="1">
        <w:r>
          <w:rPr>
            <w:rFonts w:ascii="仿宋" w:eastAsia="仿宋" w:hAnsi="仿宋" w:cs="仿宋" w:hint="eastAsia"/>
            <w:lang w:eastAsia="zh-CN"/>
          </w:rPr>
          <w:t>(三)、物流与库存管理</w:t>
        </w:r>
        <w:r>
          <w:tab/>
        </w:r>
        <w:r>
          <w:fldChar w:fldCharType="begin"/>
        </w:r>
        <w:r>
          <w:instrText xml:space="preserve"> PAGEREF _Toc1792 \h </w:instrText>
        </w:r>
        <w:r>
          <w:fldChar w:fldCharType="separate"/>
        </w:r>
        <w:r>
          <w:t>47</w:t>
        </w:r>
        <w:r>
          <w:fldChar w:fldCharType="end"/>
        </w:r>
      </w:hyperlink>
    </w:p>
    <w:p>
      <w:pPr>
        <w:pStyle w:val="TOC1"/>
        <w:tabs>
          <w:tab w:val="right" w:leader="dot" w:pos="8306"/>
        </w:tabs>
      </w:pPr>
      <w:hyperlink w:anchor="_Toc31452" w:history="1">
        <w:r>
          <w:rPr>
            <w:rFonts w:ascii="仿宋" w:eastAsia="仿宋" w:hAnsi="仿宋" w:cs="仿宋" w:hint="eastAsia"/>
            <w:lang w:eastAsia="zh-CN"/>
          </w:rPr>
          <w:t>十五、利益相关者分析与沟通计划</w:t>
        </w:r>
        <w:r>
          <w:tab/>
        </w:r>
        <w:r>
          <w:fldChar w:fldCharType="begin"/>
        </w:r>
        <w:r>
          <w:instrText xml:space="preserve"> PAGEREF _Toc31452 \h </w:instrText>
        </w:r>
        <w:r>
          <w:fldChar w:fldCharType="separate"/>
        </w:r>
        <w:r>
          <w:t>49</w:t>
        </w:r>
        <w:r>
          <w:fldChar w:fldCharType="end"/>
        </w:r>
      </w:hyperlink>
    </w:p>
    <w:p>
      <w:pPr>
        <w:pStyle w:val="TOC2"/>
        <w:tabs>
          <w:tab w:val="right" w:leader="dot" w:pos="8306"/>
        </w:tabs>
      </w:pPr>
      <w:hyperlink w:anchor="_Toc4865" w:history="1">
        <w:r>
          <w:rPr>
            <w:rFonts w:ascii="仿宋" w:eastAsia="仿宋" w:hAnsi="仿宋" w:cs="仿宋" w:hint="eastAsia"/>
            <w:lang w:eastAsia="zh-CN"/>
          </w:rPr>
          <w:t>(一)、利益相关者分析</w:t>
        </w:r>
        <w:r>
          <w:tab/>
        </w:r>
        <w:r>
          <w:fldChar w:fldCharType="begin"/>
        </w:r>
        <w:r>
          <w:instrText xml:space="preserve"> PAGEREF _Toc4865 \h </w:instrText>
        </w:r>
        <w:r>
          <w:fldChar w:fldCharType="separate"/>
        </w:r>
        <w:r>
          <w:t>49</w:t>
        </w:r>
        <w:r>
          <w:fldChar w:fldCharType="end"/>
        </w:r>
      </w:hyperlink>
    </w:p>
    <w:p>
      <w:pPr>
        <w:pStyle w:val="TOC2"/>
        <w:tabs>
          <w:tab w:val="right" w:leader="dot" w:pos="8306"/>
        </w:tabs>
      </w:pPr>
      <w:hyperlink w:anchor="_Toc2322" w:history="1">
        <w:r>
          <w:rPr>
            <w:rFonts w:ascii="仿宋" w:eastAsia="仿宋" w:hAnsi="仿宋" w:cs="仿宋" w:hint="eastAsia"/>
            <w:lang w:eastAsia="zh-CN"/>
          </w:rPr>
          <w:t>(二)、沟通计划</w:t>
        </w:r>
        <w:r>
          <w:tab/>
        </w:r>
        <w:r>
          <w:fldChar w:fldCharType="begin"/>
        </w:r>
        <w:r>
          <w:instrText xml:space="preserve"> PAGEREF _Toc2322 \h </w:instrText>
        </w:r>
        <w:r>
          <w:fldChar w:fldCharType="separate"/>
        </w:r>
        <w:r>
          <w:t>50</w:t>
        </w:r>
        <w:r>
          <w:fldChar w:fldCharType="end"/>
        </w:r>
      </w:hyperlink>
    </w:p>
    <w:p>
      <w:pPr>
        <w:pStyle w:val="TOC1"/>
        <w:tabs>
          <w:tab w:val="right" w:leader="dot" w:pos="8306"/>
        </w:tabs>
      </w:pPr>
      <w:hyperlink w:anchor="_Toc24145" w:history="1">
        <w:r>
          <w:rPr>
            <w:rFonts w:ascii="仿宋" w:eastAsia="仿宋" w:hAnsi="仿宋" w:cs="仿宋" w:hint="eastAsia"/>
            <w:lang w:eastAsia="zh-CN"/>
          </w:rPr>
          <w:t>十六、高压电器项目治理与监督</w:t>
        </w:r>
        <w:r>
          <w:tab/>
        </w:r>
        <w:r>
          <w:fldChar w:fldCharType="begin"/>
        </w:r>
        <w:r>
          <w:instrText xml:space="preserve"> PAGEREF _Toc24145 \h </w:instrText>
        </w:r>
        <w:r>
          <w:fldChar w:fldCharType="separate"/>
        </w:r>
        <w:r>
          <w:t>51</w:t>
        </w:r>
        <w:r>
          <w:fldChar w:fldCharType="end"/>
        </w:r>
      </w:hyperlink>
    </w:p>
    <w:p>
      <w:pPr>
        <w:pStyle w:val="TOC2"/>
        <w:tabs>
          <w:tab w:val="right" w:leader="dot" w:pos="8306"/>
        </w:tabs>
      </w:pPr>
      <w:hyperlink w:anchor="_Toc8050" w:history="1">
        <w:r>
          <w:rPr>
            <w:rFonts w:ascii="仿宋" w:eastAsia="仿宋" w:hAnsi="仿宋" w:cs="仿宋" w:hint="eastAsia"/>
            <w:lang w:eastAsia="zh-CN"/>
          </w:rPr>
          <w:t>(一)、高压电器项目治理结构</w:t>
        </w:r>
        <w:r>
          <w:tab/>
        </w:r>
        <w:r>
          <w:fldChar w:fldCharType="begin"/>
        </w:r>
        <w:r>
          <w:instrText xml:space="preserve"> PAGEREF _Toc8050 \h </w:instrText>
        </w:r>
        <w:r>
          <w:fldChar w:fldCharType="separate"/>
        </w:r>
        <w:r>
          <w:t>51</w:t>
        </w:r>
        <w:r>
          <w:fldChar w:fldCharType="end"/>
        </w:r>
      </w:hyperlink>
    </w:p>
    <w:p>
      <w:pPr>
        <w:pStyle w:val="TOC2"/>
        <w:tabs>
          <w:tab w:val="right" w:leader="dot" w:pos="8306"/>
        </w:tabs>
      </w:pPr>
      <w:hyperlink w:anchor="_Toc9184" w:history="1">
        <w:r>
          <w:rPr>
            <w:rFonts w:ascii="仿宋" w:eastAsia="仿宋" w:hAnsi="仿宋" w:cs="仿宋" w:hint="eastAsia"/>
            <w:lang w:eastAsia="zh-CN"/>
          </w:rPr>
          <w:t>(二)、监督与审计</w:t>
        </w:r>
        <w:r>
          <w:tab/>
        </w:r>
        <w:r>
          <w:fldChar w:fldCharType="begin"/>
        </w:r>
        <w:r>
          <w:instrText xml:space="preserve"> PAGEREF _Toc9184 \h </w:instrText>
        </w:r>
        <w:r>
          <w:fldChar w:fldCharType="separate"/>
        </w:r>
        <w:r>
          <w:t>52</w:t>
        </w:r>
        <w:r>
          <w:fldChar w:fldCharType="end"/>
        </w:r>
      </w:hyperlink>
    </w:p>
    <w:p>
      <w:pPr>
        <w:pStyle w:val="TOC1"/>
        <w:tabs>
          <w:tab w:val="right" w:leader="dot" w:pos="8306"/>
        </w:tabs>
      </w:pPr>
      <w:hyperlink w:anchor="_Toc24534" w:history="1">
        <w:r>
          <w:rPr>
            <w:rFonts w:ascii="仿宋" w:eastAsia="仿宋" w:hAnsi="仿宋" w:cs="仿宋" w:hint="eastAsia"/>
            <w:lang w:eastAsia="zh-CN"/>
          </w:rPr>
          <w:t>十七、高压电器项目实施保障措施</w:t>
        </w:r>
        <w:r>
          <w:tab/>
        </w:r>
        <w:r>
          <w:fldChar w:fldCharType="begin"/>
        </w:r>
        <w:r>
          <w:instrText xml:space="preserve"> PAGEREF _Toc24534 \h </w:instrText>
        </w:r>
        <w:r>
          <w:fldChar w:fldCharType="separate"/>
        </w:r>
        <w:r>
          <w:t>54</w:t>
        </w:r>
        <w:r>
          <w:fldChar w:fldCharType="end"/>
        </w:r>
      </w:hyperlink>
    </w:p>
    <w:p>
      <w:pPr>
        <w:pStyle w:val="TOC2"/>
        <w:tabs>
          <w:tab w:val="right" w:leader="dot" w:pos="8306"/>
        </w:tabs>
      </w:pPr>
      <w:hyperlink w:anchor="_Toc11814" w:history="1">
        <w:r>
          <w:rPr>
            <w:rFonts w:ascii="仿宋" w:eastAsia="仿宋" w:hAnsi="仿宋" w:cs="仿宋" w:hint="eastAsia"/>
            <w:lang w:eastAsia="zh-CN"/>
          </w:rPr>
          <w:t>(一)、高压电器项目实施保障机制</w:t>
        </w:r>
        <w:r>
          <w:tab/>
        </w:r>
        <w:r>
          <w:fldChar w:fldCharType="begin"/>
        </w:r>
        <w:r>
          <w:instrText xml:space="preserve"> PAGEREF _Toc11814 \h </w:instrText>
        </w:r>
        <w:r>
          <w:fldChar w:fldCharType="separate"/>
        </w:r>
        <w:r>
          <w:t>54</w:t>
        </w:r>
        <w:r>
          <w:fldChar w:fldCharType="end"/>
        </w:r>
      </w:hyperlink>
    </w:p>
    <w:p>
      <w:pPr>
        <w:pStyle w:val="TOC2"/>
        <w:tabs>
          <w:tab w:val="right" w:leader="dot" w:pos="8306"/>
        </w:tabs>
      </w:pPr>
      <w:hyperlink w:anchor="_Toc25290" w:history="1">
        <w:r>
          <w:rPr>
            <w:rFonts w:ascii="仿宋" w:eastAsia="仿宋" w:hAnsi="仿宋" w:cs="仿宋" w:hint="eastAsia"/>
            <w:lang w:eastAsia="zh-CN"/>
          </w:rPr>
          <w:t>(二)、高压电器项目法律合规要求</w:t>
        </w:r>
        <w:r>
          <w:tab/>
        </w:r>
        <w:r>
          <w:fldChar w:fldCharType="begin"/>
        </w:r>
        <w:r>
          <w:instrText xml:space="preserve"> PAGEREF _Toc25290 \h </w:instrText>
        </w:r>
        <w:r>
          <w:fldChar w:fldCharType="separate"/>
        </w:r>
        <w:r>
          <w:t>57</w:t>
        </w:r>
        <w:r>
          <w:fldChar w:fldCharType="end"/>
        </w:r>
      </w:hyperlink>
    </w:p>
    <w:p>
      <w:pPr>
        <w:pStyle w:val="TOC2"/>
        <w:tabs>
          <w:tab w:val="right" w:leader="dot" w:pos="8306"/>
        </w:tabs>
      </w:pPr>
      <w:hyperlink w:anchor="_Toc13201" w:history="1">
        <w:r>
          <w:rPr>
            <w:rFonts w:ascii="仿宋" w:eastAsia="仿宋" w:hAnsi="仿宋" w:cs="仿宋" w:hint="eastAsia"/>
            <w:lang w:eastAsia="zh-CN"/>
          </w:rPr>
          <w:t>(三)、高压电器项目合同管理与法律事务</w:t>
        </w:r>
        <w:r>
          <w:tab/>
        </w:r>
        <w:r>
          <w:fldChar w:fldCharType="begin"/>
        </w:r>
        <w:r>
          <w:instrText xml:space="preserve"> PAGEREF _Toc13201 \h </w:instrText>
        </w:r>
        <w:r>
          <w:fldChar w:fldCharType="separate"/>
        </w:r>
        <w:r>
          <w:t>61</w:t>
        </w:r>
        <w:r>
          <w:fldChar w:fldCharType="end"/>
        </w:r>
      </w:hyperlink>
    </w:p>
    <w:p>
      <w:pPr>
        <w:pStyle w:val="TOC2"/>
        <w:tabs>
          <w:tab w:val="right" w:leader="dot" w:pos="8306"/>
        </w:tabs>
      </w:pPr>
      <w:hyperlink w:anchor="_Toc19670" w:history="1">
        <w:r>
          <w:rPr>
            <w:rFonts w:ascii="仿宋" w:eastAsia="仿宋" w:hAnsi="仿宋" w:cs="仿宋" w:hint="eastAsia"/>
            <w:lang w:eastAsia="zh-CN"/>
          </w:rPr>
          <w:t>(四)、高压电器项目知识产权保护策略</w:t>
        </w:r>
        <w:r>
          <w:tab/>
        </w:r>
        <w:r>
          <w:fldChar w:fldCharType="begin"/>
        </w:r>
        <w:r>
          <w:instrText xml:space="preserve"> PAGEREF _Toc19670 \h </w:instrText>
        </w:r>
        <w:r>
          <w:fldChar w:fldCharType="separate"/>
        </w:r>
        <w:r>
          <w:t>68</w:t>
        </w:r>
        <w:r>
          <w:fldChar w:fldCharType="end"/>
        </w:r>
      </w:hyperlink>
    </w:p>
    <w:p>
      <w:pPr>
        <w:pStyle w:val="TOC1"/>
        <w:tabs>
          <w:tab w:val="right" w:leader="dot" w:pos="8306"/>
        </w:tabs>
      </w:pPr>
      <w:hyperlink w:anchor="_Toc5930" w:history="1">
        <w:r>
          <w:rPr>
            <w:rFonts w:ascii="仿宋" w:eastAsia="仿宋" w:hAnsi="仿宋" w:cs="仿宋" w:hint="eastAsia"/>
            <w:lang w:eastAsia="zh-CN"/>
          </w:rPr>
          <w:t>十八、质量管理体系</w:t>
        </w:r>
        <w:r>
          <w:tab/>
        </w:r>
        <w:r>
          <w:fldChar w:fldCharType="begin"/>
        </w:r>
        <w:r>
          <w:instrText xml:space="preserve"> PAGEREF _Toc5930 \h </w:instrText>
        </w:r>
        <w:r>
          <w:fldChar w:fldCharType="separate"/>
        </w:r>
        <w:r>
          <w:t>70</w:t>
        </w:r>
        <w:r>
          <w:fldChar w:fldCharType="end"/>
        </w:r>
      </w:hyperlink>
    </w:p>
    <w:p>
      <w:pPr>
        <w:pStyle w:val="TOC2"/>
        <w:tabs>
          <w:tab w:val="right" w:leader="dot" w:pos="8306"/>
        </w:tabs>
      </w:pPr>
      <w:hyperlink w:anchor="_Toc2804" w:history="1">
        <w:r>
          <w:rPr>
            <w:rFonts w:ascii="仿宋" w:eastAsia="仿宋" w:hAnsi="仿宋" w:cs="仿宋" w:hint="eastAsia"/>
            <w:lang w:eastAsia="zh-CN"/>
          </w:rPr>
          <w:t>(一)、质量目标与方针</w:t>
        </w:r>
        <w:r>
          <w:tab/>
        </w:r>
        <w:r>
          <w:fldChar w:fldCharType="begin"/>
        </w:r>
        <w:r>
          <w:instrText xml:space="preserve"> PAGEREF _Toc2804 \h </w:instrText>
        </w:r>
        <w:r>
          <w:fldChar w:fldCharType="separate"/>
        </w:r>
        <w:r>
          <w:t>70</w:t>
        </w:r>
        <w:r>
          <w:fldChar w:fldCharType="end"/>
        </w:r>
      </w:hyperlink>
    </w:p>
    <w:p>
      <w:pPr>
        <w:pStyle w:val="TOC2"/>
        <w:tabs>
          <w:tab w:val="right" w:leader="dot" w:pos="8306"/>
        </w:tabs>
      </w:pPr>
      <w:hyperlink w:anchor="_Toc14262" w:history="1">
        <w:r>
          <w:rPr>
            <w:rFonts w:ascii="仿宋" w:eastAsia="仿宋" w:hAnsi="仿宋" w:cs="仿宋" w:hint="eastAsia"/>
            <w:lang w:eastAsia="zh-CN"/>
          </w:rPr>
          <w:t>(二)、质量管理责任</w:t>
        </w:r>
        <w:r>
          <w:tab/>
        </w:r>
        <w:r>
          <w:fldChar w:fldCharType="begin"/>
        </w:r>
        <w:r>
          <w:instrText xml:space="preserve"> PAGEREF _Toc14262 \h </w:instrText>
        </w:r>
        <w:r>
          <w:fldChar w:fldCharType="separate"/>
        </w:r>
        <w:r>
          <w:t>71</w:t>
        </w:r>
        <w:r>
          <w:fldChar w:fldCharType="end"/>
        </w:r>
      </w:hyperlink>
    </w:p>
    <w:p>
      <w:pPr>
        <w:pStyle w:val="TOC2"/>
        <w:tabs>
          <w:tab w:val="right" w:leader="dot" w:pos="8306"/>
        </w:tabs>
      </w:pPr>
      <w:hyperlink w:anchor="_Toc22463" w:history="1">
        <w:r>
          <w:rPr>
            <w:rFonts w:ascii="仿宋" w:eastAsia="仿宋" w:hAnsi="仿宋" w:cs="仿宋" w:hint="eastAsia"/>
            <w:lang w:eastAsia="zh-CN"/>
          </w:rPr>
          <w:t>(三)、质量管理体系文件</w:t>
        </w:r>
        <w:r>
          <w:tab/>
        </w:r>
        <w:r>
          <w:fldChar w:fldCharType="begin"/>
        </w:r>
        <w:r>
          <w:instrText xml:space="preserve"> PAGEREF _Toc22463 \h </w:instrText>
        </w:r>
        <w:r>
          <w:fldChar w:fldCharType="separate"/>
        </w:r>
        <w:r>
          <w:t>72</w:t>
        </w:r>
        <w:r>
          <w:fldChar w:fldCharType="end"/>
        </w:r>
      </w:hyperlink>
    </w:p>
    <w:p>
      <w:pPr>
        <w:pStyle w:val="TOC2"/>
        <w:tabs>
          <w:tab w:val="right" w:leader="dot" w:pos="8306"/>
        </w:tabs>
      </w:pPr>
      <w:hyperlink w:anchor="_Toc2212" w:history="1">
        <w:r>
          <w:rPr>
            <w:rFonts w:ascii="仿宋" w:eastAsia="仿宋" w:hAnsi="仿宋" w:cs="仿宋" w:hint="eastAsia"/>
            <w:lang w:eastAsia="zh-CN"/>
          </w:rPr>
          <w:t>(四)、质量培训与教育</w:t>
        </w:r>
        <w:r>
          <w:tab/>
        </w:r>
        <w:r>
          <w:fldChar w:fldCharType="begin"/>
        </w:r>
        <w:r>
          <w:instrText xml:space="preserve"> PAGEREF _Toc2212 \h </w:instrText>
        </w:r>
        <w:r>
          <w:fldChar w:fldCharType="separate"/>
        </w:r>
        <w:r>
          <w:t>75</w:t>
        </w:r>
        <w:r>
          <w:fldChar w:fldCharType="end"/>
        </w:r>
      </w:hyperlink>
    </w:p>
    <w:p>
      <w:pPr>
        <w:pStyle w:val="TOC2"/>
        <w:tabs>
          <w:tab w:val="right" w:leader="dot" w:pos="8306"/>
        </w:tabs>
      </w:pPr>
      <w:hyperlink w:anchor="_Toc30503" w:history="1">
        <w:r>
          <w:rPr>
            <w:rFonts w:ascii="仿宋" w:eastAsia="仿宋" w:hAnsi="仿宋" w:cs="仿宋" w:hint="eastAsia"/>
            <w:lang w:eastAsia="zh-CN"/>
          </w:rPr>
          <w:t>(五)、质量审核与评价</w:t>
        </w:r>
        <w:r>
          <w:tab/>
        </w:r>
        <w:r>
          <w:fldChar w:fldCharType="begin"/>
        </w:r>
        <w:r>
          <w:instrText xml:space="preserve"> PAGEREF _Toc30503 \h </w:instrText>
        </w:r>
        <w:r>
          <w:fldChar w:fldCharType="separate"/>
        </w:r>
        <w:r>
          <w:t>76</w:t>
        </w:r>
        <w:r>
          <w:fldChar w:fldCharType="end"/>
        </w:r>
      </w:hyperlink>
    </w:p>
    <w:p>
      <w:pPr>
        <w:pStyle w:val="TOC2"/>
        <w:tabs>
          <w:tab w:val="right" w:leader="dot" w:pos="8306"/>
        </w:tabs>
      </w:pPr>
      <w:hyperlink w:anchor="_Toc19320" w:history="1">
        <w:r>
          <w:rPr>
            <w:rFonts w:ascii="仿宋" w:eastAsia="仿宋" w:hAnsi="仿宋" w:cs="仿宋" w:hint="eastAsia"/>
            <w:lang w:eastAsia="zh-CN"/>
          </w:rPr>
          <w:t>(六)、不符合与纠正措施</w:t>
        </w:r>
        <w:r>
          <w:tab/>
        </w:r>
        <w:r>
          <w:fldChar w:fldCharType="begin"/>
        </w:r>
        <w:r>
          <w:instrText xml:space="preserve"> PAGEREF _Toc19320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598"/>
      <w:r>
        <w:rPr>
          <w:rFonts w:ascii="仿宋" w:eastAsia="仿宋" w:hAnsi="仿宋" w:cs="仿宋" w:hint="eastAsia"/>
          <w:sz w:val="28"/>
          <w:lang w:eastAsia="zh-CN"/>
        </w:rPr>
        <w:t>一、高压电器项目概论</w:t>
      </w:r>
      <w:bookmarkEnd w:id="2"/>
    </w:p>
    <w:p>
      <w:pPr>
        <w:pStyle w:val="Heading2"/>
        <w:rPr>
          <w:rFonts w:ascii="仿宋" w:eastAsia="仿宋" w:hAnsi="仿宋" w:cs="仿宋" w:hint="eastAsia"/>
          <w:lang w:eastAsia="zh-CN"/>
        </w:rPr>
      </w:pPr>
      <w:bookmarkStart w:id="3" w:name="_Toc32748"/>
      <w:r>
        <w:rPr>
          <w:rFonts w:ascii="仿宋" w:eastAsia="仿宋" w:hAnsi="仿宋" w:cs="仿宋" w:hint="eastAsia"/>
          <w:lang w:eastAsia="zh-CN"/>
        </w:rPr>
        <w:t>(一)、高压电器项目概况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起源追溯至对市场的深入洞察。市场的不断演变与变革为高压电器项目提供了难得的机遇。当前市场存在的需求缺口和变革的大环境共同构成了高压电器项目的背景。这个高压电器项目旨在充分利用市场机遇，填补行业中尚未满足的需求，为客户提供全新的解决方案。市场的变革和需求的增长使得这个高压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高压电器项目名称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压电器项目正式命名为高压电器。这个名称不仅仅是一个标识，更代表了高压电器项目的核心理念和愿景。它蕴含着高压电器项目所要解决问题的关键字，具有强烈的表达和辨识度，为高压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高压电器项目目标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核心目标是提供一种全新、高效的解决方案，满足客户日益增长的需求。高压电器项目追求的不仅仅是满足市场需求，更是在市场中获得卓越的竞争优势。通过不断提升产品或服务的质量和创新水平，高压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高压电器项目范围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全面涵盖了产品研发、制造、市场推广和售后服务，确保从产品设计到最终用户体验的全方位关注。这一全面的高压电器项目范围是为了确保高压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高压电器项目时间表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高压电器项目计划在未来18个月内完成，包括研发、测试、市场试点和正式推出等不同阶段。这个时间表的合理设计是为了确保高压电器项目各个阶段的顺利推进，以便按时交付高质量的成果。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高压电器项目预算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高压电器项目总预算估算为XX百万美元，主要分配在研发、市场推广、人员培训和运营等方面。这一充足的预算为高压电器项目提供了充足的资源，确保高压电器项目在各个方面都能取得优异的表现。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高压电器项目风险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高压电器项目可能面临的风险包括市场接受度低、技术难题、竞争激烈等。高压电器项目团队已经制定了相应的风险应对计划，通过前瞻性的风险管理，确保高压电器项目在面对不确定性时能够迅速做出应对。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高压电器项目团队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高压电器项目汇聚了一支经验丰富、多领域专业素养的核心团队，确保高压电器项目在各个方面都能拥有高水平的执行力。团队的协同作战是高压电器项目成功的关键因素之一。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高压电器项目背景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高压电器项目的背景根植于市场对更高效、创新产品的渴望，同时也受到科技发展对行业格局的深刻改变的影响。这为高压电器项目提供了广阔的发展空间和市场需求。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高压电器项目现状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截至目前，高压电器项目已完成市场调研和技术验证，取得了初步的成功。这为高压电器项目在未来的发展奠定了坚实的基础，为更远大的目标打下了坚实的基石。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9181"/>
      <w:r>
        <w:rPr>
          <w:rFonts w:ascii="仿宋" w:eastAsia="仿宋" w:hAnsi="仿宋" w:cs="仿宋" w:hint="eastAsia"/>
          <w:sz w:val="28"/>
          <w:lang w:eastAsia="zh-CN"/>
        </w:rPr>
        <w:t>(二)、高压电器项目目标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keyword》高压电器项目首要业务目标是在市场中占据有利地位，实现产品/服务的成功推广和销售。通过不断提升产品质量、创新性，高压电器项目追求成为行业中的领导者，赢得更多客户的青睐。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在科技迅速发展的时代，高压电器项目着眼于技术创新。通过持续的研发和技术升级，高压电器项目旨在推出更具创新性的产品或服务，以满足市场对新鲜、先进解决方案的需求。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为了建立可持续的客户关系，高压电器项目设定了客户满意度目标。通过提供卓越的产品质量和优质的客户服务，高压电器项目追求赢得客户的信任和忠诚度，确保他们的满意度达到行业领先水平。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高压电器项目注重社会责任和可持续发展。通过实施环保、社会责任高压电器项目，高压电器项目致力于在经济发展的同时保护环境，促进社会公平，实现可持续经营。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高压电器项目的团队是实现目标的核心驱动力。因此，高压电器项目设定了团队发展目标，包括提升团队成员的专业技能、培养领导力，以及搭建协同高效的团队工作氛围。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831"/>
      <w:r>
        <w:rPr>
          <w:rFonts w:ascii="仿宋" w:eastAsia="仿宋" w:hAnsi="仿宋" w:cs="仿宋" w:hint="eastAsia"/>
          <w:sz w:val="28"/>
          <w:lang w:eastAsia="zh-CN"/>
        </w:rPr>
        <w:t>(三)、高压电器项目提出的理由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高压电器项目提出的理由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提出源于对市场机遇的深刻洞察。当前市场中存在的需求缺口和行业发展趋势表明，有巨大的商业机会等待被开发。通过准确捕捉市场机遇，高压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理念基于对技术创新的信仰。通过持续的研发和技术投入，高压电器项目有望推出更具创新性的产品或服务。在科技飞速发展的当下，高压电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提出是为了增强企业的行业竞争力。通过提升产品或服务的质量和独特性，高压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响应了消费者需求的变化。随着社会和科技的不断发展，消费者对产品和服务的需求也在发生变化。通过深入了解并及时回应消费者的新需求，高压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高压电器项目的提出是企业战略发展规划的一部分。在面对日益激烈的市场竞争和不断变化的商业环境中，高压电器项目作为企业战略的一环，旨在为企业开辟新的增长领域，巩固企业在行业中的地位。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提出不仅仅是基于商业考量，还注重社会责任。通过推出环保、社会责任等方面的高压电器项目，高压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高压电器项目的提出反映了对利益相关者期望的关注。包括客户、员工、投资者等利益相关者在企业发展中都有着各自的期望，高压电器项目力求在满足这些期望的同时，取得更大的共赢。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341"/>
      <w:r>
        <w:rPr>
          <w:rFonts w:ascii="仿宋" w:eastAsia="仿宋" w:hAnsi="仿宋" w:cs="仿宋" w:hint="eastAsia"/>
          <w:sz w:val="28"/>
          <w:lang w:eastAsia="zh-CN"/>
        </w:rPr>
        <w:t>(四)、高压电器项目意义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在实施高压电器项目的过程中，我们不仅仅是在追逐商业成功，更是为企业和社会的多个层面创造了深远的意义。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首要意义在于提升企业的市场竞争力。通过持续的创新和对产品质量的高标准要求，高压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压电器项目的推进将促使行业技术水平的提升。通过引入先进技术和创新性解决方案，高压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压电器项目不仅创造了大量就业机会，提高了就业水平，还注重社会责任和环保。通过参与社会公益事业和推动环保高压电器项目，高压电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综合而言，高压电器项目意义重大，不仅推动了企业的发展，也为行业和社会的进步贡献了积极力量。这是一个全面而深刻的影响，将在未来产生可持续的正面效应。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613"/>
      <w:r>
        <w:rPr>
          <w:rFonts w:ascii="仿宋" w:eastAsia="仿宋" w:hAnsi="仿宋" w:cs="仿宋" w:hint="eastAsia"/>
          <w:sz w:val="28"/>
          <w:lang w:eastAsia="zh-CN"/>
        </w:rPr>
        <w:t>(五)、高压电器项目背景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在当今迅猛发展的商业环境中，高压电器项目的动因根植于对多方面因素的审慎考量。这个高压电器项目的提出并非孤立的决策，而是对企业所处背景深入思考的产物。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市场的不断演变是高压电器项目背后的首要原因。科技的迅速发展和全球市场的快速变化使得企业必须灵活应对。高压电器项目应运而生，旨在通过创新性的解决方案迎合市场的多变需求，赢得竞争中的先机。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竞争的激烈程度也是高压电器项目背景中不可忽视的一环。企业需要在激烈竞争中脱颖而出，为此，高压电器项目致力于打破常规，提供独特的价值主张，以吸引客户并确保市场份额的增长。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技术的迅速发展为企业带来了机遇与挑战。作为高压电器项目启动的背景之一，对新兴技术的应用将有助于提升企业的技术水平，使其在不断演进的商业环境中保持竞争优势。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此外，社会对企业责任的期望也在逐渐升高。高压电器项目充分融入了社会责任的理念，通过可持续经营和社会公益高压电器项目，企图为社会贡献一份力量，在商业成功的同时关注社会价值。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917"/>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7666"/>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高压电器项目的主要产品是XXXX，预计年产值为XXX万元。这一产品在市场中占据着重要的地位，其广泛的应用范围使得该高压电器项目的市场前景非常广阔。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电器项目的xxx产品作为重要的原材料之一，将在多个领域发挥关键作用。其在建筑、交通、能源等方面的广泛应用将为整个产业链提供强大的支持，形成产业协同效应。高压电器项目的年产值XXX万XXX万XXX万万元不仅反映了其在市场上的巨大潜力，更预示着它对国民经济的积极贡献。这种关联度高、涉及面广的产业关系，使得该高压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23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总征地面积为XXXX平方米，相当于约XX.XX亩，其中净用地面积为XXXX平方米，红线范围内相当于约XX.XX亩。这一用地规模充分考虑了高压电器项目的建设需求，保障了高压电器项目在合适的空间内得以充分发展。高压电器项目规划的总建筑面积为XXXX平方米，其中主体工程建设占XXXX平方米，计容建筑面积达XXXX平方米。预计建筑工程的投资将达到XXXX万元，为高压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计划购置的设备共计XXXX台（套），设备购置费用为XXXX万元。这一设备购置计划充分考虑到高压电器项目的生产需求和技术要求，确保了高压电器项目在生产运营中具备先进的技术装备和高效的生产能力。设备的合理配置将为高压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计划总投资为XXXX万元，预计年实现营业收入为XXXX万元。这一产能规模的设定旨在确保高压电器项目能够在投资与回报之间取得平衡，实现长期可持续的发展。高压电器项目的总投资充分考虑到各个方面的需求，包括用地建设、设备购置等多个环节，以确保高压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1071"/>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1013"/>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项目的技术管理特点体现在其创新导向。通过引入最先进的技术趋势和解决方案，高压电器项目致力于提升科技含量、提高质量和效率水平。这意味着我们将采用最新的工具和方法，确保高压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电器项目技术管理的显著特征。通过整合不同领域的技术资源，我们实现了跨学科的协同工作。这有助于优化技术架构，提高整体效能。此外，整合性策略还促进了不同技术团队之间的紧密沟通和高效合作，确保高压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电器项目所采用的技术。通过不断优化技术方案，高压电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高压电器项目团队将在高压电器项目初期识别可能的技术风险，并采取相应的预防和应对措施。通过建立健全的风险评估机制，高压电器项目能够在实施过程中及时发现并解决潜在的技术问题，保障高压电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高压电器项目中，技术将成为高压电器项目成功的有力支持。这一深度剖析揭示了技术管理在高压电器项目实施中的关键作用，为高压电器项目的技术基础奠定了坚实的基础。</w:t>
      </w:r>
    </w:p>
    <w:p>
      <w:pPr>
        <w:pStyle w:val="Heading2"/>
        <w:ind w:firstLine="560" w:firstLineChars="200"/>
        <w:rPr>
          <w:rFonts w:ascii="仿宋" w:eastAsia="仿宋" w:hAnsi="仿宋" w:cs="仿宋" w:hint="eastAsia"/>
          <w:sz w:val="28"/>
          <w:lang w:eastAsia="zh-CN"/>
        </w:rPr>
      </w:pPr>
      <w:bookmarkStart w:id="13" w:name="_Toc21077"/>
      <w:r>
        <w:rPr>
          <w:rFonts w:ascii="仿宋" w:eastAsia="仿宋" w:hAnsi="仿宋" w:cs="仿宋" w:hint="eastAsia"/>
          <w:sz w:val="28"/>
          <w:lang w:eastAsia="zh-CN"/>
        </w:rPr>
        <w:t>(二)、高压电器项目工艺技术设计方案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压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压电器项目将严格按照相关行业规范要求进行组织。通过有效控制产品质量，高压电器项目将致力于为顾客提供优质的高压电器项目产品和良好的服务。这体现了高压电器项目对于生产活动合规性和质量标准的高度重视，为高压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压电器项目注重生态效益和清洁生产原则。高压电器项目建设将紧密结合地方特色经济发展，与社会经济发展规划和区域环境保护规划方案相协调一致。通过与当地区域自然生态系统的结合，高压电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产品方面，高压电器项目产品具有多样化的客户需求和个性化的特点。因此，高压电器项目产品规格品种多样，且单批生产数量较小。为满足这一特点，高压电器项目承办单位将建设先进的柔性制造生产线。通过广泛应用柔性制造技术，高压电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压电器项目采用的技术具有较高的技术含量和自动化水平，处于国内先进水平。这一技术选用不仅体现了对生产效率、质量和环境友好性的高标准要求，同时为高压电器项目的可持续发展奠定了坚实的基础。</w:t>
      </w:r>
    </w:p>
    <w:p>
      <w:pPr>
        <w:pStyle w:val="Heading2"/>
        <w:ind w:firstLine="560" w:firstLineChars="200"/>
        <w:rPr>
          <w:rFonts w:ascii="仿宋" w:eastAsia="仿宋" w:hAnsi="仿宋" w:cs="仿宋" w:hint="eastAsia"/>
          <w:sz w:val="28"/>
          <w:lang w:eastAsia="zh-CN"/>
        </w:rPr>
      </w:pPr>
      <w:bookmarkStart w:id="14" w:name="_Toc1095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为确保高压电器项目的高效生产和技术实施，我们制定了一套精心设计的设备选型方案，以满足高压电器项目生产、质量和环保的要求。该方案的主要特点如下：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压电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针对高压电器项目产品的多样性和小批量生产的特点，我们将建设柔性制造生产线。通过在设备选型中考虑柔性制造技术，可以灵活应对不同产品规格和生产需求，实现生产线的高度灵活性和适应性。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210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71"/>
      <w:r>
        <w:rPr>
          <w:rFonts w:ascii="仿宋" w:eastAsia="仿宋" w:hAnsi="仿宋" w:cs="仿宋" w:hint="eastAsia"/>
          <w:lang w:eastAsia="zh-CN"/>
        </w:rPr>
        <w:t>(一)、高压电器行业分析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压电器行业一直以来都是市场的关注焦点。行业内的发展趋势、竞争态势以及潜在机会都对高压电器项目的推进产生深远的影响。通过深入研究行业的整体概貌，我们将更好地理解行业的核心特征，为高压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电器行业，技术一直是推动创新和发展的关键因素。我们将对当前技术趋势进行详尽分析，包括但不限于人工智能、大数据应用、先进制造技术等。这有助于高压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压电器项目成功的基础。我们将对主要竞争对手进行深入研究，包括其市场份额、产品特点、市场定位等。通过全面了解竞争对手的优势和劣势，高压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597"/>
      <w:r>
        <w:rPr>
          <w:rFonts w:ascii="仿宋" w:eastAsia="仿宋" w:hAnsi="仿宋" w:cs="仿宋" w:hint="eastAsia"/>
          <w:sz w:val="28"/>
          <w:lang w:eastAsia="zh-CN"/>
        </w:rPr>
        <w:t>(二)、高压电器市场分析预测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通过对市场规模的深入调研，我们将预测高压电器市场未来的增长趋势。这包括市场的整体规模、各细分领域的发展趋势等。高压电器项目可以根据市场的扩张速度和潜在机会，制定更符合市场需求的发展策略。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压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https://d.book118.com/415242003101011044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F4EF3"/>
    <w:rsid w:val="050F4E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524200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2024-01-21T22:23:00Z</dcterms:created>
  <dcterms:modified xsi:type="dcterms:W3CDTF">2024-01-21T22:23:51Z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995B89BC7E784252AF795EA0D2472B59_11</vt:lpwstr>
  </property>
  <property fmtid="{D5CDD505-2E9C-101B-9397-08002B2CF9AE}" pid="3" name="KSOProductBuildVer">
    <vt:lpwstr>2052-12.1.0.16120</vt:lpwstr>
  </property>
</Properties>
</file>