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云服务器项目构思建设方案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1" w:history="1">
        <w:r>
          <w:rPr>
            <w:rFonts w:ascii="仿宋" w:eastAsia="仿宋" w:hAnsi="仿宋" w:cs="仿宋" w:hint="eastAsia"/>
            <w:lang w:eastAsia="zh-CN"/>
          </w:rPr>
          <w:t>前言</w:t>
        </w:r>
        <w:r>
          <w:tab/>
        </w:r>
        <w:r>
          <w:fldChar w:fldCharType="begin"/>
        </w:r>
        <w:r>
          <w:instrText xml:space="preserve"> PAGEREF _Toc15811 \h </w:instrText>
        </w:r>
        <w:r>
          <w:fldChar w:fldCharType="separate"/>
        </w:r>
        <w:r>
          <w:t>3</w:t>
        </w:r>
        <w:r>
          <w:fldChar w:fldCharType="end"/>
        </w:r>
      </w:hyperlink>
    </w:p>
    <w:p>
      <w:pPr>
        <w:pStyle w:val="TOC1"/>
        <w:tabs>
          <w:tab w:val="right" w:leader="dot" w:pos="8306"/>
        </w:tabs>
      </w:pPr>
      <w:hyperlink w:anchor="_Toc6867" w:history="1">
        <w:r>
          <w:rPr>
            <w:rFonts w:ascii="仿宋" w:eastAsia="仿宋" w:hAnsi="仿宋" w:cs="仿宋" w:hint="eastAsia"/>
            <w:lang w:eastAsia="zh-CN"/>
          </w:rPr>
          <w:t>一、社会影响分析</w:t>
        </w:r>
        <w:r>
          <w:tab/>
        </w:r>
        <w:r>
          <w:fldChar w:fldCharType="begin"/>
        </w:r>
        <w:r>
          <w:instrText xml:space="preserve"> PAGEREF _Toc6867 \h </w:instrText>
        </w:r>
        <w:r>
          <w:fldChar w:fldCharType="separate"/>
        </w:r>
        <w:r>
          <w:t>3</w:t>
        </w:r>
        <w:r>
          <w:fldChar w:fldCharType="end"/>
        </w:r>
      </w:hyperlink>
    </w:p>
    <w:p>
      <w:pPr>
        <w:pStyle w:val="TOC2"/>
        <w:tabs>
          <w:tab w:val="right" w:leader="dot" w:pos="8306"/>
        </w:tabs>
      </w:pPr>
      <w:hyperlink w:anchor="_Toc28917" w:history="1">
        <w:r>
          <w:rPr>
            <w:rFonts w:ascii="仿宋" w:eastAsia="仿宋" w:hAnsi="仿宋" w:cs="仿宋" w:hint="eastAsia"/>
            <w:lang w:eastAsia="zh-CN"/>
          </w:rPr>
          <w:t>(一)、社会影响效果分析</w:t>
        </w:r>
        <w:r>
          <w:tab/>
        </w:r>
        <w:r>
          <w:fldChar w:fldCharType="begin"/>
        </w:r>
        <w:r>
          <w:instrText xml:space="preserve"> PAGEREF _Toc28917 \h </w:instrText>
        </w:r>
        <w:r>
          <w:fldChar w:fldCharType="separate"/>
        </w:r>
        <w:r>
          <w:t>3</w:t>
        </w:r>
        <w:r>
          <w:fldChar w:fldCharType="end"/>
        </w:r>
      </w:hyperlink>
    </w:p>
    <w:p>
      <w:pPr>
        <w:pStyle w:val="TOC2"/>
        <w:tabs>
          <w:tab w:val="right" w:leader="dot" w:pos="8306"/>
        </w:tabs>
      </w:pPr>
      <w:hyperlink w:anchor="_Toc5578" w:history="1">
        <w:r>
          <w:rPr>
            <w:rFonts w:ascii="仿宋" w:eastAsia="仿宋" w:hAnsi="仿宋" w:cs="仿宋" w:hint="eastAsia"/>
            <w:lang w:eastAsia="zh-CN"/>
          </w:rPr>
          <w:t>(二)、社会适应性分析</w:t>
        </w:r>
        <w:r>
          <w:tab/>
        </w:r>
        <w:r>
          <w:fldChar w:fldCharType="begin"/>
        </w:r>
        <w:r>
          <w:instrText xml:space="preserve"> PAGEREF _Toc5578 \h </w:instrText>
        </w:r>
        <w:r>
          <w:fldChar w:fldCharType="separate"/>
        </w:r>
        <w:r>
          <w:t>5</w:t>
        </w:r>
        <w:r>
          <w:fldChar w:fldCharType="end"/>
        </w:r>
      </w:hyperlink>
    </w:p>
    <w:p>
      <w:pPr>
        <w:pStyle w:val="TOC2"/>
        <w:tabs>
          <w:tab w:val="right" w:leader="dot" w:pos="8306"/>
        </w:tabs>
      </w:pPr>
      <w:hyperlink w:anchor="_Toc9228" w:history="1">
        <w:r>
          <w:rPr>
            <w:rFonts w:ascii="仿宋" w:eastAsia="仿宋" w:hAnsi="仿宋" w:cs="仿宋" w:hint="eastAsia"/>
            <w:lang w:eastAsia="zh-CN"/>
          </w:rPr>
          <w:t>(三)、社会风险及对策分析</w:t>
        </w:r>
        <w:r>
          <w:tab/>
        </w:r>
        <w:r>
          <w:fldChar w:fldCharType="begin"/>
        </w:r>
        <w:r>
          <w:instrText xml:space="preserve"> PAGEREF _Toc9228 \h </w:instrText>
        </w:r>
        <w:r>
          <w:fldChar w:fldCharType="separate"/>
        </w:r>
        <w:r>
          <w:t>7</w:t>
        </w:r>
        <w:r>
          <w:fldChar w:fldCharType="end"/>
        </w:r>
      </w:hyperlink>
    </w:p>
    <w:p>
      <w:pPr>
        <w:pStyle w:val="TOC1"/>
        <w:tabs>
          <w:tab w:val="right" w:leader="dot" w:pos="8306"/>
        </w:tabs>
      </w:pPr>
      <w:hyperlink w:anchor="_Toc27568" w:history="1">
        <w:r>
          <w:rPr>
            <w:rFonts w:ascii="仿宋" w:eastAsia="仿宋" w:hAnsi="仿宋" w:cs="仿宋" w:hint="eastAsia"/>
            <w:lang w:eastAsia="zh-CN"/>
          </w:rPr>
          <w:t>二、项目监理与质量保证</w:t>
        </w:r>
        <w:r>
          <w:tab/>
        </w:r>
        <w:r>
          <w:fldChar w:fldCharType="begin"/>
        </w:r>
        <w:r>
          <w:instrText xml:space="preserve"> PAGEREF _Toc27568 \h </w:instrText>
        </w:r>
        <w:r>
          <w:fldChar w:fldCharType="separate"/>
        </w:r>
        <w:r>
          <w:t>10</w:t>
        </w:r>
        <w:r>
          <w:fldChar w:fldCharType="end"/>
        </w:r>
      </w:hyperlink>
    </w:p>
    <w:p>
      <w:pPr>
        <w:pStyle w:val="TOC2"/>
        <w:tabs>
          <w:tab w:val="right" w:leader="dot" w:pos="8306"/>
        </w:tabs>
      </w:pPr>
      <w:hyperlink w:anchor="_Toc17274" w:history="1">
        <w:r>
          <w:rPr>
            <w:rFonts w:ascii="仿宋" w:eastAsia="仿宋" w:hAnsi="仿宋" w:cs="仿宋" w:hint="eastAsia"/>
            <w:lang w:eastAsia="zh-CN"/>
          </w:rPr>
          <w:t>(一)、监理体系构建</w:t>
        </w:r>
        <w:r>
          <w:tab/>
        </w:r>
        <w:r>
          <w:fldChar w:fldCharType="begin"/>
        </w:r>
        <w:r>
          <w:instrText xml:space="preserve"> PAGEREF _Toc17274 \h </w:instrText>
        </w:r>
        <w:r>
          <w:fldChar w:fldCharType="separate"/>
        </w:r>
        <w:r>
          <w:t>10</w:t>
        </w:r>
        <w:r>
          <w:fldChar w:fldCharType="end"/>
        </w:r>
      </w:hyperlink>
    </w:p>
    <w:p>
      <w:pPr>
        <w:pStyle w:val="TOC2"/>
        <w:tabs>
          <w:tab w:val="right" w:leader="dot" w:pos="8306"/>
        </w:tabs>
      </w:pPr>
      <w:hyperlink w:anchor="_Toc24105" w:history="1">
        <w:r>
          <w:rPr>
            <w:rFonts w:ascii="仿宋" w:eastAsia="仿宋" w:hAnsi="仿宋" w:cs="仿宋" w:hint="eastAsia"/>
            <w:lang w:eastAsia="zh-CN"/>
          </w:rPr>
          <w:t>(二)、质量保证体系实施</w:t>
        </w:r>
        <w:r>
          <w:tab/>
        </w:r>
        <w:r>
          <w:fldChar w:fldCharType="begin"/>
        </w:r>
        <w:r>
          <w:instrText xml:space="preserve"> PAGEREF _Toc24105 \h </w:instrText>
        </w:r>
        <w:r>
          <w:fldChar w:fldCharType="separate"/>
        </w:r>
        <w:r>
          <w:t>11</w:t>
        </w:r>
        <w:r>
          <w:fldChar w:fldCharType="end"/>
        </w:r>
      </w:hyperlink>
    </w:p>
    <w:p>
      <w:pPr>
        <w:pStyle w:val="TOC2"/>
        <w:tabs>
          <w:tab w:val="right" w:leader="dot" w:pos="8306"/>
        </w:tabs>
      </w:pPr>
      <w:hyperlink w:anchor="_Toc23905" w:history="1">
        <w:r>
          <w:rPr>
            <w:rFonts w:ascii="仿宋" w:eastAsia="仿宋" w:hAnsi="仿宋" w:cs="仿宋" w:hint="eastAsia"/>
            <w:lang w:eastAsia="zh-CN"/>
          </w:rPr>
          <w:t>(三)、监理与质量控制流程</w:t>
        </w:r>
        <w:r>
          <w:tab/>
        </w:r>
        <w:r>
          <w:fldChar w:fldCharType="begin"/>
        </w:r>
        <w:r>
          <w:instrText xml:space="preserve"> PAGEREF _Toc23905 \h </w:instrText>
        </w:r>
        <w:r>
          <w:fldChar w:fldCharType="separate"/>
        </w:r>
        <w:r>
          <w:t>12</w:t>
        </w:r>
        <w:r>
          <w:fldChar w:fldCharType="end"/>
        </w:r>
      </w:hyperlink>
    </w:p>
    <w:p>
      <w:pPr>
        <w:pStyle w:val="TOC1"/>
        <w:tabs>
          <w:tab w:val="right" w:leader="dot" w:pos="8306"/>
        </w:tabs>
      </w:pPr>
      <w:hyperlink w:anchor="_Toc4509" w:history="1">
        <w:r>
          <w:rPr>
            <w:rFonts w:ascii="仿宋" w:eastAsia="仿宋" w:hAnsi="仿宋" w:cs="仿宋" w:hint="eastAsia"/>
            <w:lang w:eastAsia="zh-CN"/>
          </w:rPr>
          <w:t>三、经济影响分析</w:t>
        </w:r>
        <w:r>
          <w:tab/>
        </w:r>
        <w:r>
          <w:fldChar w:fldCharType="begin"/>
        </w:r>
        <w:r>
          <w:instrText xml:space="preserve"> PAGEREF _Toc4509 \h </w:instrText>
        </w:r>
        <w:r>
          <w:fldChar w:fldCharType="separate"/>
        </w:r>
        <w:r>
          <w:t>12</w:t>
        </w:r>
        <w:r>
          <w:fldChar w:fldCharType="end"/>
        </w:r>
      </w:hyperlink>
    </w:p>
    <w:p>
      <w:pPr>
        <w:pStyle w:val="TOC2"/>
        <w:tabs>
          <w:tab w:val="right" w:leader="dot" w:pos="8306"/>
        </w:tabs>
      </w:pPr>
      <w:hyperlink w:anchor="_Toc16430" w:history="1">
        <w:r>
          <w:rPr>
            <w:rFonts w:ascii="仿宋" w:eastAsia="仿宋" w:hAnsi="仿宋" w:cs="仿宋" w:hint="eastAsia"/>
            <w:lang w:eastAsia="zh-CN"/>
          </w:rPr>
          <w:t>(一)、经济费用效益或费用效果分析</w:t>
        </w:r>
        <w:r>
          <w:tab/>
        </w:r>
        <w:r>
          <w:fldChar w:fldCharType="begin"/>
        </w:r>
        <w:r>
          <w:instrText xml:space="preserve"> PAGEREF _Toc16430 \h </w:instrText>
        </w:r>
        <w:r>
          <w:fldChar w:fldCharType="separate"/>
        </w:r>
        <w:r>
          <w:t>12</w:t>
        </w:r>
        <w:r>
          <w:fldChar w:fldCharType="end"/>
        </w:r>
      </w:hyperlink>
    </w:p>
    <w:p>
      <w:pPr>
        <w:pStyle w:val="TOC2"/>
        <w:tabs>
          <w:tab w:val="right" w:leader="dot" w:pos="8306"/>
        </w:tabs>
      </w:pPr>
      <w:hyperlink w:anchor="_Toc28634" w:history="1">
        <w:r>
          <w:rPr>
            <w:rFonts w:ascii="仿宋" w:eastAsia="仿宋" w:hAnsi="仿宋" w:cs="仿宋" w:hint="eastAsia"/>
            <w:lang w:eastAsia="zh-CN"/>
          </w:rPr>
          <w:t>(二)、行业影响分析</w:t>
        </w:r>
        <w:r>
          <w:tab/>
        </w:r>
        <w:r>
          <w:fldChar w:fldCharType="begin"/>
        </w:r>
        <w:r>
          <w:instrText xml:space="preserve"> PAGEREF _Toc28634 \h </w:instrText>
        </w:r>
        <w:r>
          <w:fldChar w:fldCharType="separate"/>
        </w:r>
        <w:r>
          <w:t>14</w:t>
        </w:r>
        <w:r>
          <w:fldChar w:fldCharType="end"/>
        </w:r>
      </w:hyperlink>
    </w:p>
    <w:p>
      <w:pPr>
        <w:pStyle w:val="TOC2"/>
        <w:tabs>
          <w:tab w:val="right" w:leader="dot" w:pos="8306"/>
        </w:tabs>
      </w:pPr>
      <w:hyperlink w:anchor="_Toc5929" w:history="1">
        <w:r>
          <w:rPr>
            <w:rFonts w:ascii="仿宋" w:eastAsia="仿宋" w:hAnsi="仿宋" w:cs="仿宋" w:hint="eastAsia"/>
            <w:lang w:eastAsia="zh-CN"/>
          </w:rPr>
          <w:t>(三)、区域经济影响分析</w:t>
        </w:r>
        <w:r>
          <w:tab/>
        </w:r>
        <w:r>
          <w:fldChar w:fldCharType="begin"/>
        </w:r>
        <w:r>
          <w:instrText xml:space="preserve"> PAGEREF _Toc5929 \h </w:instrText>
        </w:r>
        <w:r>
          <w:fldChar w:fldCharType="separate"/>
        </w:r>
        <w:r>
          <w:t>16</w:t>
        </w:r>
        <w:r>
          <w:fldChar w:fldCharType="end"/>
        </w:r>
      </w:hyperlink>
    </w:p>
    <w:p>
      <w:pPr>
        <w:pStyle w:val="TOC2"/>
        <w:tabs>
          <w:tab w:val="right" w:leader="dot" w:pos="8306"/>
        </w:tabs>
      </w:pPr>
      <w:hyperlink w:anchor="_Toc1271" w:history="1">
        <w:r>
          <w:rPr>
            <w:rFonts w:ascii="仿宋" w:eastAsia="仿宋" w:hAnsi="仿宋" w:cs="仿宋" w:hint="eastAsia"/>
            <w:lang w:eastAsia="zh-CN"/>
          </w:rPr>
          <w:t>(四)、宏观经济影响分析</w:t>
        </w:r>
        <w:r>
          <w:tab/>
        </w:r>
        <w:r>
          <w:fldChar w:fldCharType="begin"/>
        </w:r>
        <w:r>
          <w:instrText xml:space="preserve"> PAGEREF _Toc1271 \h </w:instrText>
        </w:r>
        <w:r>
          <w:fldChar w:fldCharType="separate"/>
        </w:r>
        <w:r>
          <w:t>17</w:t>
        </w:r>
        <w:r>
          <w:fldChar w:fldCharType="end"/>
        </w:r>
      </w:hyperlink>
    </w:p>
    <w:p>
      <w:pPr>
        <w:pStyle w:val="TOC1"/>
        <w:tabs>
          <w:tab w:val="right" w:leader="dot" w:pos="8306"/>
        </w:tabs>
      </w:pPr>
      <w:hyperlink w:anchor="_Toc15439" w:history="1">
        <w:r>
          <w:rPr>
            <w:rFonts w:ascii="仿宋" w:eastAsia="仿宋" w:hAnsi="仿宋" w:cs="仿宋" w:hint="eastAsia"/>
            <w:lang w:eastAsia="zh-CN"/>
          </w:rPr>
          <w:t>四、云服务器项目概论</w:t>
        </w:r>
        <w:r>
          <w:tab/>
        </w:r>
        <w:r>
          <w:fldChar w:fldCharType="begin"/>
        </w:r>
        <w:r>
          <w:instrText xml:space="preserve"> PAGEREF _Toc15439 \h </w:instrText>
        </w:r>
        <w:r>
          <w:fldChar w:fldCharType="separate"/>
        </w:r>
        <w:r>
          <w:t>19</w:t>
        </w:r>
        <w:r>
          <w:fldChar w:fldCharType="end"/>
        </w:r>
      </w:hyperlink>
    </w:p>
    <w:p>
      <w:pPr>
        <w:pStyle w:val="TOC2"/>
        <w:tabs>
          <w:tab w:val="right" w:leader="dot" w:pos="8306"/>
        </w:tabs>
      </w:pPr>
      <w:hyperlink w:anchor="_Toc20531" w:history="1">
        <w:r>
          <w:rPr>
            <w:rFonts w:ascii="仿宋" w:eastAsia="仿宋" w:hAnsi="仿宋" w:cs="仿宋" w:hint="eastAsia"/>
            <w:lang w:eastAsia="zh-CN"/>
          </w:rPr>
          <w:t>(一)、项目申报单位概况</w:t>
        </w:r>
        <w:r>
          <w:tab/>
        </w:r>
        <w:r>
          <w:fldChar w:fldCharType="begin"/>
        </w:r>
        <w:r>
          <w:instrText xml:space="preserve"> PAGEREF _Toc20531 \h </w:instrText>
        </w:r>
        <w:r>
          <w:fldChar w:fldCharType="separate"/>
        </w:r>
        <w:r>
          <w:t>19</w:t>
        </w:r>
        <w:r>
          <w:fldChar w:fldCharType="end"/>
        </w:r>
      </w:hyperlink>
    </w:p>
    <w:p>
      <w:pPr>
        <w:pStyle w:val="TOC2"/>
        <w:tabs>
          <w:tab w:val="right" w:leader="dot" w:pos="8306"/>
        </w:tabs>
      </w:pPr>
      <w:hyperlink w:anchor="_Toc29234" w:history="1">
        <w:r>
          <w:rPr>
            <w:rFonts w:ascii="仿宋" w:eastAsia="仿宋" w:hAnsi="仿宋" w:cs="仿宋" w:hint="eastAsia"/>
            <w:lang w:eastAsia="zh-CN"/>
          </w:rPr>
          <w:t>(二)、项目概况</w:t>
        </w:r>
        <w:r>
          <w:tab/>
        </w:r>
        <w:r>
          <w:fldChar w:fldCharType="begin"/>
        </w:r>
        <w:r>
          <w:instrText xml:space="preserve"> PAGEREF _Toc29234 \h </w:instrText>
        </w:r>
        <w:r>
          <w:fldChar w:fldCharType="separate"/>
        </w:r>
        <w:r>
          <w:t>20</w:t>
        </w:r>
        <w:r>
          <w:fldChar w:fldCharType="end"/>
        </w:r>
      </w:hyperlink>
    </w:p>
    <w:p>
      <w:pPr>
        <w:pStyle w:val="TOC1"/>
        <w:tabs>
          <w:tab w:val="right" w:leader="dot" w:pos="8306"/>
        </w:tabs>
      </w:pPr>
      <w:hyperlink w:anchor="_Toc4322" w:history="1">
        <w:r>
          <w:rPr>
            <w:rFonts w:ascii="仿宋" w:eastAsia="仿宋" w:hAnsi="仿宋" w:cs="仿宋" w:hint="eastAsia"/>
            <w:lang w:eastAsia="zh-CN"/>
          </w:rPr>
          <w:t>五、背景、必要性分析</w:t>
        </w:r>
        <w:r>
          <w:tab/>
        </w:r>
        <w:r>
          <w:fldChar w:fldCharType="begin"/>
        </w:r>
        <w:r>
          <w:instrText xml:space="preserve"> PAGEREF _Toc4322 \h </w:instrText>
        </w:r>
        <w:r>
          <w:fldChar w:fldCharType="separate"/>
        </w:r>
        <w:r>
          <w:t>23</w:t>
        </w:r>
        <w:r>
          <w:fldChar w:fldCharType="end"/>
        </w:r>
      </w:hyperlink>
    </w:p>
    <w:p>
      <w:pPr>
        <w:pStyle w:val="TOC2"/>
        <w:tabs>
          <w:tab w:val="right" w:leader="dot" w:pos="8306"/>
        </w:tabs>
      </w:pPr>
      <w:hyperlink w:anchor="_Toc3515" w:history="1">
        <w:r>
          <w:rPr>
            <w:rFonts w:ascii="仿宋" w:eastAsia="仿宋" w:hAnsi="仿宋" w:cs="仿宋" w:hint="eastAsia"/>
            <w:lang w:eastAsia="zh-CN"/>
          </w:rPr>
          <w:t>(一)、项目建设背景</w:t>
        </w:r>
        <w:r>
          <w:tab/>
        </w:r>
        <w:r>
          <w:fldChar w:fldCharType="begin"/>
        </w:r>
        <w:r>
          <w:instrText xml:space="preserve"> PAGEREF _Toc3515 \h </w:instrText>
        </w:r>
        <w:r>
          <w:fldChar w:fldCharType="separate"/>
        </w:r>
        <w:r>
          <w:t>23</w:t>
        </w:r>
        <w:r>
          <w:fldChar w:fldCharType="end"/>
        </w:r>
      </w:hyperlink>
    </w:p>
    <w:p>
      <w:pPr>
        <w:pStyle w:val="TOC2"/>
        <w:tabs>
          <w:tab w:val="right" w:leader="dot" w:pos="8306"/>
        </w:tabs>
      </w:pPr>
      <w:hyperlink w:anchor="_Toc6054" w:history="1">
        <w:r>
          <w:rPr>
            <w:rFonts w:ascii="仿宋" w:eastAsia="仿宋" w:hAnsi="仿宋" w:cs="仿宋" w:hint="eastAsia"/>
            <w:lang w:eastAsia="zh-CN"/>
          </w:rPr>
          <w:t>(二)、必要性分析</w:t>
        </w:r>
        <w:r>
          <w:tab/>
        </w:r>
        <w:r>
          <w:fldChar w:fldCharType="begin"/>
        </w:r>
        <w:r>
          <w:instrText xml:space="preserve"> PAGEREF _Toc6054 \h </w:instrText>
        </w:r>
        <w:r>
          <w:fldChar w:fldCharType="separate"/>
        </w:r>
        <w:r>
          <w:t>24</w:t>
        </w:r>
        <w:r>
          <w:fldChar w:fldCharType="end"/>
        </w:r>
      </w:hyperlink>
    </w:p>
    <w:p>
      <w:pPr>
        <w:pStyle w:val="TOC2"/>
        <w:tabs>
          <w:tab w:val="right" w:leader="dot" w:pos="8306"/>
        </w:tabs>
      </w:pPr>
      <w:hyperlink w:anchor="_Toc5877" w:history="1">
        <w:r>
          <w:rPr>
            <w:rFonts w:ascii="仿宋" w:eastAsia="仿宋" w:hAnsi="仿宋" w:cs="仿宋" w:hint="eastAsia"/>
            <w:lang w:eastAsia="zh-CN"/>
          </w:rPr>
          <w:t>(三)、项目建设有利条件</w:t>
        </w:r>
        <w:r>
          <w:tab/>
        </w:r>
        <w:r>
          <w:fldChar w:fldCharType="begin"/>
        </w:r>
        <w:r>
          <w:instrText xml:space="preserve"> PAGEREF _Toc5877 \h </w:instrText>
        </w:r>
        <w:r>
          <w:fldChar w:fldCharType="separate"/>
        </w:r>
        <w:r>
          <w:t>25</w:t>
        </w:r>
        <w:r>
          <w:fldChar w:fldCharType="end"/>
        </w:r>
      </w:hyperlink>
    </w:p>
    <w:p>
      <w:pPr>
        <w:pStyle w:val="TOC1"/>
        <w:tabs>
          <w:tab w:val="right" w:leader="dot" w:pos="8306"/>
        </w:tabs>
      </w:pPr>
      <w:hyperlink w:anchor="_Toc9859" w:history="1">
        <w:r>
          <w:rPr>
            <w:rFonts w:ascii="仿宋" w:eastAsia="仿宋" w:hAnsi="仿宋" w:cs="仿宋" w:hint="eastAsia"/>
            <w:lang w:eastAsia="zh-CN"/>
          </w:rPr>
          <w:t>六、财务管理与成本控制</w:t>
        </w:r>
        <w:r>
          <w:tab/>
        </w:r>
        <w:r>
          <w:fldChar w:fldCharType="begin"/>
        </w:r>
        <w:r>
          <w:instrText xml:space="preserve"> PAGEREF _Toc9859 \h </w:instrText>
        </w:r>
        <w:r>
          <w:fldChar w:fldCharType="separate"/>
        </w:r>
        <w:r>
          <w:t>27</w:t>
        </w:r>
        <w:r>
          <w:fldChar w:fldCharType="end"/>
        </w:r>
      </w:hyperlink>
    </w:p>
    <w:p>
      <w:pPr>
        <w:pStyle w:val="TOC2"/>
        <w:tabs>
          <w:tab w:val="right" w:leader="dot" w:pos="8306"/>
        </w:tabs>
      </w:pPr>
      <w:hyperlink w:anchor="_Toc24919" w:history="1">
        <w:r>
          <w:rPr>
            <w:rFonts w:ascii="仿宋" w:eastAsia="仿宋" w:hAnsi="仿宋" w:cs="仿宋" w:hint="eastAsia"/>
            <w:lang w:eastAsia="zh-CN"/>
          </w:rPr>
          <w:t>(一)、财务管理体系建设</w:t>
        </w:r>
        <w:r>
          <w:tab/>
        </w:r>
        <w:r>
          <w:fldChar w:fldCharType="begin"/>
        </w:r>
        <w:r>
          <w:instrText xml:space="preserve"> PAGEREF _Toc24919 \h </w:instrText>
        </w:r>
        <w:r>
          <w:fldChar w:fldCharType="separate"/>
        </w:r>
        <w:r>
          <w:t>27</w:t>
        </w:r>
        <w:r>
          <w:fldChar w:fldCharType="end"/>
        </w:r>
      </w:hyperlink>
    </w:p>
    <w:p>
      <w:pPr>
        <w:pStyle w:val="TOC2"/>
        <w:tabs>
          <w:tab w:val="right" w:leader="dot" w:pos="8306"/>
        </w:tabs>
      </w:pPr>
      <w:hyperlink w:anchor="_Toc32406" w:history="1">
        <w:r>
          <w:rPr>
            <w:rFonts w:ascii="仿宋" w:eastAsia="仿宋" w:hAnsi="仿宋" w:cs="仿宋" w:hint="eastAsia"/>
            <w:lang w:eastAsia="zh-CN"/>
          </w:rPr>
          <w:t>(二)、成本控制措施</w:t>
        </w:r>
        <w:r>
          <w:tab/>
        </w:r>
        <w:r>
          <w:fldChar w:fldCharType="begin"/>
        </w:r>
        <w:r>
          <w:instrText xml:space="preserve"> PAGEREF _Toc32406 \h </w:instrText>
        </w:r>
        <w:r>
          <w:fldChar w:fldCharType="separate"/>
        </w:r>
        <w:r>
          <w:t>28</w:t>
        </w:r>
        <w:r>
          <w:fldChar w:fldCharType="end"/>
        </w:r>
      </w:hyperlink>
    </w:p>
    <w:p>
      <w:pPr>
        <w:pStyle w:val="TOC1"/>
        <w:tabs>
          <w:tab w:val="right" w:leader="dot" w:pos="8306"/>
        </w:tabs>
      </w:pPr>
      <w:hyperlink w:anchor="_Toc24348" w:history="1">
        <w:r>
          <w:rPr>
            <w:rFonts w:ascii="仿宋" w:eastAsia="仿宋" w:hAnsi="仿宋" w:cs="仿宋" w:hint="eastAsia"/>
            <w:lang w:eastAsia="zh-CN"/>
          </w:rPr>
          <w:t>七、项目实施与管理方案</w:t>
        </w:r>
        <w:r>
          <w:tab/>
        </w:r>
        <w:r>
          <w:fldChar w:fldCharType="begin"/>
        </w:r>
        <w:r>
          <w:instrText xml:space="preserve"> PAGEREF _Toc24348 \h </w:instrText>
        </w:r>
        <w:r>
          <w:fldChar w:fldCharType="separate"/>
        </w:r>
        <w:r>
          <w:t>29</w:t>
        </w:r>
        <w:r>
          <w:fldChar w:fldCharType="end"/>
        </w:r>
      </w:hyperlink>
    </w:p>
    <w:p>
      <w:pPr>
        <w:pStyle w:val="TOC2"/>
        <w:tabs>
          <w:tab w:val="right" w:leader="dot" w:pos="8306"/>
        </w:tabs>
      </w:pPr>
      <w:hyperlink w:anchor="_Toc28784" w:history="1">
        <w:r>
          <w:rPr>
            <w:rFonts w:ascii="仿宋" w:eastAsia="仿宋" w:hAnsi="仿宋" w:cs="仿宋" w:hint="eastAsia"/>
            <w:lang w:eastAsia="zh-CN"/>
          </w:rPr>
          <w:t>(一)、项目实施计划</w:t>
        </w:r>
        <w:r>
          <w:tab/>
        </w:r>
        <w:r>
          <w:fldChar w:fldCharType="begin"/>
        </w:r>
        <w:r>
          <w:instrText xml:space="preserve"> PAGEREF _Toc28784 \h </w:instrText>
        </w:r>
        <w:r>
          <w:fldChar w:fldCharType="separate"/>
        </w:r>
        <w:r>
          <w:t>29</w:t>
        </w:r>
        <w:r>
          <w:fldChar w:fldCharType="end"/>
        </w:r>
      </w:hyperlink>
    </w:p>
    <w:p>
      <w:pPr>
        <w:pStyle w:val="TOC2"/>
        <w:tabs>
          <w:tab w:val="right" w:leader="dot" w:pos="8306"/>
        </w:tabs>
      </w:pPr>
      <w:hyperlink w:anchor="_Toc20656" w:history="1">
        <w:r>
          <w:rPr>
            <w:rFonts w:ascii="仿宋" w:eastAsia="仿宋" w:hAnsi="仿宋" w:cs="仿宋" w:hint="eastAsia"/>
            <w:lang w:eastAsia="zh-CN"/>
          </w:rPr>
          <w:t>(二)、项目组织机构与职责</w:t>
        </w:r>
        <w:r>
          <w:tab/>
        </w:r>
        <w:r>
          <w:fldChar w:fldCharType="begin"/>
        </w:r>
        <w:r>
          <w:instrText xml:space="preserve"> PAGEREF _Toc20656 \h </w:instrText>
        </w:r>
        <w:r>
          <w:fldChar w:fldCharType="separate"/>
        </w:r>
        <w:r>
          <w:t>30</w:t>
        </w:r>
        <w:r>
          <w:fldChar w:fldCharType="end"/>
        </w:r>
      </w:hyperlink>
    </w:p>
    <w:p>
      <w:pPr>
        <w:pStyle w:val="TOC2"/>
        <w:tabs>
          <w:tab w:val="right" w:leader="dot" w:pos="8306"/>
        </w:tabs>
      </w:pPr>
      <w:hyperlink w:anchor="_Toc11368" w:history="1">
        <w:r>
          <w:rPr>
            <w:rFonts w:ascii="仿宋" w:eastAsia="仿宋" w:hAnsi="仿宋" w:cs="仿宋" w:hint="eastAsia"/>
            <w:lang w:eastAsia="zh-CN"/>
          </w:rPr>
          <w:t>(三)、项目管理与监控体系</w:t>
        </w:r>
        <w:r>
          <w:tab/>
        </w:r>
        <w:r>
          <w:fldChar w:fldCharType="begin"/>
        </w:r>
        <w:r>
          <w:instrText xml:space="preserve"> PAGEREF _Toc11368 \h </w:instrText>
        </w:r>
        <w:r>
          <w:fldChar w:fldCharType="separate"/>
        </w:r>
        <w:r>
          <w:t>33</w:t>
        </w:r>
        <w:r>
          <w:fldChar w:fldCharType="end"/>
        </w:r>
      </w:hyperlink>
    </w:p>
    <w:p>
      <w:pPr>
        <w:pStyle w:val="TOC1"/>
        <w:tabs>
          <w:tab w:val="right" w:leader="dot" w:pos="8306"/>
        </w:tabs>
      </w:pPr>
      <w:hyperlink w:anchor="_Toc14401" w:history="1">
        <w:r>
          <w:rPr>
            <w:rFonts w:ascii="仿宋" w:eastAsia="仿宋" w:hAnsi="仿宋" w:cs="仿宋" w:hint="eastAsia"/>
            <w:lang w:eastAsia="zh-CN"/>
          </w:rPr>
          <w:t>八、环境保护与绿色发展</w:t>
        </w:r>
        <w:r>
          <w:tab/>
        </w:r>
        <w:r>
          <w:fldChar w:fldCharType="begin"/>
        </w:r>
        <w:r>
          <w:instrText xml:space="preserve"> PAGEREF _Toc14401 \h </w:instrText>
        </w:r>
        <w:r>
          <w:fldChar w:fldCharType="separate"/>
        </w:r>
        <w:r>
          <w:t>35</w:t>
        </w:r>
        <w:r>
          <w:fldChar w:fldCharType="end"/>
        </w:r>
      </w:hyperlink>
    </w:p>
    <w:p>
      <w:pPr>
        <w:pStyle w:val="TOC2"/>
        <w:tabs>
          <w:tab w:val="right" w:leader="dot" w:pos="8306"/>
        </w:tabs>
      </w:pPr>
      <w:hyperlink w:anchor="_Toc14948" w:history="1">
        <w:r>
          <w:rPr>
            <w:rFonts w:ascii="仿宋" w:eastAsia="仿宋" w:hAnsi="仿宋" w:cs="仿宋" w:hint="eastAsia"/>
            <w:lang w:eastAsia="zh-CN"/>
          </w:rPr>
          <w:t>(一)、环境保护措施</w:t>
        </w:r>
        <w:r>
          <w:tab/>
        </w:r>
        <w:r>
          <w:fldChar w:fldCharType="begin"/>
        </w:r>
        <w:r>
          <w:instrText xml:space="preserve"> PAGEREF _Toc14948 \h </w:instrText>
        </w:r>
        <w:r>
          <w:fldChar w:fldCharType="separate"/>
        </w:r>
        <w:r>
          <w:t>35</w:t>
        </w:r>
        <w:r>
          <w:fldChar w:fldCharType="end"/>
        </w:r>
      </w:hyperlink>
    </w:p>
    <w:p>
      <w:pPr>
        <w:pStyle w:val="TOC2"/>
        <w:tabs>
          <w:tab w:val="right" w:leader="dot" w:pos="8306"/>
        </w:tabs>
      </w:pPr>
      <w:hyperlink w:anchor="_Toc31459" w:history="1">
        <w:r>
          <w:rPr>
            <w:rFonts w:ascii="仿宋" w:eastAsia="仿宋" w:hAnsi="仿宋" w:cs="仿宋" w:hint="eastAsia"/>
            <w:lang w:eastAsia="zh-CN"/>
          </w:rPr>
          <w:t>(二)、绿色发展与可持续发展策略</w:t>
        </w:r>
        <w:r>
          <w:tab/>
        </w:r>
        <w:r>
          <w:fldChar w:fldCharType="begin"/>
        </w:r>
        <w:r>
          <w:instrText xml:space="preserve"> PAGEREF _Toc31459 \h </w:instrText>
        </w:r>
        <w:r>
          <w:fldChar w:fldCharType="separate"/>
        </w:r>
        <w:r>
          <w:t>37</w:t>
        </w:r>
        <w:r>
          <w:fldChar w:fldCharType="end"/>
        </w:r>
      </w:hyperlink>
    </w:p>
    <w:p>
      <w:pPr>
        <w:pStyle w:val="TOC1"/>
        <w:tabs>
          <w:tab w:val="right" w:leader="dot" w:pos="8306"/>
        </w:tabs>
      </w:pPr>
      <w:hyperlink w:anchor="_Toc31966" w:history="1">
        <w:r>
          <w:rPr>
            <w:rFonts w:ascii="仿宋" w:eastAsia="仿宋" w:hAnsi="仿宋" w:cs="仿宋" w:hint="eastAsia"/>
            <w:lang w:eastAsia="zh-CN"/>
          </w:rPr>
          <w:t>九、项目变更管理</w:t>
        </w:r>
        <w:r>
          <w:tab/>
        </w:r>
        <w:r>
          <w:fldChar w:fldCharType="begin"/>
        </w:r>
        <w:r>
          <w:instrText xml:space="preserve"> PAGEREF _Toc31966 \h </w:instrText>
        </w:r>
        <w:r>
          <w:fldChar w:fldCharType="separate"/>
        </w:r>
        <w:r>
          <w:t>38</w:t>
        </w:r>
        <w:r>
          <w:fldChar w:fldCharType="end"/>
        </w:r>
      </w:hyperlink>
    </w:p>
    <w:p>
      <w:pPr>
        <w:pStyle w:val="TOC2"/>
        <w:tabs>
          <w:tab w:val="right" w:leader="dot" w:pos="8306"/>
        </w:tabs>
      </w:pPr>
      <w:hyperlink w:anchor="_Toc9209" w:history="1">
        <w:r>
          <w:rPr>
            <w:rFonts w:ascii="仿宋" w:eastAsia="仿宋" w:hAnsi="仿宋" w:cs="仿宋" w:hint="eastAsia"/>
            <w:lang w:eastAsia="zh-CN"/>
          </w:rPr>
          <w:t>(一)、变更控制流程</w:t>
        </w:r>
        <w:r>
          <w:tab/>
        </w:r>
        <w:r>
          <w:fldChar w:fldCharType="begin"/>
        </w:r>
        <w:r>
          <w:instrText xml:space="preserve"> PAGEREF _Toc9209 \h </w:instrText>
        </w:r>
        <w:r>
          <w:fldChar w:fldCharType="separate"/>
        </w:r>
        <w:r>
          <w:t>38</w:t>
        </w:r>
        <w:r>
          <w:fldChar w:fldCharType="end"/>
        </w:r>
      </w:hyperlink>
    </w:p>
    <w:p>
      <w:pPr>
        <w:pStyle w:val="TOC2"/>
        <w:tabs>
          <w:tab w:val="right" w:leader="dot" w:pos="8306"/>
        </w:tabs>
      </w:pPr>
      <w:hyperlink w:anchor="_Toc312" w:history="1">
        <w:r>
          <w:rPr>
            <w:rFonts w:ascii="仿宋" w:eastAsia="仿宋" w:hAnsi="仿宋" w:cs="仿宋" w:hint="eastAsia"/>
            <w:lang w:eastAsia="zh-CN"/>
          </w:rPr>
          <w:t>(二)、影响评估与处理</w:t>
        </w:r>
        <w:r>
          <w:tab/>
        </w:r>
        <w:r>
          <w:fldChar w:fldCharType="begin"/>
        </w:r>
        <w:r>
          <w:instrText xml:space="preserve"> PAGEREF _Toc312 \h </w:instrText>
        </w:r>
        <w:r>
          <w:fldChar w:fldCharType="separate"/>
        </w:r>
        <w:r>
          <w:t>39</w:t>
        </w:r>
        <w:r>
          <w:fldChar w:fldCharType="end"/>
        </w:r>
      </w:hyperlink>
    </w:p>
    <w:p>
      <w:pPr>
        <w:pStyle w:val="TOC2"/>
        <w:tabs>
          <w:tab w:val="right" w:leader="dot" w:pos="8306"/>
        </w:tabs>
      </w:pPr>
      <w:hyperlink w:anchor="_Toc9403" w:history="1">
        <w:r>
          <w:rPr>
            <w:rFonts w:ascii="仿宋" w:eastAsia="仿宋" w:hAnsi="仿宋" w:cs="仿宋" w:hint="eastAsia"/>
            <w:lang w:eastAsia="zh-CN"/>
          </w:rPr>
          <w:t>(三)、变更记录与追踪</w:t>
        </w:r>
        <w:r>
          <w:tab/>
        </w:r>
        <w:r>
          <w:fldChar w:fldCharType="begin"/>
        </w:r>
        <w:r>
          <w:instrText xml:space="preserve"> PAGEREF _Toc9403 \h </w:instrText>
        </w:r>
        <w:r>
          <w:fldChar w:fldCharType="separate"/>
        </w:r>
        <w:r>
          <w:t>40</w:t>
        </w:r>
        <w:r>
          <w:fldChar w:fldCharType="end"/>
        </w:r>
      </w:hyperlink>
    </w:p>
    <w:p>
      <w:pPr>
        <w:pStyle w:val="TOC2"/>
        <w:tabs>
          <w:tab w:val="right" w:leader="dot" w:pos="8306"/>
        </w:tabs>
      </w:pPr>
      <w:hyperlink w:anchor="_Toc12192" w:history="1">
        <w:r>
          <w:rPr>
            <w:rFonts w:ascii="仿宋" w:eastAsia="仿宋" w:hAnsi="仿宋" w:cs="仿宋" w:hint="eastAsia"/>
            <w:lang w:eastAsia="zh-CN"/>
          </w:rPr>
          <w:t>(四)、变更管理策略</w:t>
        </w:r>
        <w:r>
          <w:tab/>
        </w:r>
        <w:r>
          <w:fldChar w:fldCharType="begin"/>
        </w:r>
        <w:r>
          <w:instrText xml:space="preserve"> PAGEREF _Toc12192 \h </w:instrText>
        </w:r>
        <w:r>
          <w:fldChar w:fldCharType="separate"/>
        </w:r>
        <w:r>
          <w:t>42</w:t>
        </w:r>
        <w:r>
          <w:fldChar w:fldCharType="end"/>
        </w:r>
      </w:hyperlink>
    </w:p>
    <w:p>
      <w:pPr>
        <w:pStyle w:val="TOC1"/>
        <w:tabs>
          <w:tab w:val="right" w:leader="dot" w:pos="8306"/>
        </w:tabs>
      </w:pPr>
      <w:hyperlink w:anchor="_Toc30993" w:history="1">
        <w:r>
          <w:rPr>
            <w:rFonts w:ascii="仿宋" w:eastAsia="仿宋" w:hAnsi="仿宋" w:cs="仿宋" w:hint="eastAsia"/>
            <w:lang w:eastAsia="zh-CN"/>
          </w:rPr>
          <w:t>十、资金管理与财务规划</w:t>
        </w:r>
        <w:r>
          <w:tab/>
        </w:r>
        <w:r>
          <w:fldChar w:fldCharType="begin"/>
        </w:r>
        <w:r>
          <w:instrText xml:space="preserve"> PAGEREF _Toc30993 \h </w:instrText>
        </w:r>
        <w:r>
          <w:fldChar w:fldCharType="separate"/>
        </w:r>
        <w:r>
          <w:t>44</w:t>
        </w:r>
        <w:r>
          <w:fldChar w:fldCharType="end"/>
        </w:r>
      </w:hyperlink>
    </w:p>
    <w:p>
      <w:pPr>
        <w:pStyle w:val="TOC2"/>
        <w:tabs>
          <w:tab w:val="right" w:leader="dot" w:pos="8306"/>
        </w:tabs>
      </w:pPr>
      <w:hyperlink w:anchor="_Toc16142" w:history="1">
        <w:r>
          <w:rPr>
            <w:rFonts w:ascii="仿宋" w:eastAsia="仿宋" w:hAnsi="仿宋" w:cs="仿宋" w:hint="eastAsia"/>
            <w:lang w:eastAsia="zh-CN"/>
          </w:rPr>
          <w:t>(一)、项目资金来源与筹措</w:t>
        </w:r>
        <w:r>
          <w:tab/>
        </w:r>
        <w:r>
          <w:fldChar w:fldCharType="begin"/>
        </w:r>
        <w:r>
          <w:instrText xml:space="preserve"> PAGEREF _Toc16142 \h </w:instrText>
        </w:r>
        <w:r>
          <w:fldChar w:fldCharType="separate"/>
        </w:r>
        <w:r>
          <w:t>44</w:t>
        </w:r>
        <w:r>
          <w:fldChar w:fldCharType="end"/>
        </w:r>
      </w:hyperlink>
    </w:p>
    <w:p>
      <w:pPr>
        <w:pStyle w:val="TOC2"/>
        <w:tabs>
          <w:tab w:val="right" w:leader="dot" w:pos="8306"/>
        </w:tabs>
      </w:pPr>
      <w:hyperlink w:anchor="_Toc9242" w:history="1">
        <w:r>
          <w:rPr>
            <w:rFonts w:ascii="仿宋" w:eastAsia="仿宋" w:hAnsi="仿宋" w:cs="仿宋" w:hint="eastAsia"/>
            <w:lang w:eastAsia="zh-CN"/>
          </w:rPr>
          <w:t>(二)、资金使用与监管</w:t>
        </w:r>
        <w:r>
          <w:tab/>
        </w:r>
        <w:r>
          <w:fldChar w:fldCharType="begin"/>
        </w:r>
        <w:r>
          <w:instrText xml:space="preserve"> PAGEREF _Toc9242 \h </w:instrText>
        </w:r>
        <w:r>
          <w:fldChar w:fldCharType="separate"/>
        </w:r>
        <w:r>
          <w:t>45</w:t>
        </w:r>
        <w:r>
          <w:fldChar w:fldCharType="end"/>
        </w:r>
      </w:hyperlink>
    </w:p>
    <w:p>
      <w:pPr>
        <w:pStyle w:val="TOC2"/>
        <w:tabs>
          <w:tab w:val="right" w:leader="dot" w:pos="8306"/>
        </w:tabs>
      </w:pPr>
      <w:hyperlink w:anchor="_Toc13852" w:history="1">
        <w:r>
          <w:rPr>
            <w:rFonts w:ascii="仿宋" w:eastAsia="仿宋" w:hAnsi="仿宋" w:cs="仿宋" w:hint="eastAsia"/>
            <w:lang w:eastAsia="zh-CN"/>
          </w:rPr>
          <w:t>(三)、财务规划与预测</w:t>
        </w:r>
        <w:r>
          <w:tab/>
        </w:r>
        <w:r>
          <w:fldChar w:fldCharType="begin"/>
        </w:r>
        <w:r>
          <w:instrText xml:space="preserve"> PAGEREF _Toc13852 \h </w:instrText>
        </w:r>
        <w:r>
          <w:fldChar w:fldCharType="separate"/>
        </w:r>
        <w:r>
          <w:t>46</w:t>
        </w:r>
        <w:r>
          <w:fldChar w:fldCharType="end"/>
        </w:r>
      </w:hyperlink>
    </w:p>
    <w:p>
      <w:pPr>
        <w:pStyle w:val="TOC1"/>
        <w:tabs>
          <w:tab w:val="right" w:leader="dot" w:pos="8306"/>
        </w:tabs>
      </w:pPr>
      <w:hyperlink w:anchor="_Toc18967" w:history="1">
        <w:r>
          <w:rPr>
            <w:rFonts w:ascii="仿宋" w:eastAsia="仿宋" w:hAnsi="仿宋" w:cs="仿宋" w:hint="eastAsia"/>
            <w:lang w:eastAsia="zh-CN"/>
          </w:rPr>
          <w:t>十一、客户关系管理与市场拓展</w:t>
        </w:r>
        <w:r>
          <w:tab/>
        </w:r>
        <w:r>
          <w:fldChar w:fldCharType="begin"/>
        </w:r>
        <w:r>
          <w:instrText xml:space="preserve"> PAGEREF _Toc18967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4" w:history="1">
        <w:r>
          <w:rPr>
            <w:rFonts w:ascii="仿宋" w:eastAsia="仿宋" w:hAnsi="仿宋" w:cs="仿宋" w:hint="eastAsia"/>
            <w:lang w:eastAsia="zh-CN"/>
          </w:rPr>
          <w:t>(一)、客户关系管理策略</w:t>
        </w:r>
        <w:r>
          <w:tab/>
        </w:r>
        <w:r>
          <w:fldChar w:fldCharType="begin"/>
        </w:r>
        <w:r>
          <w:instrText xml:space="preserve"> PAGEREF _Toc18384 \h </w:instrText>
        </w:r>
        <w:r>
          <w:fldChar w:fldCharType="separate"/>
        </w:r>
        <w:r>
          <w:t>47</w:t>
        </w:r>
        <w:r>
          <w:fldChar w:fldCharType="end"/>
        </w:r>
      </w:hyperlink>
    </w:p>
    <w:p>
      <w:pPr>
        <w:pStyle w:val="TOC2"/>
        <w:tabs>
          <w:tab w:val="right" w:leader="dot" w:pos="8306"/>
        </w:tabs>
      </w:pPr>
      <w:hyperlink w:anchor="_Toc6810" w:history="1">
        <w:r>
          <w:rPr>
            <w:rFonts w:ascii="仿宋" w:eastAsia="仿宋" w:hAnsi="仿宋" w:cs="仿宋" w:hint="eastAsia"/>
            <w:lang w:eastAsia="zh-CN"/>
          </w:rPr>
          <w:t>(二)、市场拓展方案</w:t>
        </w:r>
        <w:r>
          <w:tab/>
        </w:r>
        <w:r>
          <w:fldChar w:fldCharType="begin"/>
        </w:r>
        <w:r>
          <w:instrText xml:space="preserve"> PAGEREF _Toc6810 \h </w:instrText>
        </w:r>
        <w:r>
          <w:fldChar w:fldCharType="separate"/>
        </w:r>
        <w:r>
          <w:t>49</w:t>
        </w:r>
        <w:r>
          <w:fldChar w:fldCharType="end"/>
        </w:r>
      </w:hyperlink>
    </w:p>
    <w:p>
      <w:pPr>
        <w:pStyle w:val="TOC1"/>
        <w:tabs>
          <w:tab w:val="right" w:leader="dot" w:pos="8306"/>
        </w:tabs>
      </w:pPr>
      <w:hyperlink w:anchor="_Toc5008" w:history="1">
        <w:r>
          <w:rPr>
            <w:rFonts w:ascii="仿宋" w:eastAsia="仿宋" w:hAnsi="仿宋" w:cs="仿宋" w:hint="eastAsia"/>
            <w:lang w:eastAsia="zh-CN"/>
          </w:rPr>
          <w:t>十二、项目质量与标准</w:t>
        </w:r>
        <w:r>
          <w:tab/>
        </w:r>
        <w:r>
          <w:fldChar w:fldCharType="begin"/>
        </w:r>
        <w:r>
          <w:instrText xml:space="preserve"> PAGEREF _Toc5008 \h </w:instrText>
        </w:r>
        <w:r>
          <w:fldChar w:fldCharType="separate"/>
        </w:r>
        <w:r>
          <w:t>50</w:t>
        </w:r>
        <w:r>
          <w:fldChar w:fldCharType="end"/>
        </w:r>
      </w:hyperlink>
    </w:p>
    <w:p>
      <w:pPr>
        <w:pStyle w:val="TOC2"/>
        <w:tabs>
          <w:tab w:val="right" w:leader="dot" w:pos="8306"/>
        </w:tabs>
      </w:pPr>
      <w:hyperlink w:anchor="_Toc5404" w:history="1">
        <w:r>
          <w:rPr>
            <w:rFonts w:ascii="仿宋" w:eastAsia="仿宋" w:hAnsi="仿宋" w:cs="仿宋" w:hint="eastAsia"/>
            <w:lang w:eastAsia="zh-CN"/>
          </w:rPr>
          <w:t>(一)、质量保障体系</w:t>
        </w:r>
        <w:r>
          <w:tab/>
        </w:r>
        <w:r>
          <w:fldChar w:fldCharType="begin"/>
        </w:r>
        <w:r>
          <w:instrText xml:space="preserve"> PAGEREF _Toc5404 \h </w:instrText>
        </w:r>
        <w:r>
          <w:fldChar w:fldCharType="separate"/>
        </w:r>
        <w:r>
          <w:t>50</w:t>
        </w:r>
        <w:r>
          <w:fldChar w:fldCharType="end"/>
        </w:r>
      </w:hyperlink>
    </w:p>
    <w:p>
      <w:pPr>
        <w:pStyle w:val="TOC2"/>
        <w:tabs>
          <w:tab w:val="right" w:leader="dot" w:pos="8306"/>
        </w:tabs>
      </w:pPr>
      <w:hyperlink w:anchor="_Toc18905" w:history="1">
        <w:r>
          <w:rPr>
            <w:rFonts w:ascii="仿宋" w:eastAsia="仿宋" w:hAnsi="仿宋" w:cs="仿宋" w:hint="eastAsia"/>
            <w:lang w:eastAsia="zh-CN"/>
          </w:rPr>
          <w:t>(二)、标准化作业流程</w:t>
        </w:r>
        <w:r>
          <w:tab/>
        </w:r>
        <w:r>
          <w:fldChar w:fldCharType="begin"/>
        </w:r>
        <w:r>
          <w:instrText xml:space="preserve"> PAGEREF _Toc18905 \h </w:instrText>
        </w:r>
        <w:r>
          <w:fldChar w:fldCharType="separate"/>
        </w:r>
        <w:r>
          <w:t>51</w:t>
        </w:r>
        <w:r>
          <w:fldChar w:fldCharType="end"/>
        </w:r>
      </w:hyperlink>
    </w:p>
    <w:p>
      <w:pPr>
        <w:pStyle w:val="TOC2"/>
        <w:tabs>
          <w:tab w:val="right" w:leader="dot" w:pos="8306"/>
        </w:tabs>
      </w:pPr>
      <w:hyperlink w:anchor="_Toc17267" w:history="1">
        <w:r>
          <w:rPr>
            <w:rFonts w:ascii="仿宋" w:eastAsia="仿宋" w:hAnsi="仿宋" w:cs="仿宋" w:hint="eastAsia"/>
            <w:lang w:eastAsia="zh-CN"/>
          </w:rPr>
          <w:t>(三)、质量监控与评估</w:t>
        </w:r>
        <w:r>
          <w:tab/>
        </w:r>
        <w:r>
          <w:fldChar w:fldCharType="begin"/>
        </w:r>
        <w:r>
          <w:instrText xml:space="preserve"> PAGEREF _Toc17267 \h </w:instrText>
        </w:r>
        <w:r>
          <w:fldChar w:fldCharType="separate"/>
        </w:r>
        <w:r>
          <w:t>53</w:t>
        </w:r>
        <w:r>
          <w:fldChar w:fldCharType="end"/>
        </w:r>
      </w:hyperlink>
    </w:p>
    <w:p>
      <w:pPr>
        <w:pStyle w:val="TOC2"/>
        <w:tabs>
          <w:tab w:val="right" w:leader="dot" w:pos="8306"/>
        </w:tabs>
      </w:pPr>
      <w:hyperlink w:anchor="_Toc869" w:history="1">
        <w:r>
          <w:rPr>
            <w:rFonts w:ascii="仿宋" w:eastAsia="仿宋" w:hAnsi="仿宋" w:cs="仿宋" w:hint="eastAsia"/>
            <w:lang w:eastAsia="zh-CN"/>
          </w:rPr>
          <w:t>(四)、质量改进计划</w:t>
        </w:r>
        <w:r>
          <w:tab/>
        </w:r>
        <w:r>
          <w:fldChar w:fldCharType="begin"/>
        </w:r>
        <w:r>
          <w:instrText xml:space="preserve"> PAGEREF _Toc869 \h </w:instrText>
        </w:r>
        <w:r>
          <w:fldChar w:fldCharType="separate"/>
        </w:r>
        <w:r>
          <w:t>54</w:t>
        </w:r>
        <w:r>
          <w:fldChar w:fldCharType="end"/>
        </w:r>
      </w:hyperlink>
    </w:p>
    <w:p>
      <w:pPr>
        <w:pStyle w:val="TOC1"/>
        <w:tabs>
          <w:tab w:val="right" w:leader="dot" w:pos="8306"/>
        </w:tabs>
      </w:pPr>
      <w:hyperlink w:anchor="_Toc8377" w:history="1">
        <w:r>
          <w:rPr>
            <w:rFonts w:ascii="仿宋" w:eastAsia="仿宋" w:hAnsi="仿宋" w:cs="仿宋" w:hint="eastAsia"/>
            <w:lang w:eastAsia="zh-CN"/>
          </w:rPr>
          <w:t>十三、法律法规与政策遵循</w:t>
        </w:r>
        <w:r>
          <w:tab/>
        </w:r>
        <w:r>
          <w:fldChar w:fldCharType="begin"/>
        </w:r>
        <w:r>
          <w:instrText xml:space="preserve"> PAGEREF _Toc8377 \h </w:instrText>
        </w:r>
        <w:r>
          <w:fldChar w:fldCharType="separate"/>
        </w:r>
        <w:r>
          <w:t>55</w:t>
        </w:r>
        <w:r>
          <w:fldChar w:fldCharType="end"/>
        </w:r>
      </w:hyperlink>
    </w:p>
    <w:p>
      <w:pPr>
        <w:pStyle w:val="TOC2"/>
        <w:tabs>
          <w:tab w:val="right" w:leader="dot" w:pos="8306"/>
        </w:tabs>
      </w:pPr>
      <w:hyperlink w:anchor="_Toc18161" w:history="1">
        <w:r>
          <w:rPr>
            <w:rFonts w:ascii="仿宋" w:eastAsia="仿宋" w:hAnsi="仿宋" w:cs="仿宋" w:hint="eastAsia"/>
            <w:lang w:eastAsia="zh-CN"/>
          </w:rPr>
          <w:t>(一)、法律法规遵守</w:t>
        </w:r>
        <w:r>
          <w:tab/>
        </w:r>
        <w:r>
          <w:fldChar w:fldCharType="begin"/>
        </w:r>
        <w:r>
          <w:instrText xml:space="preserve"> PAGEREF _Toc18161 \h </w:instrText>
        </w:r>
        <w:r>
          <w:fldChar w:fldCharType="separate"/>
        </w:r>
        <w:r>
          <w:t>55</w:t>
        </w:r>
        <w:r>
          <w:fldChar w:fldCharType="end"/>
        </w:r>
      </w:hyperlink>
    </w:p>
    <w:p>
      <w:pPr>
        <w:pStyle w:val="TOC2"/>
        <w:tabs>
          <w:tab w:val="right" w:leader="dot" w:pos="8306"/>
        </w:tabs>
      </w:pPr>
      <w:hyperlink w:anchor="_Toc22688" w:history="1">
        <w:r>
          <w:rPr>
            <w:rFonts w:ascii="仿宋" w:eastAsia="仿宋" w:hAnsi="仿宋" w:cs="仿宋" w:hint="eastAsia"/>
            <w:lang w:eastAsia="zh-CN"/>
          </w:rPr>
          <w:t>(二)、政策导向与利用</w:t>
        </w:r>
        <w:r>
          <w:tab/>
        </w:r>
        <w:r>
          <w:fldChar w:fldCharType="begin"/>
        </w:r>
        <w:r>
          <w:instrText xml:space="preserve"> PAGEREF _Toc22688 \h </w:instrText>
        </w:r>
        <w:r>
          <w:fldChar w:fldCharType="separate"/>
        </w:r>
        <w:r>
          <w:t>56</w:t>
        </w:r>
        <w:r>
          <w:fldChar w:fldCharType="end"/>
        </w:r>
      </w:hyperlink>
    </w:p>
    <w:p>
      <w:pPr>
        <w:pStyle w:val="TOC1"/>
        <w:tabs>
          <w:tab w:val="right" w:leader="dot" w:pos="8306"/>
        </w:tabs>
      </w:pPr>
      <w:hyperlink w:anchor="_Toc22975" w:history="1">
        <w:r>
          <w:rPr>
            <w:rFonts w:ascii="仿宋" w:eastAsia="仿宋" w:hAnsi="仿宋" w:cs="仿宋" w:hint="eastAsia"/>
            <w:lang w:eastAsia="zh-CN"/>
          </w:rPr>
          <w:t>十四、知识产权管理与保护</w:t>
        </w:r>
        <w:r>
          <w:tab/>
        </w:r>
        <w:r>
          <w:fldChar w:fldCharType="begin"/>
        </w:r>
        <w:r>
          <w:instrText xml:space="preserve"> PAGEREF _Toc22975 \h </w:instrText>
        </w:r>
        <w:r>
          <w:fldChar w:fldCharType="separate"/>
        </w:r>
        <w:r>
          <w:t>57</w:t>
        </w:r>
        <w:r>
          <w:fldChar w:fldCharType="end"/>
        </w:r>
      </w:hyperlink>
    </w:p>
    <w:p>
      <w:pPr>
        <w:pStyle w:val="TOC2"/>
        <w:tabs>
          <w:tab w:val="right" w:leader="dot" w:pos="8306"/>
        </w:tabs>
      </w:pPr>
      <w:hyperlink w:anchor="_Toc10832" w:history="1">
        <w:r>
          <w:rPr>
            <w:rFonts w:ascii="仿宋" w:eastAsia="仿宋" w:hAnsi="仿宋" w:cs="仿宋" w:hint="eastAsia"/>
            <w:lang w:eastAsia="zh-CN"/>
          </w:rPr>
          <w:t>(一)、知识产权管理体系建设</w:t>
        </w:r>
        <w:r>
          <w:tab/>
        </w:r>
        <w:r>
          <w:fldChar w:fldCharType="begin"/>
        </w:r>
        <w:r>
          <w:instrText xml:space="preserve"> PAGEREF _Toc10832 \h </w:instrText>
        </w:r>
        <w:r>
          <w:fldChar w:fldCharType="separate"/>
        </w:r>
        <w:r>
          <w:t>57</w:t>
        </w:r>
        <w:r>
          <w:fldChar w:fldCharType="end"/>
        </w:r>
      </w:hyperlink>
    </w:p>
    <w:p>
      <w:pPr>
        <w:pStyle w:val="TOC2"/>
        <w:tabs>
          <w:tab w:val="right" w:leader="dot" w:pos="8306"/>
        </w:tabs>
      </w:pPr>
      <w:hyperlink w:anchor="_Toc6527" w:history="1">
        <w:r>
          <w:rPr>
            <w:rFonts w:ascii="仿宋" w:eastAsia="仿宋" w:hAnsi="仿宋" w:cs="仿宋" w:hint="eastAsia"/>
            <w:lang w:eastAsia="zh-CN"/>
          </w:rPr>
          <w:t>(二)、知识产权保护措施</w:t>
        </w:r>
        <w:r>
          <w:tab/>
        </w:r>
        <w:r>
          <w:fldChar w:fldCharType="begin"/>
        </w:r>
        <w:r>
          <w:instrText xml:space="preserve"> PAGEREF _Toc6527 \h </w:instrText>
        </w:r>
        <w:r>
          <w:fldChar w:fldCharType="separate"/>
        </w:r>
        <w:r>
          <w:t>58</w:t>
        </w:r>
        <w:r>
          <w:fldChar w:fldCharType="end"/>
        </w:r>
      </w:hyperlink>
    </w:p>
    <w:p>
      <w:pPr>
        <w:pStyle w:val="TOC1"/>
        <w:tabs>
          <w:tab w:val="right" w:leader="dot" w:pos="8306"/>
        </w:tabs>
      </w:pPr>
      <w:hyperlink w:anchor="_Toc21309" w:history="1">
        <w:r>
          <w:rPr>
            <w:rFonts w:ascii="仿宋" w:eastAsia="仿宋" w:hAnsi="仿宋" w:cs="仿宋" w:hint="eastAsia"/>
            <w:lang w:eastAsia="zh-CN"/>
          </w:rPr>
          <w:t>十五、质量管理与控制</w:t>
        </w:r>
        <w:r>
          <w:tab/>
        </w:r>
        <w:r>
          <w:fldChar w:fldCharType="begin"/>
        </w:r>
        <w:r>
          <w:instrText xml:space="preserve"> PAGEREF _Toc21309 \h </w:instrText>
        </w:r>
        <w:r>
          <w:fldChar w:fldCharType="separate"/>
        </w:r>
        <w:r>
          <w:t>59</w:t>
        </w:r>
        <w:r>
          <w:fldChar w:fldCharType="end"/>
        </w:r>
      </w:hyperlink>
    </w:p>
    <w:p>
      <w:pPr>
        <w:pStyle w:val="TOC2"/>
        <w:tabs>
          <w:tab w:val="right" w:leader="dot" w:pos="8306"/>
        </w:tabs>
      </w:pPr>
      <w:hyperlink w:anchor="_Toc21074" w:history="1">
        <w:r>
          <w:rPr>
            <w:rFonts w:ascii="仿宋" w:eastAsia="仿宋" w:hAnsi="仿宋" w:cs="仿宋" w:hint="eastAsia"/>
            <w:lang w:eastAsia="zh-CN"/>
          </w:rPr>
          <w:t>(一)、质量管理体系建设</w:t>
        </w:r>
        <w:r>
          <w:tab/>
        </w:r>
        <w:r>
          <w:fldChar w:fldCharType="begin"/>
        </w:r>
        <w:r>
          <w:instrText xml:space="preserve"> PAGEREF _Toc21074 \h </w:instrText>
        </w:r>
        <w:r>
          <w:fldChar w:fldCharType="separate"/>
        </w:r>
        <w:r>
          <w:t>59</w:t>
        </w:r>
        <w:r>
          <w:fldChar w:fldCharType="end"/>
        </w:r>
      </w:hyperlink>
    </w:p>
    <w:p>
      <w:pPr>
        <w:pStyle w:val="TOC2"/>
        <w:tabs>
          <w:tab w:val="right" w:leader="dot" w:pos="8306"/>
        </w:tabs>
      </w:pPr>
      <w:hyperlink w:anchor="_Toc18836" w:history="1">
        <w:r>
          <w:rPr>
            <w:rFonts w:ascii="仿宋" w:eastAsia="仿宋" w:hAnsi="仿宋" w:cs="仿宋" w:hint="eastAsia"/>
            <w:lang w:eastAsia="zh-CN"/>
          </w:rPr>
          <w:t>(二)、质量控制措施</w:t>
        </w:r>
        <w:r>
          <w:tab/>
        </w:r>
        <w:r>
          <w:fldChar w:fldCharType="begin"/>
        </w:r>
        <w:r>
          <w:instrText xml:space="preserve"> PAGEREF _Toc18836 \h </w:instrText>
        </w:r>
        <w:r>
          <w:fldChar w:fldCharType="separate"/>
        </w:r>
        <w:r>
          <w:t>61</w:t>
        </w:r>
        <w:r>
          <w:fldChar w:fldCharType="end"/>
        </w:r>
      </w:hyperlink>
    </w:p>
    <w:p>
      <w:pPr>
        <w:pStyle w:val="TOC1"/>
        <w:tabs>
          <w:tab w:val="right" w:leader="dot" w:pos="8306"/>
        </w:tabs>
      </w:pPr>
      <w:hyperlink w:anchor="_Toc23034" w:history="1">
        <w:r>
          <w:rPr>
            <w:rFonts w:ascii="仿宋" w:eastAsia="仿宋" w:hAnsi="仿宋" w:cs="仿宋" w:hint="eastAsia"/>
            <w:lang w:eastAsia="zh-CN"/>
          </w:rPr>
          <w:t>十六、成果转化与推广应用</w:t>
        </w:r>
        <w:r>
          <w:tab/>
        </w:r>
        <w:r>
          <w:fldChar w:fldCharType="begin"/>
        </w:r>
        <w:r>
          <w:instrText xml:space="preserve"> PAGEREF _Toc23034 \h </w:instrText>
        </w:r>
        <w:r>
          <w:fldChar w:fldCharType="separate"/>
        </w:r>
        <w:r>
          <w:t>62</w:t>
        </w:r>
        <w:r>
          <w:fldChar w:fldCharType="end"/>
        </w:r>
      </w:hyperlink>
    </w:p>
    <w:p>
      <w:pPr>
        <w:pStyle w:val="TOC2"/>
        <w:tabs>
          <w:tab w:val="right" w:leader="dot" w:pos="8306"/>
        </w:tabs>
      </w:pPr>
      <w:hyperlink w:anchor="_Toc2868" w:history="1">
        <w:r>
          <w:rPr>
            <w:rFonts w:ascii="仿宋" w:eastAsia="仿宋" w:hAnsi="仿宋" w:cs="仿宋" w:hint="eastAsia"/>
            <w:lang w:eastAsia="zh-CN"/>
          </w:rPr>
          <w:t>(一)、成果转化策略制定</w:t>
        </w:r>
        <w:r>
          <w:tab/>
        </w:r>
        <w:r>
          <w:fldChar w:fldCharType="begin"/>
        </w:r>
        <w:r>
          <w:instrText xml:space="preserve"> PAGEREF _Toc2868 \h </w:instrText>
        </w:r>
        <w:r>
          <w:fldChar w:fldCharType="separate"/>
        </w:r>
        <w:r>
          <w:t>62</w:t>
        </w:r>
        <w:r>
          <w:fldChar w:fldCharType="end"/>
        </w:r>
      </w:hyperlink>
    </w:p>
    <w:p>
      <w:pPr>
        <w:pStyle w:val="TOC2"/>
        <w:tabs>
          <w:tab w:val="right" w:leader="dot" w:pos="8306"/>
        </w:tabs>
      </w:pPr>
      <w:hyperlink w:anchor="_Toc16759" w:history="1">
        <w:r>
          <w:rPr>
            <w:rFonts w:ascii="仿宋" w:eastAsia="仿宋" w:hAnsi="仿宋" w:cs="仿宋" w:hint="eastAsia"/>
            <w:lang w:eastAsia="zh-CN"/>
          </w:rPr>
          <w:t>(二)、成果推广应用方案</w:t>
        </w:r>
        <w:r>
          <w:tab/>
        </w:r>
        <w:r>
          <w:fldChar w:fldCharType="begin"/>
        </w:r>
        <w:r>
          <w:instrText xml:space="preserve"> PAGEREF _Toc16759 \h </w:instrText>
        </w:r>
        <w:r>
          <w:fldChar w:fldCharType="separate"/>
        </w:r>
        <w:r>
          <w:t>63</w:t>
        </w:r>
        <w:r>
          <w:fldChar w:fldCharType="end"/>
        </w:r>
      </w:hyperlink>
    </w:p>
    <w:p>
      <w:pPr>
        <w:pStyle w:val="TOC1"/>
        <w:tabs>
          <w:tab w:val="right" w:leader="dot" w:pos="8306"/>
        </w:tabs>
      </w:pPr>
      <w:hyperlink w:anchor="_Toc11596" w:history="1">
        <w:r>
          <w:rPr>
            <w:rFonts w:ascii="仿宋" w:eastAsia="仿宋" w:hAnsi="仿宋" w:cs="仿宋" w:hint="eastAsia"/>
            <w:lang w:eastAsia="zh-CN"/>
          </w:rPr>
          <w:t>十七、产业协同与集群发展</w:t>
        </w:r>
        <w:r>
          <w:tab/>
        </w:r>
        <w:r>
          <w:fldChar w:fldCharType="begin"/>
        </w:r>
        <w:r>
          <w:instrText xml:space="preserve"> PAGEREF _Toc11596 \h </w:instrText>
        </w:r>
        <w:r>
          <w:fldChar w:fldCharType="separate"/>
        </w:r>
        <w:r>
          <w:t>65</w:t>
        </w:r>
        <w:r>
          <w:fldChar w:fldCharType="end"/>
        </w:r>
      </w:hyperlink>
    </w:p>
    <w:p>
      <w:pPr>
        <w:pStyle w:val="TOC2"/>
        <w:tabs>
          <w:tab w:val="right" w:leader="dot" w:pos="8306"/>
        </w:tabs>
      </w:pPr>
      <w:hyperlink w:anchor="_Toc14497" w:history="1">
        <w:r>
          <w:rPr>
            <w:rFonts w:ascii="仿宋" w:eastAsia="仿宋" w:hAnsi="仿宋" w:cs="仿宋" w:hint="eastAsia"/>
            <w:lang w:eastAsia="zh-CN"/>
          </w:rPr>
          <w:t>(一)、产业协同机制建设</w:t>
        </w:r>
        <w:r>
          <w:tab/>
        </w:r>
        <w:r>
          <w:fldChar w:fldCharType="begin"/>
        </w:r>
        <w:r>
          <w:instrText xml:space="preserve"> PAGEREF _Toc14497 \h </w:instrText>
        </w:r>
        <w:r>
          <w:fldChar w:fldCharType="separate"/>
        </w:r>
        <w:r>
          <w:t>65</w:t>
        </w:r>
        <w:r>
          <w:fldChar w:fldCharType="end"/>
        </w:r>
      </w:hyperlink>
    </w:p>
    <w:p>
      <w:pPr>
        <w:pStyle w:val="TOC2"/>
        <w:tabs>
          <w:tab w:val="right" w:leader="dot" w:pos="8306"/>
        </w:tabs>
      </w:pPr>
      <w:hyperlink w:anchor="_Toc31256" w:history="1">
        <w:r>
          <w:rPr>
            <w:rFonts w:ascii="仿宋" w:eastAsia="仿宋" w:hAnsi="仿宋" w:cs="仿宋" w:hint="eastAsia"/>
            <w:lang w:eastAsia="zh-CN"/>
          </w:rPr>
          <w:t>(二)、产业集群培育与发展</w:t>
        </w:r>
        <w:r>
          <w:tab/>
        </w:r>
        <w:r>
          <w:fldChar w:fldCharType="begin"/>
        </w:r>
        <w:r>
          <w:instrText xml:space="preserve"> PAGEREF _Toc31256 \h </w:instrText>
        </w:r>
        <w:r>
          <w:fldChar w:fldCharType="separate"/>
        </w:r>
        <w:r>
          <w:t>66</w:t>
        </w:r>
        <w:r>
          <w:fldChar w:fldCharType="end"/>
        </w:r>
      </w:hyperlink>
    </w:p>
    <w:p>
      <w:pPr>
        <w:pStyle w:val="TOC1"/>
        <w:tabs>
          <w:tab w:val="right" w:leader="dot" w:pos="8306"/>
        </w:tabs>
      </w:pPr>
      <w:hyperlink w:anchor="_Toc23423" w:history="1">
        <w:r>
          <w:rPr>
            <w:rFonts w:ascii="仿宋" w:eastAsia="仿宋" w:hAnsi="仿宋" w:cs="仿宋" w:hint="eastAsia"/>
            <w:lang w:eastAsia="zh-CN"/>
          </w:rPr>
          <w:t>十八、设施与设备管理</w:t>
        </w:r>
        <w:r>
          <w:tab/>
        </w:r>
        <w:r>
          <w:fldChar w:fldCharType="begin"/>
        </w:r>
        <w:r>
          <w:instrText xml:space="preserve"> PAGEREF _Toc23423 \h </w:instrText>
        </w:r>
        <w:r>
          <w:fldChar w:fldCharType="separate"/>
        </w:r>
        <w:r>
          <w:t>67</w:t>
        </w:r>
        <w:r>
          <w:fldChar w:fldCharType="end"/>
        </w:r>
      </w:hyperlink>
    </w:p>
    <w:p>
      <w:pPr>
        <w:pStyle w:val="TOC2"/>
        <w:tabs>
          <w:tab w:val="right" w:leader="dot" w:pos="8306"/>
        </w:tabs>
      </w:pPr>
      <w:hyperlink w:anchor="_Toc5460" w:history="1">
        <w:r>
          <w:rPr>
            <w:rFonts w:ascii="仿宋" w:eastAsia="仿宋" w:hAnsi="仿宋" w:cs="仿宋" w:hint="eastAsia"/>
            <w:lang w:eastAsia="zh-CN"/>
          </w:rPr>
          <w:t>(一)、设施规划与配置</w:t>
        </w:r>
        <w:r>
          <w:tab/>
        </w:r>
        <w:r>
          <w:fldChar w:fldCharType="begin"/>
        </w:r>
        <w:r>
          <w:instrText xml:space="preserve"> PAGEREF _Toc5460 \h </w:instrText>
        </w:r>
        <w:r>
          <w:fldChar w:fldCharType="separate"/>
        </w:r>
        <w:r>
          <w:t>67</w:t>
        </w:r>
        <w:r>
          <w:fldChar w:fldCharType="end"/>
        </w:r>
      </w:hyperlink>
    </w:p>
    <w:p>
      <w:pPr>
        <w:pStyle w:val="TOC2"/>
        <w:tabs>
          <w:tab w:val="right" w:leader="dot" w:pos="8306"/>
        </w:tabs>
      </w:pPr>
      <w:hyperlink w:anchor="_Toc8044" w:history="1">
        <w:r>
          <w:rPr>
            <w:rFonts w:ascii="仿宋" w:eastAsia="仿宋" w:hAnsi="仿宋" w:cs="仿宋" w:hint="eastAsia"/>
            <w:lang w:eastAsia="zh-CN"/>
          </w:rPr>
          <w:t>(二)、设备采购与维护管理</w:t>
        </w:r>
        <w:r>
          <w:tab/>
        </w:r>
        <w:r>
          <w:fldChar w:fldCharType="begin"/>
        </w:r>
        <w:r>
          <w:instrText xml:space="preserve"> PAGEREF _Toc8044 \h </w:instrText>
        </w:r>
        <w:r>
          <w:fldChar w:fldCharType="separate"/>
        </w:r>
        <w:r>
          <w:t>67</w:t>
        </w:r>
        <w:r>
          <w:fldChar w:fldCharType="end"/>
        </w:r>
      </w:hyperlink>
    </w:p>
    <w:p>
      <w:pPr>
        <w:pStyle w:val="TOC2"/>
        <w:tabs>
          <w:tab w:val="right" w:leader="dot" w:pos="8306"/>
        </w:tabs>
      </w:pPr>
      <w:hyperlink w:anchor="_Toc9553" w:history="1">
        <w:r>
          <w:rPr>
            <w:rFonts w:ascii="仿宋" w:eastAsia="仿宋" w:hAnsi="仿宋" w:cs="仿宋" w:hint="eastAsia"/>
            <w:lang w:eastAsia="zh-CN"/>
          </w:rPr>
          <w:t>(三)、设施设备升级策略</w:t>
        </w:r>
        <w:r>
          <w:tab/>
        </w:r>
        <w:r>
          <w:fldChar w:fldCharType="begin"/>
        </w:r>
        <w:r>
          <w:instrText xml:space="preserve"> PAGEREF _Toc9553 \h </w:instrText>
        </w:r>
        <w:r>
          <w:fldChar w:fldCharType="separate"/>
        </w:r>
        <w:r>
          <w:t>68</w:t>
        </w:r>
        <w:r>
          <w:fldChar w:fldCharType="end"/>
        </w:r>
      </w:hyperlink>
    </w:p>
    <w:p>
      <w:pPr>
        <w:pStyle w:val="TOC1"/>
        <w:tabs>
          <w:tab w:val="right" w:leader="dot" w:pos="8306"/>
        </w:tabs>
      </w:pPr>
      <w:hyperlink w:anchor="_Toc1607" w:history="1">
        <w:r>
          <w:rPr>
            <w:rFonts w:ascii="仿宋" w:eastAsia="仿宋" w:hAnsi="仿宋" w:cs="仿宋" w:hint="eastAsia"/>
            <w:lang w:eastAsia="zh-CN"/>
          </w:rPr>
          <w:t>十九、合作与交流机制建立</w:t>
        </w:r>
        <w:r>
          <w:tab/>
        </w:r>
        <w:r>
          <w:fldChar w:fldCharType="begin"/>
        </w:r>
        <w:r>
          <w:instrText xml:space="preserve"> PAGEREF _Toc1607 \h </w:instrText>
        </w:r>
        <w:r>
          <w:fldChar w:fldCharType="separate"/>
        </w:r>
        <w:r>
          <w:t>69</w:t>
        </w:r>
        <w:r>
          <w:fldChar w:fldCharType="end"/>
        </w:r>
      </w:hyperlink>
    </w:p>
    <w:p>
      <w:pPr>
        <w:pStyle w:val="TOC2"/>
        <w:tabs>
          <w:tab w:val="right" w:leader="dot" w:pos="8306"/>
        </w:tabs>
      </w:pPr>
      <w:hyperlink w:anchor="_Toc11748" w:history="1">
        <w:r>
          <w:rPr>
            <w:rFonts w:ascii="仿宋" w:eastAsia="仿宋" w:hAnsi="仿宋" w:cs="仿宋" w:hint="eastAsia"/>
            <w:lang w:eastAsia="zh-CN"/>
          </w:rPr>
          <w:t>(一)、合作伙伴选择与合作方式</w:t>
        </w:r>
        <w:r>
          <w:tab/>
        </w:r>
        <w:r>
          <w:fldChar w:fldCharType="begin"/>
        </w:r>
        <w:r>
          <w:instrText xml:space="preserve"> PAGEREF _Toc11748 \h </w:instrText>
        </w:r>
        <w:r>
          <w:fldChar w:fldCharType="separate"/>
        </w:r>
        <w:r>
          <w:t>69</w:t>
        </w:r>
        <w:r>
          <w:fldChar w:fldCharType="end"/>
        </w:r>
      </w:hyperlink>
    </w:p>
    <w:p>
      <w:pPr>
        <w:pStyle w:val="TOC2"/>
        <w:tabs>
          <w:tab w:val="right" w:leader="dot" w:pos="8306"/>
        </w:tabs>
      </w:pPr>
      <w:hyperlink w:anchor="_Toc12354" w:history="1">
        <w:r>
          <w:rPr>
            <w:rFonts w:ascii="仿宋" w:eastAsia="仿宋" w:hAnsi="仿宋" w:cs="仿宋" w:hint="eastAsia"/>
            <w:lang w:eastAsia="zh-CN"/>
          </w:rPr>
          <w:t>(二)、交流与合作平台搭建</w:t>
        </w:r>
        <w:r>
          <w:tab/>
        </w:r>
        <w:r>
          <w:fldChar w:fldCharType="begin"/>
        </w:r>
        <w:r>
          <w:instrText xml:space="preserve"> PAGEREF _Toc12354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91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云服务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云服务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云服务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云服务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云服务器项目的社会影响是全面而深远的。从提供就业机会和提升公共服务，到促进社会结构和劳动市场的多元化，再到推动社会责任和伦理标准的提高，项目对于提升社区的经济、文化和社会福祉有着重要作用。通过这些正面影响，云服务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为了融入当地社区，云服务器项目需深入理解当地的文化特色和社会习俗。例如，项目在设计广告和市场推广活动时，应考虑使用当地语言和符合地方文化的表达方式。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22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为了确保云服务器项目的成功并最大限度地减轻潜在的社会风险，详细的风险分析和具体的应对策略至关重要。以下是针对项目可能面临的具体社会风险及相应对策的分析：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风险描述：云服务器项目可能遭遇社区抵制，尤其如果社区成员认为项目会破坏他们的生活环境或忽略他们的意见。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风险描述：云服务器项目的商业实践可能与当地的文化和价值观存在冲突，导致社会紧张和文化冲突。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风险描述：云服务器项目可能会增加对公共资源和基础设施的需求，给当地带来额外压力，例如在水资源、能源供应和交通系统方面。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风险描述：云服务器项目可能会引起当地社会结构和动态的变化，例如改变社区的人口组成和社交模式。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风险描述：在云服务器项目运营过程中，可能涉及大量个人和商业敏感信息，存在信息安全和隐私保护的风险。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56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27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10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https://d.book118.com/415301312003011130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57AFA"/>
    <w:rsid w:val="6FA57A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0131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2024-03-12T16:34:00Z</dcterms:created>
  <dcterms:modified xsi:type="dcterms:W3CDTF">2024-03-12T16:35:20Z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ACC1ADA9DDCC4DADAB926C5B382FDDD7_11</vt:lpwstr>
  </property>
  <property fmtid="{D5CDD505-2E9C-101B-9397-08002B2CF9AE}" pid="3" name="KSOProductBuildVer">
    <vt:lpwstr>2052-12.1.0.16250</vt:lpwstr>
  </property>
</Properties>
</file>