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口腔照明灯相关行业项目成效实现方案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6" w:history="1">
        <w:r>
          <w:rPr>
            <w:rFonts w:ascii="仿宋" w:eastAsia="仿宋" w:hAnsi="仿宋" w:cs="仿宋" w:hint="eastAsia"/>
            <w:lang w:eastAsia="zh-CN"/>
          </w:rPr>
          <w:t>概论</w:t>
        </w:r>
        <w:r>
          <w:tab/>
        </w:r>
        <w:r>
          <w:fldChar w:fldCharType="begin"/>
        </w:r>
        <w:r>
          <w:instrText xml:space="preserve"> PAGEREF _Toc28036 \h </w:instrText>
        </w:r>
        <w:r>
          <w:fldChar w:fldCharType="separate"/>
        </w:r>
        <w:r>
          <w:t>3</w:t>
        </w:r>
        <w:r>
          <w:fldChar w:fldCharType="end"/>
        </w:r>
      </w:hyperlink>
    </w:p>
    <w:p>
      <w:pPr>
        <w:pStyle w:val="TOC1"/>
        <w:tabs>
          <w:tab w:val="right" w:leader="dot" w:pos="8306"/>
        </w:tabs>
      </w:pPr>
      <w:hyperlink w:anchor="_Toc23454" w:history="1">
        <w:r>
          <w:rPr>
            <w:rFonts w:ascii="仿宋" w:eastAsia="仿宋" w:hAnsi="仿宋" w:cs="仿宋" w:hint="eastAsia"/>
            <w:lang w:eastAsia="zh-CN"/>
          </w:rPr>
          <w:t>一、口腔照明灯项目建设地方案</w:t>
        </w:r>
        <w:r>
          <w:tab/>
        </w:r>
        <w:r>
          <w:fldChar w:fldCharType="begin"/>
        </w:r>
        <w:r>
          <w:instrText xml:space="preserve"> PAGEREF _Toc23454 \h </w:instrText>
        </w:r>
        <w:r>
          <w:fldChar w:fldCharType="separate"/>
        </w:r>
        <w:r>
          <w:t>3</w:t>
        </w:r>
        <w:r>
          <w:fldChar w:fldCharType="end"/>
        </w:r>
      </w:hyperlink>
    </w:p>
    <w:p>
      <w:pPr>
        <w:pStyle w:val="TOC2"/>
        <w:tabs>
          <w:tab w:val="right" w:leader="dot" w:pos="8306"/>
        </w:tabs>
      </w:pPr>
      <w:hyperlink w:anchor="_Toc27589" w:history="1">
        <w:r>
          <w:rPr>
            <w:rFonts w:ascii="仿宋" w:eastAsia="仿宋" w:hAnsi="仿宋" w:cs="仿宋" w:hint="eastAsia"/>
            <w:lang w:eastAsia="zh-CN"/>
          </w:rPr>
          <w:t>(一)、口腔照明灯项目选址原则</w:t>
        </w:r>
        <w:r>
          <w:tab/>
        </w:r>
        <w:r>
          <w:fldChar w:fldCharType="begin"/>
        </w:r>
        <w:r>
          <w:instrText xml:space="preserve"> PAGEREF _Toc27589 \h </w:instrText>
        </w:r>
        <w:r>
          <w:fldChar w:fldCharType="separate"/>
        </w:r>
        <w:r>
          <w:t>3</w:t>
        </w:r>
        <w:r>
          <w:fldChar w:fldCharType="end"/>
        </w:r>
      </w:hyperlink>
    </w:p>
    <w:p>
      <w:pPr>
        <w:pStyle w:val="TOC2"/>
        <w:tabs>
          <w:tab w:val="right" w:leader="dot" w:pos="8306"/>
        </w:tabs>
      </w:pPr>
      <w:hyperlink w:anchor="_Toc9695" w:history="1">
        <w:r>
          <w:rPr>
            <w:rFonts w:ascii="仿宋" w:eastAsia="仿宋" w:hAnsi="仿宋" w:cs="仿宋" w:hint="eastAsia"/>
            <w:lang w:eastAsia="zh-CN"/>
          </w:rPr>
          <w:t>(二)、口腔照明灯项目选址</w:t>
        </w:r>
        <w:r>
          <w:tab/>
        </w:r>
        <w:r>
          <w:fldChar w:fldCharType="begin"/>
        </w:r>
        <w:r>
          <w:instrText xml:space="preserve"> PAGEREF _Toc9695 \h </w:instrText>
        </w:r>
        <w:r>
          <w:fldChar w:fldCharType="separate"/>
        </w:r>
        <w:r>
          <w:t>4</w:t>
        </w:r>
        <w:r>
          <w:fldChar w:fldCharType="end"/>
        </w:r>
      </w:hyperlink>
    </w:p>
    <w:p>
      <w:pPr>
        <w:pStyle w:val="TOC2"/>
        <w:tabs>
          <w:tab w:val="right" w:leader="dot" w:pos="8306"/>
        </w:tabs>
      </w:pPr>
      <w:hyperlink w:anchor="_Toc2580" w:history="1">
        <w:r>
          <w:rPr>
            <w:rFonts w:ascii="仿宋" w:eastAsia="仿宋" w:hAnsi="仿宋" w:cs="仿宋" w:hint="eastAsia"/>
            <w:lang w:eastAsia="zh-CN"/>
          </w:rPr>
          <w:t>(三)、建设条件分析</w:t>
        </w:r>
        <w:r>
          <w:tab/>
        </w:r>
        <w:r>
          <w:fldChar w:fldCharType="begin"/>
        </w:r>
        <w:r>
          <w:instrText xml:space="preserve"> PAGEREF _Toc2580 \h </w:instrText>
        </w:r>
        <w:r>
          <w:fldChar w:fldCharType="separate"/>
        </w:r>
        <w:r>
          <w:t>4</w:t>
        </w:r>
        <w:r>
          <w:fldChar w:fldCharType="end"/>
        </w:r>
      </w:hyperlink>
    </w:p>
    <w:p>
      <w:pPr>
        <w:pStyle w:val="TOC2"/>
        <w:tabs>
          <w:tab w:val="right" w:leader="dot" w:pos="8306"/>
        </w:tabs>
      </w:pPr>
      <w:hyperlink w:anchor="_Toc28506" w:history="1">
        <w:r>
          <w:rPr>
            <w:rFonts w:ascii="仿宋" w:eastAsia="仿宋" w:hAnsi="仿宋" w:cs="仿宋" w:hint="eastAsia"/>
            <w:lang w:eastAsia="zh-CN"/>
          </w:rPr>
          <w:t>(四)、用地控制指标</w:t>
        </w:r>
        <w:r>
          <w:tab/>
        </w:r>
        <w:r>
          <w:fldChar w:fldCharType="begin"/>
        </w:r>
        <w:r>
          <w:instrText xml:space="preserve"> PAGEREF _Toc28506 \h </w:instrText>
        </w:r>
        <w:r>
          <w:fldChar w:fldCharType="separate"/>
        </w:r>
        <w:r>
          <w:t>5</w:t>
        </w:r>
        <w:r>
          <w:fldChar w:fldCharType="end"/>
        </w:r>
      </w:hyperlink>
    </w:p>
    <w:p>
      <w:pPr>
        <w:pStyle w:val="TOC2"/>
        <w:tabs>
          <w:tab w:val="right" w:leader="dot" w:pos="8306"/>
        </w:tabs>
      </w:pPr>
      <w:hyperlink w:anchor="_Toc28040" w:history="1">
        <w:r>
          <w:rPr>
            <w:rFonts w:ascii="仿宋" w:eastAsia="仿宋" w:hAnsi="仿宋" w:cs="仿宋" w:hint="eastAsia"/>
            <w:lang w:eastAsia="zh-CN"/>
          </w:rPr>
          <w:t>(五)、用地总体要求</w:t>
        </w:r>
        <w:r>
          <w:tab/>
        </w:r>
        <w:r>
          <w:fldChar w:fldCharType="begin"/>
        </w:r>
        <w:r>
          <w:instrText xml:space="preserve"> PAGEREF _Toc28040 \h </w:instrText>
        </w:r>
        <w:r>
          <w:fldChar w:fldCharType="separate"/>
        </w:r>
        <w:r>
          <w:t>6</w:t>
        </w:r>
        <w:r>
          <w:fldChar w:fldCharType="end"/>
        </w:r>
      </w:hyperlink>
    </w:p>
    <w:p>
      <w:pPr>
        <w:pStyle w:val="TOC2"/>
        <w:tabs>
          <w:tab w:val="right" w:leader="dot" w:pos="8306"/>
        </w:tabs>
      </w:pPr>
      <w:hyperlink w:anchor="_Toc32237" w:history="1">
        <w:r>
          <w:rPr>
            <w:rFonts w:ascii="仿宋" w:eastAsia="仿宋" w:hAnsi="仿宋" w:cs="仿宋" w:hint="eastAsia"/>
            <w:lang w:eastAsia="zh-CN"/>
          </w:rPr>
          <w:t>(六)、节约用地措施</w:t>
        </w:r>
        <w:r>
          <w:tab/>
        </w:r>
        <w:r>
          <w:fldChar w:fldCharType="begin"/>
        </w:r>
        <w:r>
          <w:instrText xml:space="preserve"> PAGEREF _Toc32237 \h </w:instrText>
        </w:r>
        <w:r>
          <w:fldChar w:fldCharType="separate"/>
        </w:r>
        <w:r>
          <w:t>6</w:t>
        </w:r>
        <w:r>
          <w:fldChar w:fldCharType="end"/>
        </w:r>
      </w:hyperlink>
    </w:p>
    <w:p>
      <w:pPr>
        <w:pStyle w:val="TOC2"/>
        <w:tabs>
          <w:tab w:val="right" w:leader="dot" w:pos="8306"/>
        </w:tabs>
      </w:pPr>
      <w:hyperlink w:anchor="_Toc11555" w:history="1">
        <w:r>
          <w:rPr>
            <w:rFonts w:ascii="仿宋" w:eastAsia="仿宋" w:hAnsi="仿宋" w:cs="仿宋" w:hint="eastAsia"/>
            <w:lang w:eastAsia="zh-CN"/>
          </w:rPr>
          <w:t>(七)、总图布置方案</w:t>
        </w:r>
        <w:r>
          <w:tab/>
        </w:r>
        <w:r>
          <w:fldChar w:fldCharType="begin"/>
        </w:r>
        <w:r>
          <w:instrText xml:space="preserve"> PAGEREF _Toc11555 \h </w:instrText>
        </w:r>
        <w:r>
          <w:fldChar w:fldCharType="separate"/>
        </w:r>
        <w:r>
          <w:t>6</w:t>
        </w:r>
        <w:r>
          <w:fldChar w:fldCharType="end"/>
        </w:r>
      </w:hyperlink>
    </w:p>
    <w:p>
      <w:pPr>
        <w:pStyle w:val="TOC2"/>
        <w:tabs>
          <w:tab w:val="right" w:leader="dot" w:pos="8306"/>
        </w:tabs>
      </w:pPr>
      <w:hyperlink w:anchor="_Toc15043" w:history="1">
        <w:r>
          <w:rPr>
            <w:rFonts w:ascii="仿宋" w:eastAsia="仿宋" w:hAnsi="仿宋" w:cs="仿宋" w:hint="eastAsia"/>
            <w:lang w:eastAsia="zh-CN"/>
          </w:rPr>
          <w:t>(八)、运输组成</w:t>
        </w:r>
        <w:r>
          <w:tab/>
        </w:r>
        <w:r>
          <w:fldChar w:fldCharType="begin"/>
        </w:r>
        <w:r>
          <w:instrText xml:space="preserve"> PAGEREF _Toc15043 \h </w:instrText>
        </w:r>
        <w:r>
          <w:fldChar w:fldCharType="separate"/>
        </w:r>
        <w:r>
          <w:t>8</w:t>
        </w:r>
        <w:r>
          <w:fldChar w:fldCharType="end"/>
        </w:r>
      </w:hyperlink>
    </w:p>
    <w:p>
      <w:pPr>
        <w:pStyle w:val="TOC2"/>
        <w:tabs>
          <w:tab w:val="right" w:leader="dot" w:pos="8306"/>
        </w:tabs>
      </w:pPr>
      <w:hyperlink w:anchor="_Toc19146" w:history="1">
        <w:r>
          <w:rPr>
            <w:rFonts w:ascii="仿宋" w:eastAsia="仿宋" w:hAnsi="仿宋" w:cs="仿宋" w:hint="eastAsia"/>
            <w:lang w:eastAsia="zh-CN"/>
          </w:rPr>
          <w:t>(九)、选址综合评价</w:t>
        </w:r>
        <w:r>
          <w:tab/>
        </w:r>
        <w:r>
          <w:fldChar w:fldCharType="begin"/>
        </w:r>
        <w:r>
          <w:instrText xml:space="preserve"> PAGEREF _Toc19146 \h </w:instrText>
        </w:r>
        <w:r>
          <w:fldChar w:fldCharType="separate"/>
        </w:r>
        <w:r>
          <w:t>9</w:t>
        </w:r>
        <w:r>
          <w:fldChar w:fldCharType="end"/>
        </w:r>
      </w:hyperlink>
    </w:p>
    <w:p>
      <w:pPr>
        <w:pStyle w:val="TOC1"/>
        <w:tabs>
          <w:tab w:val="right" w:leader="dot" w:pos="8306"/>
        </w:tabs>
      </w:pPr>
      <w:hyperlink w:anchor="_Toc4080" w:history="1">
        <w:r>
          <w:rPr>
            <w:rFonts w:ascii="仿宋" w:eastAsia="仿宋" w:hAnsi="仿宋" w:cs="仿宋" w:hint="eastAsia"/>
            <w:lang w:eastAsia="zh-CN"/>
          </w:rPr>
          <w:t>二、产品规划</w:t>
        </w:r>
        <w:r>
          <w:tab/>
        </w:r>
        <w:r>
          <w:fldChar w:fldCharType="begin"/>
        </w:r>
        <w:r>
          <w:instrText xml:space="preserve"> PAGEREF _Toc4080 \h </w:instrText>
        </w:r>
        <w:r>
          <w:fldChar w:fldCharType="separate"/>
        </w:r>
        <w:r>
          <w:t>10</w:t>
        </w:r>
        <w:r>
          <w:fldChar w:fldCharType="end"/>
        </w:r>
      </w:hyperlink>
    </w:p>
    <w:p>
      <w:pPr>
        <w:pStyle w:val="TOC2"/>
        <w:tabs>
          <w:tab w:val="right" w:leader="dot" w:pos="8306"/>
        </w:tabs>
      </w:pPr>
      <w:hyperlink w:anchor="_Toc16638" w:history="1">
        <w:r>
          <w:rPr>
            <w:rFonts w:ascii="仿宋" w:eastAsia="仿宋" w:hAnsi="仿宋" w:cs="仿宋" w:hint="eastAsia"/>
            <w:lang w:eastAsia="zh-CN"/>
          </w:rPr>
          <w:t>(一)、产品规划</w:t>
        </w:r>
        <w:r>
          <w:tab/>
        </w:r>
        <w:r>
          <w:fldChar w:fldCharType="begin"/>
        </w:r>
        <w:r>
          <w:instrText xml:space="preserve"> PAGEREF _Toc16638 \h </w:instrText>
        </w:r>
        <w:r>
          <w:fldChar w:fldCharType="separate"/>
        </w:r>
        <w:r>
          <w:t>10</w:t>
        </w:r>
        <w:r>
          <w:fldChar w:fldCharType="end"/>
        </w:r>
      </w:hyperlink>
    </w:p>
    <w:p>
      <w:pPr>
        <w:pStyle w:val="TOC2"/>
        <w:tabs>
          <w:tab w:val="right" w:leader="dot" w:pos="8306"/>
        </w:tabs>
      </w:pPr>
      <w:hyperlink w:anchor="_Toc19394" w:history="1">
        <w:r>
          <w:rPr>
            <w:rFonts w:ascii="仿宋" w:eastAsia="仿宋" w:hAnsi="仿宋" w:cs="仿宋" w:hint="eastAsia"/>
            <w:lang w:eastAsia="zh-CN"/>
          </w:rPr>
          <w:t>(二)、建设规模</w:t>
        </w:r>
        <w:r>
          <w:tab/>
        </w:r>
        <w:r>
          <w:fldChar w:fldCharType="begin"/>
        </w:r>
        <w:r>
          <w:instrText xml:space="preserve"> PAGEREF _Toc19394 \h </w:instrText>
        </w:r>
        <w:r>
          <w:fldChar w:fldCharType="separate"/>
        </w:r>
        <w:r>
          <w:t>11</w:t>
        </w:r>
        <w:r>
          <w:fldChar w:fldCharType="end"/>
        </w:r>
      </w:hyperlink>
    </w:p>
    <w:p>
      <w:pPr>
        <w:pStyle w:val="TOC1"/>
        <w:tabs>
          <w:tab w:val="right" w:leader="dot" w:pos="8306"/>
        </w:tabs>
      </w:pPr>
      <w:hyperlink w:anchor="_Toc13150" w:history="1">
        <w:r>
          <w:rPr>
            <w:rFonts w:ascii="仿宋" w:eastAsia="仿宋" w:hAnsi="仿宋" w:cs="仿宋" w:hint="eastAsia"/>
            <w:lang w:eastAsia="zh-CN"/>
          </w:rPr>
          <w:t>三、安全经营规范</w:t>
        </w:r>
        <w:r>
          <w:tab/>
        </w:r>
        <w:r>
          <w:fldChar w:fldCharType="begin"/>
        </w:r>
        <w:r>
          <w:instrText xml:space="preserve"> PAGEREF _Toc13150 \h </w:instrText>
        </w:r>
        <w:r>
          <w:fldChar w:fldCharType="separate"/>
        </w:r>
        <w:r>
          <w:t>12</w:t>
        </w:r>
        <w:r>
          <w:fldChar w:fldCharType="end"/>
        </w:r>
      </w:hyperlink>
    </w:p>
    <w:p>
      <w:pPr>
        <w:pStyle w:val="TOC2"/>
        <w:tabs>
          <w:tab w:val="right" w:leader="dot" w:pos="8306"/>
        </w:tabs>
      </w:pPr>
      <w:hyperlink w:anchor="_Toc32700" w:history="1">
        <w:r>
          <w:rPr>
            <w:rFonts w:ascii="仿宋" w:eastAsia="仿宋" w:hAnsi="仿宋" w:cs="仿宋" w:hint="eastAsia"/>
            <w:lang w:eastAsia="zh-CN"/>
          </w:rPr>
          <w:t>(一)、消防安全</w:t>
        </w:r>
        <w:r>
          <w:tab/>
        </w:r>
        <w:r>
          <w:fldChar w:fldCharType="begin"/>
        </w:r>
        <w:r>
          <w:instrText xml:space="preserve"> PAGEREF _Toc32700 \h </w:instrText>
        </w:r>
        <w:r>
          <w:fldChar w:fldCharType="separate"/>
        </w:r>
        <w:r>
          <w:t>12</w:t>
        </w:r>
        <w:r>
          <w:fldChar w:fldCharType="end"/>
        </w:r>
      </w:hyperlink>
    </w:p>
    <w:p>
      <w:pPr>
        <w:pStyle w:val="TOC2"/>
        <w:tabs>
          <w:tab w:val="right" w:leader="dot" w:pos="8306"/>
        </w:tabs>
      </w:pPr>
      <w:hyperlink w:anchor="_Toc61" w:history="1">
        <w:r>
          <w:rPr>
            <w:rFonts w:ascii="仿宋" w:eastAsia="仿宋" w:hAnsi="仿宋" w:cs="仿宋" w:hint="eastAsia"/>
            <w:lang w:eastAsia="zh-CN"/>
          </w:rPr>
          <w:t>(二)、防火防爆总图布置措施</w:t>
        </w:r>
        <w:r>
          <w:tab/>
        </w:r>
        <w:r>
          <w:fldChar w:fldCharType="begin"/>
        </w:r>
        <w:r>
          <w:instrText xml:space="preserve"> PAGEREF _Toc61 \h </w:instrText>
        </w:r>
        <w:r>
          <w:fldChar w:fldCharType="separate"/>
        </w:r>
        <w:r>
          <w:t>14</w:t>
        </w:r>
        <w:r>
          <w:fldChar w:fldCharType="end"/>
        </w:r>
      </w:hyperlink>
    </w:p>
    <w:p>
      <w:pPr>
        <w:pStyle w:val="TOC2"/>
        <w:tabs>
          <w:tab w:val="right" w:leader="dot" w:pos="8306"/>
        </w:tabs>
      </w:pPr>
      <w:hyperlink w:anchor="_Toc16476" w:history="1">
        <w:r>
          <w:rPr>
            <w:rFonts w:ascii="仿宋" w:eastAsia="仿宋" w:hAnsi="仿宋" w:cs="仿宋" w:hint="eastAsia"/>
            <w:lang w:eastAsia="zh-CN"/>
          </w:rPr>
          <w:t>(三)、自然灾害防范措施</w:t>
        </w:r>
        <w:r>
          <w:tab/>
        </w:r>
        <w:r>
          <w:fldChar w:fldCharType="begin"/>
        </w:r>
        <w:r>
          <w:instrText xml:space="preserve"> PAGEREF _Toc16476 \h </w:instrText>
        </w:r>
        <w:r>
          <w:fldChar w:fldCharType="separate"/>
        </w:r>
        <w:r>
          <w:t>15</w:t>
        </w:r>
        <w:r>
          <w:fldChar w:fldCharType="end"/>
        </w:r>
      </w:hyperlink>
    </w:p>
    <w:p>
      <w:pPr>
        <w:pStyle w:val="TOC2"/>
        <w:tabs>
          <w:tab w:val="right" w:leader="dot" w:pos="8306"/>
        </w:tabs>
      </w:pPr>
      <w:hyperlink w:anchor="_Toc9161" w:history="1">
        <w:r>
          <w:rPr>
            <w:rFonts w:ascii="仿宋" w:eastAsia="仿宋" w:hAnsi="仿宋" w:cs="仿宋" w:hint="eastAsia"/>
            <w:lang w:eastAsia="zh-CN"/>
          </w:rPr>
          <w:t>(四)、安全色及安全标志使用要求</w:t>
        </w:r>
        <w:r>
          <w:tab/>
        </w:r>
        <w:r>
          <w:fldChar w:fldCharType="begin"/>
        </w:r>
        <w:r>
          <w:instrText xml:space="preserve"> PAGEREF _Toc9161 \h </w:instrText>
        </w:r>
        <w:r>
          <w:fldChar w:fldCharType="separate"/>
        </w:r>
        <w:r>
          <w:t>15</w:t>
        </w:r>
        <w:r>
          <w:fldChar w:fldCharType="end"/>
        </w:r>
      </w:hyperlink>
    </w:p>
    <w:p>
      <w:pPr>
        <w:pStyle w:val="TOC2"/>
        <w:tabs>
          <w:tab w:val="right" w:leader="dot" w:pos="8306"/>
        </w:tabs>
      </w:pPr>
      <w:hyperlink w:anchor="_Toc5143" w:history="1">
        <w:r>
          <w:rPr>
            <w:rFonts w:ascii="仿宋" w:eastAsia="仿宋" w:hAnsi="仿宋" w:cs="仿宋" w:hint="eastAsia"/>
            <w:lang w:eastAsia="zh-CN"/>
          </w:rPr>
          <w:t>(五)、电气安全保障措施</w:t>
        </w:r>
        <w:r>
          <w:tab/>
        </w:r>
        <w:r>
          <w:fldChar w:fldCharType="begin"/>
        </w:r>
        <w:r>
          <w:instrText xml:space="preserve"> PAGEREF _Toc5143 \h </w:instrText>
        </w:r>
        <w:r>
          <w:fldChar w:fldCharType="separate"/>
        </w:r>
        <w:r>
          <w:t>16</w:t>
        </w:r>
        <w:r>
          <w:fldChar w:fldCharType="end"/>
        </w:r>
      </w:hyperlink>
    </w:p>
    <w:p>
      <w:pPr>
        <w:pStyle w:val="TOC2"/>
        <w:tabs>
          <w:tab w:val="right" w:leader="dot" w:pos="8306"/>
        </w:tabs>
      </w:pPr>
      <w:hyperlink w:anchor="_Toc8603" w:history="1">
        <w:r>
          <w:rPr>
            <w:rFonts w:ascii="仿宋" w:eastAsia="仿宋" w:hAnsi="仿宋" w:cs="仿宋" w:hint="eastAsia"/>
            <w:lang w:eastAsia="zh-CN"/>
          </w:rPr>
          <w:t>(六)、防尘防毒措施</w:t>
        </w:r>
        <w:r>
          <w:tab/>
        </w:r>
        <w:r>
          <w:fldChar w:fldCharType="begin"/>
        </w:r>
        <w:r>
          <w:instrText xml:space="preserve"> PAGEREF _Toc8603 \h </w:instrText>
        </w:r>
        <w:r>
          <w:fldChar w:fldCharType="separate"/>
        </w:r>
        <w:r>
          <w:t>17</w:t>
        </w:r>
        <w:r>
          <w:fldChar w:fldCharType="end"/>
        </w:r>
      </w:hyperlink>
    </w:p>
    <w:p>
      <w:pPr>
        <w:pStyle w:val="TOC2"/>
        <w:tabs>
          <w:tab w:val="right" w:leader="dot" w:pos="8306"/>
        </w:tabs>
      </w:pPr>
      <w:hyperlink w:anchor="_Toc4915" w:history="1">
        <w:r>
          <w:rPr>
            <w:rFonts w:ascii="仿宋" w:eastAsia="仿宋" w:hAnsi="仿宋" w:cs="仿宋" w:hint="eastAsia"/>
            <w:lang w:eastAsia="zh-CN"/>
          </w:rPr>
          <w:t>(七)、防静电、触电防护及防雷措施</w:t>
        </w:r>
        <w:r>
          <w:tab/>
        </w:r>
        <w:r>
          <w:fldChar w:fldCharType="begin"/>
        </w:r>
        <w:r>
          <w:instrText xml:space="preserve"> PAGEREF _Toc4915 \h </w:instrText>
        </w:r>
        <w:r>
          <w:fldChar w:fldCharType="separate"/>
        </w:r>
        <w:r>
          <w:t>18</w:t>
        </w:r>
        <w:r>
          <w:fldChar w:fldCharType="end"/>
        </w:r>
      </w:hyperlink>
    </w:p>
    <w:p>
      <w:pPr>
        <w:pStyle w:val="TOC2"/>
        <w:tabs>
          <w:tab w:val="right" w:leader="dot" w:pos="8306"/>
        </w:tabs>
      </w:pPr>
      <w:hyperlink w:anchor="_Toc4014" w:history="1">
        <w:r>
          <w:rPr>
            <w:rFonts w:ascii="仿宋" w:eastAsia="仿宋" w:hAnsi="仿宋" w:cs="仿宋" w:hint="eastAsia"/>
            <w:lang w:eastAsia="zh-CN"/>
          </w:rPr>
          <w:t>(八)、机械设备安全保障措施</w:t>
        </w:r>
        <w:r>
          <w:tab/>
        </w:r>
        <w:r>
          <w:fldChar w:fldCharType="begin"/>
        </w:r>
        <w:r>
          <w:instrText xml:space="preserve"> PAGEREF _Toc4014 \h </w:instrText>
        </w:r>
        <w:r>
          <w:fldChar w:fldCharType="separate"/>
        </w:r>
        <w:r>
          <w:t>19</w:t>
        </w:r>
        <w:r>
          <w:fldChar w:fldCharType="end"/>
        </w:r>
      </w:hyperlink>
    </w:p>
    <w:p>
      <w:pPr>
        <w:pStyle w:val="TOC2"/>
        <w:tabs>
          <w:tab w:val="right" w:leader="dot" w:pos="8306"/>
        </w:tabs>
      </w:pPr>
      <w:hyperlink w:anchor="_Toc1891" w:history="1">
        <w:r>
          <w:rPr>
            <w:rFonts w:ascii="仿宋" w:eastAsia="仿宋" w:hAnsi="仿宋" w:cs="仿宋" w:hint="eastAsia"/>
            <w:lang w:eastAsia="zh-CN"/>
          </w:rPr>
          <w:t>(九)、劳动安全保障措施</w:t>
        </w:r>
        <w:r>
          <w:tab/>
        </w:r>
        <w:r>
          <w:fldChar w:fldCharType="begin"/>
        </w:r>
        <w:r>
          <w:instrText xml:space="preserve"> PAGEREF _Toc1891 \h </w:instrText>
        </w:r>
        <w:r>
          <w:fldChar w:fldCharType="separate"/>
        </w:r>
        <w:r>
          <w:t>19</w:t>
        </w:r>
        <w:r>
          <w:fldChar w:fldCharType="end"/>
        </w:r>
      </w:hyperlink>
    </w:p>
    <w:p>
      <w:pPr>
        <w:pStyle w:val="TOC2"/>
        <w:tabs>
          <w:tab w:val="right" w:leader="dot" w:pos="8306"/>
        </w:tabs>
      </w:pPr>
      <w:hyperlink w:anchor="_Toc30213" w:history="1">
        <w:r>
          <w:rPr>
            <w:rFonts w:ascii="仿宋" w:eastAsia="仿宋" w:hAnsi="仿宋" w:cs="仿宋" w:hint="eastAsia"/>
            <w:lang w:eastAsia="zh-CN"/>
          </w:rPr>
          <w:t>(十)、劳动安全卫生机构设置及教育制度</w:t>
        </w:r>
        <w:r>
          <w:tab/>
        </w:r>
        <w:r>
          <w:fldChar w:fldCharType="begin"/>
        </w:r>
        <w:r>
          <w:instrText xml:space="preserve"> PAGEREF _Toc30213 \h </w:instrText>
        </w:r>
        <w:r>
          <w:fldChar w:fldCharType="separate"/>
        </w:r>
        <w:r>
          <w:t>20</w:t>
        </w:r>
        <w:r>
          <w:fldChar w:fldCharType="end"/>
        </w:r>
      </w:hyperlink>
    </w:p>
    <w:p>
      <w:pPr>
        <w:pStyle w:val="TOC2"/>
        <w:tabs>
          <w:tab w:val="right" w:leader="dot" w:pos="8306"/>
        </w:tabs>
      </w:pPr>
      <w:hyperlink w:anchor="_Toc4432" w:history="1">
        <w:r>
          <w:rPr>
            <w:rFonts w:ascii="仿宋" w:eastAsia="仿宋" w:hAnsi="仿宋" w:cs="仿宋" w:hint="eastAsia"/>
            <w:lang w:eastAsia="zh-CN"/>
          </w:rPr>
          <w:t>(十一)、劳动安全预期效果评价</w:t>
        </w:r>
        <w:r>
          <w:tab/>
        </w:r>
        <w:r>
          <w:fldChar w:fldCharType="begin"/>
        </w:r>
        <w:r>
          <w:instrText xml:space="preserve"> PAGEREF _Toc4432 \h </w:instrText>
        </w:r>
        <w:r>
          <w:fldChar w:fldCharType="separate"/>
        </w:r>
        <w:r>
          <w:t>21</w:t>
        </w:r>
        <w:r>
          <w:fldChar w:fldCharType="end"/>
        </w:r>
      </w:hyperlink>
    </w:p>
    <w:p>
      <w:pPr>
        <w:pStyle w:val="TOC1"/>
        <w:tabs>
          <w:tab w:val="right" w:leader="dot" w:pos="8306"/>
        </w:tabs>
      </w:pPr>
      <w:hyperlink w:anchor="_Toc4234" w:history="1">
        <w:r>
          <w:rPr>
            <w:rFonts w:ascii="仿宋" w:eastAsia="仿宋" w:hAnsi="仿宋" w:cs="仿宋" w:hint="eastAsia"/>
            <w:lang w:eastAsia="zh-CN"/>
          </w:rPr>
          <w:t>四、口腔照明灯项目节能概况</w:t>
        </w:r>
        <w:r>
          <w:tab/>
        </w:r>
        <w:r>
          <w:fldChar w:fldCharType="begin"/>
        </w:r>
        <w:r>
          <w:instrText xml:space="preserve"> PAGEREF _Toc4234 \h </w:instrText>
        </w:r>
        <w:r>
          <w:fldChar w:fldCharType="separate"/>
        </w:r>
        <w:r>
          <w:t>21</w:t>
        </w:r>
        <w:r>
          <w:fldChar w:fldCharType="end"/>
        </w:r>
      </w:hyperlink>
    </w:p>
    <w:p>
      <w:pPr>
        <w:pStyle w:val="TOC2"/>
        <w:tabs>
          <w:tab w:val="right" w:leader="dot" w:pos="8306"/>
        </w:tabs>
      </w:pPr>
      <w:hyperlink w:anchor="_Toc19325" w:history="1">
        <w:r>
          <w:rPr>
            <w:rFonts w:ascii="仿宋" w:eastAsia="仿宋" w:hAnsi="仿宋" w:cs="仿宋" w:hint="eastAsia"/>
            <w:lang w:eastAsia="zh-CN"/>
          </w:rPr>
          <w:t>(一)、节能概述</w:t>
        </w:r>
        <w:r>
          <w:tab/>
        </w:r>
        <w:r>
          <w:fldChar w:fldCharType="begin"/>
        </w:r>
        <w:r>
          <w:instrText xml:space="preserve"> PAGEREF _Toc19325 \h </w:instrText>
        </w:r>
        <w:r>
          <w:fldChar w:fldCharType="separate"/>
        </w:r>
        <w:r>
          <w:t>21</w:t>
        </w:r>
        <w:r>
          <w:fldChar w:fldCharType="end"/>
        </w:r>
      </w:hyperlink>
    </w:p>
    <w:p>
      <w:pPr>
        <w:pStyle w:val="TOC2"/>
        <w:tabs>
          <w:tab w:val="right" w:leader="dot" w:pos="8306"/>
        </w:tabs>
      </w:pPr>
      <w:hyperlink w:anchor="_Toc11505" w:history="1">
        <w:r>
          <w:rPr>
            <w:rFonts w:ascii="仿宋" w:eastAsia="仿宋" w:hAnsi="仿宋" w:cs="仿宋" w:hint="eastAsia"/>
            <w:lang w:eastAsia="zh-CN"/>
          </w:rPr>
          <w:t>(二)、口腔照明灯项目所在地能源消费及能源供应条件</w:t>
        </w:r>
        <w:r>
          <w:tab/>
        </w:r>
        <w:r>
          <w:fldChar w:fldCharType="begin"/>
        </w:r>
        <w:r>
          <w:instrText xml:space="preserve"> PAGEREF _Toc11505 \h </w:instrText>
        </w:r>
        <w:r>
          <w:fldChar w:fldCharType="separate"/>
        </w:r>
        <w:r>
          <w:t>22</w:t>
        </w:r>
        <w:r>
          <w:fldChar w:fldCharType="end"/>
        </w:r>
      </w:hyperlink>
    </w:p>
    <w:p>
      <w:pPr>
        <w:pStyle w:val="TOC2"/>
        <w:tabs>
          <w:tab w:val="right" w:leader="dot" w:pos="8306"/>
        </w:tabs>
      </w:pPr>
      <w:hyperlink w:anchor="_Toc23839" w:history="1">
        <w:r>
          <w:rPr>
            <w:rFonts w:ascii="仿宋" w:eastAsia="仿宋" w:hAnsi="仿宋" w:cs="仿宋" w:hint="eastAsia"/>
            <w:lang w:eastAsia="zh-CN"/>
          </w:rPr>
          <w:t>(三)、能源消费种类和数量分析</w:t>
        </w:r>
        <w:r>
          <w:tab/>
        </w:r>
        <w:r>
          <w:fldChar w:fldCharType="begin"/>
        </w:r>
        <w:r>
          <w:instrText xml:space="preserve"> PAGEREF _Toc23839 \h </w:instrText>
        </w:r>
        <w:r>
          <w:fldChar w:fldCharType="separate"/>
        </w:r>
        <w:r>
          <w:t>23</w:t>
        </w:r>
        <w:r>
          <w:fldChar w:fldCharType="end"/>
        </w:r>
      </w:hyperlink>
    </w:p>
    <w:p>
      <w:pPr>
        <w:pStyle w:val="TOC2"/>
        <w:tabs>
          <w:tab w:val="right" w:leader="dot" w:pos="8306"/>
        </w:tabs>
      </w:pPr>
      <w:hyperlink w:anchor="_Toc27810" w:history="1">
        <w:r>
          <w:rPr>
            <w:rFonts w:ascii="仿宋" w:eastAsia="仿宋" w:hAnsi="仿宋" w:cs="仿宋" w:hint="eastAsia"/>
            <w:lang w:eastAsia="zh-CN"/>
          </w:rPr>
          <w:t>(四)、口腔照明灯项目预期节能综合评价</w:t>
        </w:r>
        <w:r>
          <w:tab/>
        </w:r>
        <w:r>
          <w:fldChar w:fldCharType="begin"/>
        </w:r>
        <w:r>
          <w:instrText xml:space="preserve"> PAGEREF _Toc27810 \h </w:instrText>
        </w:r>
        <w:r>
          <w:fldChar w:fldCharType="separate"/>
        </w:r>
        <w:r>
          <w:t>24</w:t>
        </w:r>
        <w:r>
          <w:fldChar w:fldCharType="end"/>
        </w:r>
      </w:hyperlink>
    </w:p>
    <w:p>
      <w:pPr>
        <w:pStyle w:val="TOC2"/>
        <w:tabs>
          <w:tab w:val="right" w:leader="dot" w:pos="8306"/>
        </w:tabs>
      </w:pPr>
      <w:hyperlink w:anchor="_Toc17636" w:history="1">
        <w:r>
          <w:rPr>
            <w:rFonts w:ascii="仿宋" w:eastAsia="仿宋" w:hAnsi="仿宋" w:cs="仿宋" w:hint="eastAsia"/>
            <w:lang w:eastAsia="zh-CN"/>
          </w:rPr>
          <w:t>(五)、口腔照明灯项目节能设计</w:t>
        </w:r>
        <w:r>
          <w:tab/>
        </w:r>
        <w:r>
          <w:fldChar w:fldCharType="begin"/>
        </w:r>
        <w:r>
          <w:instrText xml:space="preserve"> PAGEREF _Toc17636 \h </w:instrText>
        </w:r>
        <w:r>
          <w:fldChar w:fldCharType="separate"/>
        </w:r>
        <w:r>
          <w:t>25</w:t>
        </w:r>
        <w:r>
          <w:fldChar w:fldCharType="end"/>
        </w:r>
      </w:hyperlink>
    </w:p>
    <w:p>
      <w:pPr>
        <w:pStyle w:val="TOC2"/>
        <w:tabs>
          <w:tab w:val="right" w:leader="dot" w:pos="8306"/>
        </w:tabs>
      </w:pPr>
      <w:hyperlink w:anchor="_Toc13041" w:history="1">
        <w:r>
          <w:rPr>
            <w:rFonts w:ascii="仿宋" w:eastAsia="仿宋" w:hAnsi="仿宋" w:cs="仿宋" w:hint="eastAsia"/>
            <w:lang w:eastAsia="zh-CN"/>
          </w:rPr>
          <w:t>(六)、节能措施</w:t>
        </w:r>
        <w:r>
          <w:tab/>
        </w:r>
        <w:r>
          <w:fldChar w:fldCharType="begin"/>
        </w:r>
        <w:r>
          <w:instrText xml:space="preserve"> PAGEREF _Toc13041 \h </w:instrText>
        </w:r>
        <w:r>
          <w:fldChar w:fldCharType="separate"/>
        </w:r>
        <w:r>
          <w:t>25</w:t>
        </w:r>
        <w:r>
          <w:fldChar w:fldCharType="end"/>
        </w:r>
      </w:hyperlink>
    </w:p>
    <w:p>
      <w:pPr>
        <w:pStyle w:val="TOC1"/>
        <w:tabs>
          <w:tab w:val="right" w:leader="dot" w:pos="8306"/>
        </w:tabs>
      </w:pPr>
      <w:hyperlink w:anchor="_Toc8891" w:history="1">
        <w:r>
          <w:rPr>
            <w:rFonts w:ascii="仿宋" w:eastAsia="仿宋" w:hAnsi="仿宋" w:cs="仿宋" w:hint="eastAsia"/>
            <w:lang w:eastAsia="zh-CN"/>
          </w:rPr>
          <w:t>五、口腔照明灯项目招投标方案</w:t>
        </w:r>
        <w:r>
          <w:tab/>
        </w:r>
        <w:r>
          <w:fldChar w:fldCharType="begin"/>
        </w:r>
        <w:r>
          <w:instrText xml:space="preserve"> PAGEREF _Toc8891 \h </w:instrText>
        </w:r>
        <w:r>
          <w:fldChar w:fldCharType="separate"/>
        </w:r>
        <w:r>
          <w:t>27</w:t>
        </w:r>
        <w:r>
          <w:fldChar w:fldCharType="end"/>
        </w:r>
      </w:hyperlink>
    </w:p>
    <w:p>
      <w:pPr>
        <w:pStyle w:val="TOC2"/>
        <w:tabs>
          <w:tab w:val="right" w:leader="dot" w:pos="8306"/>
        </w:tabs>
      </w:pPr>
      <w:hyperlink w:anchor="_Toc2617" w:history="1">
        <w:r>
          <w:rPr>
            <w:rFonts w:ascii="仿宋" w:eastAsia="仿宋" w:hAnsi="仿宋" w:cs="仿宋" w:hint="eastAsia"/>
            <w:lang w:eastAsia="zh-CN"/>
          </w:rPr>
          <w:t>(一)、招标组织方式</w:t>
        </w:r>
        <w:r>
          <w:tab/>
        </w:r>
        <w:r>
          <w:fldChar w:fldCharType="begin"/>
        </w:r>
        <w:r>
          <w:instrText xml:space="preserve"> PAGEREF _Toc2617 \h </w:instrText>
        </w:r>
        <w:r>
          <w:fldChar w:fldCharType="separate"/>
        </w:r>
        <w:r>
          <w:t>27</w:t>
        </w:r>
        <w:r>
          <w:fldChar w:fldCharType="end"/>
        </w:r>
      </w:hyperlink>
    </w:p>
    <w:p>
      <w:pPr>
        <w:pStyle w:val="TOC2"/>
        <w:tabs>
          <w:tab w:val="right" w:leader="dot" w:pos="8306"/>
        </w:tabs>
      </w:pPr>
      <w:hyperlink w:anchor="_Toc16670" w:history="1">
        <w:r>
          <w:rPr>
            <w:rFonts w:ascii="仿宋" w:eastAsia="仿宋" w:hAnsi="仿宋" w:cs="仿宋" w:hint="eastAsia"/>
            <w:lang w:eastAsia="zh-CN"/>
          </w:rPr>
          <w:t>(二)、招标委员会的组织设立</w:t>
        </w:r>
        <w:r>
          <w:tab/>
        </w:r>
        <w:r>
          <w:fldChar w:fldCharType="begin"/>
        </w:r>
        <w:r>
          <w:instrText xml:space="preserve"> PAGEREF _Toc16670 \h </w:instrText>
        </w:r>
        <w:r>
          <w:fldChar w:fldCharType="separate"/>
        </w:r>
        <w:r>
          <w:t>27</w:t>
        </w:r>
        <w:r>
          <w:fldChar w:fldCharType="end"/>
        </w:r>
      </w:hyperlink>
    </w:p>
    <w:p>
      <w:pPr>
        <w:pStyle w:val="TOC2"/>
        <w:tabs>
          <w:tab w:val="right" w:leader="dot" w:pos="8306"/>
        </w:tabs>
      </w:pPr>
      <w:hyperlink w:anchor="_Toc24200" w:history="1">
        <w:r>
          <w:rPr>
            <w:rFonts w:ascii="仿宋" w:eastAsia="仿宋" w:hAnsi="仿宋" w:cs="仿宋" w:hint="eastAsia"/>
            <w:lang w:eastAsia="zh-CN"/>
          </w:rPr>
          <w:t>(三)、口腔照明灯项目招投标要求</w:t>
        </w:r>
        <w:r>
          <w:tab/>
        </w:r>
        <w:r>
          <w:fldChar w:fldCharType="begin"/>
        </w:r>
        <w:r>
          <w:instrText xml:space="preserve"> PAGEREF _Toc24200 \h </w:instrText>
        </w:r>
        <w:r>
          <w:fldChar w:fldCharType="separate"/>
        </w:r>
        <w:r>
          <w:t>28</w:t>
        </w:r>
        <w:r>
          <w:fldChar w:fldCharType="end"/>
        </w:r>
      </w:hyperlink>
    </w:p>
    <w:p>
      <w:pPr>
        <w:pStyle w:val="TOC2"/>
        <w:tabs>
          <w:tab w:val="right" w:leader="dot" w:pos="8306"/>
        </w:tabs>
      </w:pPr>
      <w:hyperlink w:anchor="_Toc24940" w:history="1">
        <w:r>
          <w:rPr>
            <w:rFonts w:ascii="仿宋" w:eastAsia="仿宋" w:hAnsi="仿宋" w:cs="仿宋" w:hint="eastAsia"/>
            <w:lang w:eastAsia="zh-CN"/>
          </w:rPr>
          <w:t>(四)、口腔照明灯项目招标方式和招标程序</w:t>
        </w:r>
        <w:r>
          <w:tab/>
        </w:r>
        <w:r>
          <w:fldChar w:fldCharType="begin"/>
        </w:r>
        <w:r>
          <w:instrText xml:space="preserve"> PAGEREF _Toc24940 \h </w:instrText>
        </w:r>
        <w:r>
          <w:fldChar w:fldCharType="separate"/>
        </w:r>
        <w:r>
          <w:t>29</w:t>
        </w:r>
        <w:r>
          <w:fldChar w:fldCharType="end"/>
        </w:r>
      </w:hyperlink>
    </w:p>
    <w:p>
      <w:pPr>
        <w:pStyle w:val="TOC2"/>
        <w:tabs>
          <w:tab w:val="right" w:leader="dot" w:pos="8306"/>
        </w:tabs>
      </w:pPr>
      <w:hyperlink w:anchor="_Toc8965" w:history="1">
        <w:r>
          <w:rPr>
            <w:rFonts w:ascii="仿宋" w:eastAsia="仿宋" w:hAnsi="仿宋" w:cs="仿宋" w:hint="eastAsia"/>
            <w:lang w:eastAsia="zh-CN"/>
          </w:rPr>
          <w:t>(五)、招标费用及信息发布</w:t>
        </w:r>
        <w:r>
          <w:tab/>
        </w:r>
        <w:r>
          <w:fldChar w:fldCharType="begin"/>
        </w:r>
        <w:r>
          <w:instrText xml:space="preserve"> PAGEREF _Toc8965 \h </w:instrText>
        </w:r>
        <w:r>
          <w:fldChar w:fldCharType="separate"/>
        </w:r>
        <w:r>
          <w:t>32</w:t>
        </w:r>
        <w:r>
          <w:fldChar w:fldCharType="end"/>
        </w:r>
      </w:hyperlink>
    </w:p>
    <w:p>
      <w:pPr>
        <w:pStyle w:val="TOC1"/>
        <w:tabs>
          <w:tab w:val="right" w:leader="dot" w:pos="8306"/>
        </w:tabs>
      </w:pPr>
      <w:hyperlink w:anchor="_Toc11351" w:history="1">
        <w:r>
          <w:rPr>
            <w:rFonts w:ascii="仿宋" w:eastAsia="仿宋" w:hAnsi="仿宋" w:cs="仿宋" w:hint="eastAsia"/>
            <w:lang w:eastAsia="zh-CN"/>
          </w:rPr>
          <w:t>六、发展规划、产业政策和行业准入分析</w:t>
        </w:r>
        <w:r>
          <w:tab/>
        </w:r>
        <w:r>
          <w:fldChar w:fldCharType="begin"/>
        </w:r>
        <w:r>
          <w:instrText xml:space="preserve"> PAGEREF _Toc11351 \h </w:instrText>
        </w:r>
        <w:r>
          <w:fldChar w:fldCharType="separate"/>
        </w:r>
        <w:r>
          <w:t>33</w:t>
        </w:r>
        <w:r>
          <w:fldChar w:fldCharType="end"/>
        </w:r>
      </w:hyperlink>
    </w:p>
    <w:p>
      <w:pPr>
        <w:pStyle w:val="TOC2"/>
        <w:tabs>
          <w:tab w:val="right" w:leader="dot" w:pos="8306"/>
        </w:tabs>
      </w:pPr>
      <w:hyperlink w:anchor="_Toc24380" w:history="1">
        <w:r>
          <w:rPr>
            <w:rFonts w:ascii="仿宋" w:eastAsia="仿宋" w:hAnsi="仿宋" w:cs="仿宋" w:hint="eastAsia"/>
            <w:lang w:eastAsia="zh-CN"/>
          </w:rPr>
          <w:t>(一)、发展规划分析</w:t>
        </w:r>
        <w:r>
          <w:tab/>
        </w:r>
        <w:r>
          <w:fldChar w:fldCharType="begin"/>
        </w:r>
        <w:r>
          <w:instrText xml:space="preserve"> PAGEREF _Toc24380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1" w:history="1">
        <w:r>
          <w:rPr>
            <w:rFonts w:ascii="仿宋" w:eastAsia="仿宋" w:hAnsi="仿宋" w:cs="仿宋" w:hint="eastAsia"/>
            <w:lang w:eastAsia="zh-CN"/>
          </w:rPr>
          <w:t>(二)、产业政策分析</w:t>
        </w:r>
        <w:r>
          <w:tab/>
        </w:r>
        <w:r>
          <w:fldChar w:fldCharType="begin"/>
        </w:r>
        <w:r>
          <w:instrText xml:space="preserve"> PAGEREF _Toc28271 \h </w:instrText>
        </w:r>
        <w:r>
          <w:fldChar w:fldCharType="separate"/>
        </w:r>
        <w:r>
          <w:t>34</w:t>
        </w:r>
        <w:r>
          <w:fldChar w:fldCharType="end"/>
        </w:r>
      </w:hyperlink>
    </w:p>
    <w:p>
      <w:pPr>
        <w:pStyle w:val="TOC2"/>
        <w:tabs>
          <w:tab w:val="right" w:leader="dot" w:pos="8306"/>
        </w:tabs>
      </w:pPr>
      <w:hyperlink w:anchor="_Toc19428" w:history="1">
        <w:r>
          <w:rPr>
            <w:rFonts w:ascii="仿宋" w:eastAsia="仿宋" w:hAnsi="仿宋" w:cs="仿宋" w:hint="eastAsia"/>
            <w:lang w:eastAsia="zh-CN"/>
          </w:rPr>
          <w:t>(三)、行业准入分析</w:t>
        </w:r>
        <w:r>
          <w:tab/>
        </w:r>
        <w:r>
          <w:fldChar w:fldCharType="begin"/>
        </w:r>
        <w:r>
          <w:instrText xml:space="preserve"> PAGEREF _Toc19428 \h </w:instrText>
        </w:r>
        <w:r>
          <w:fldChar w:fldCharType="separate"/>
        </w:r>
        <w:r>
          <w:t>36</w:t>
        </w:r>
        <w:r>
          <w:fldChar w:fldCharType="end"/>
        </w:r>
      </w:hyperlink>
    </w:p>
    <w:p>
      <w:pPr>
        <w:pStyle w:val="TOC1"/>
        <w:tabs>
          <w:tab w:val="right" w:leader="dot" w:pos="8306"/>
        </w:tabs>
      </w:pPr>
      <w:hyperlink w:anchor="_Toc19020" w:history="1">
        <w:r>
          <w:rPr>
            <w:rFonts w:ascii="仿宋" w:eastAsia="仿宋" w:hAnsi="仿宋" w:cs="仿宋" w:hint="eastAsia"/>
            <w:lang w:eastAsia="zh-CN"/>
          </w:rPr>
          <w:t>七、环境保护概况</w:t>
        </w:r>
        <w:r>
          <w:tab/>
        </w:r>
        <w:r>
          <w:fldChar w:fldCharType="begin"/>
        </w:r>
        <w:r>
          <w:instrText xml:space="preserve"> PAGEREF _Toc19020 \h </w:instrText>
        </w:r>
        <w:r>
          <w:fldChar w:fldCharType="separate"/>
        </w:r>
        <w:r>
          <w:t>38</w:t>
        </w:r>
        <w:r>
          <w:fldChar w:fldCharType="end"/>
        </w:r>
      </w:hyperlink>
    </w:p>
    <w:p>
      <w:pPr>
        <w:pStyle w:val="TOC2"/>
        <w:tabs>
          <w:tab w:val="right" w:leader="dot" w:pos="8306"/>
        </w:tabs>
      </w:pPr>
      <w:hyperlink w:anchor="_Toc8940" w:history="1">
        <w:r>
          <w:rPr>
            <w:rFonts w:ascii="仿宋" w:eastAsia="仿宋" w:hAnsi="仿宋" w:cs="仿宋" w:hint="eastAsia"/>
            <w:lang w:eastAsia="zh-CN"/>
          </w:rPr>
          <w:t>(一)、建设区域环境质量现状</w:t>
        </w:r>
        <w:r>
          <w:tab/>
        </w:r>
        <w:r>
          <w:fldChar w:fldCharType="begin"/>
        </w:r>
        <w:r>
          <w:instrText xml:space="preserve"> PAGEREF _Toc8940 \h </w:instrText>
        </w:r>
        <w:r>
          <w:fldChar w:fldCharType="separate"/>
        </w:r>
        <w:r>
          <w:t>38</w:t>
        </w:r>
        <w:r>
          <w:fldChar w:fldCharType="end"/>
        </w:r>
      </w:hyperlink>
    </w:p>
    <w:p>
      <w:pPr>
        <w:pStyle w:val="TOC2"/>
        <w:tabs>
          <w:tab w:val="right" w:leader="dot" w:pos="8306"/>
        </w:tabs>
      </w:pPr>
      <w:hyperlink w:anchor="_Toc5365" w:history="1">
        <w:r>
          <w:rPr>
            <w:rFonts w:ascii="仿宋" w:eastAsia="仿宋" w:hAnsi="仿宋" w:cs="仿宋" w:hint="eastAsia"/>
            <w:lang w:eastAsia="zh-CN"/>
          </w:rPr>
          <w:t>(二)、建设期环境保护</w:t>
        </w:r>
        <w:r>
          <w:tab/>
        </w:r>
        <w:r>
          <w:fldChar w:fldCharType="begin"/>
        </w:r>
        <w:r>
          <w:instrText xml:space="preserve"> PAGEREF _Toc5365 \h </w:instrText>
        </w:r>
        <w:r>
          <w:fldChar w:fldCharType="separate"/>
        </w:r>
        <w:r>
          <w:t>38</w:t>
        </w:r>
        <w:r>
          <w:fldChar w:fldCharType="end"/>
        </w:r>
      </w:hyperlink>
    </w:p>
    <w:p>
      <w:pPr>
        <w:pStyle w:val="TOC2"/>
        <w:tabs>
          <w:tab w:val="right" w:leader="dot" w:pos="8306"/>
        </w:tabs>
      </w:pPr>
      <w:hyperlink w:anchor="_Toc9420" w:history="1">
        <w:r>
          <w:rPr>
            <w:rFonts w:ascii="仿宋" w:eastAsia="仿宋" w:hAnsi="仿宋" w:cs="仿宋" w:hint="eastAsia"/>
            <w:lang w:eastAsia="zh-CN"/>
          </w:rPr>
          <w:t>(三)、运营期环境保护</w:t>
        </w:r>
        <w:r>
          <w:tab/>
        </w:r>
        <w:r>
          <w:fldChar w:fldCharType="begin"/>
        </w:r>
        <w:r>
          <w:instrText xml:space="preserve"> PAGEREF _Toc9420 \h </w:instrText>
        </w:r>
        <w:r>
          <w:fldChar w:fldCharType="separate"/>
        </w:r>
        <w:r>
          <w:t>41</w:t>
        </w:r>
        <w:r>
          <w:fldChar w:fldCharType="end"/>
        </w:r>
      </w:hyperlink>
    </w:p>
    <w:p>
      <w:pPr>
        <w:pStyle w:val="TOC2"/>
        <w:tabs>
          <w:tab w:val="right" w:leader="dot" w:pos="8306"/>
        </w:tabs>
      </w:pPr>
      <w:hyperlink w:anchor="_Toc30311" w:history="1">
        <w:r>
          <w:rPr>
            <w:rFonts w:ascii="仿宋" w:eastAsia="仿宋" w:hAnsi="仿宋" w:cs="仿宋" w:hint="eastAsia"/>
            <w:lang w:eastAsia="zh-CN"/>
          </w:rPr>
          <w:t>(四)、口腔照明灯项目建设对区域经济的影响</w:t>
        </w:r>
        <w:r>
          <w:tab/>
        </w:r>
        <w:r>
          <w:fldChar w:fldCharType="begin"/>
        </w:r>
        <w:r>
          <w:instrText xml:space="preserve"> PAGEREF _Toc30311 \h </w:instrText>
        </w:r>
        <w:r>
          <w:fldChar w:fldCharType="separate"/>
        </w:r>
        <w:r>
          <w:t>42</w:t>
        </w:r>
        <w:r>
          <w:fldChar w:fldCharType="end"/>
        </w:r>
      </w:hyperlink>
    </w:p>
    <w:p>
      <w:pPr>
        <w:pStyle w:val="TOC2"/>
        <w:tabs>
          <w:tab w:val="right" w:leader="dot" w:pos="8306"/>
        </w:tabs>
      </w:pPr>
      <w:hyperlink w:anchor="_Toc9572" w:history="1">
        <w:r>
          <w:rPr>
            <w:rFonts w:ascii="仿宋" w:eastAsia="仿宋" w:hAnsi="仿宋" w:cs="仿宋" w:hint="eastAsia"/>
            <w:lang w:eastAsia="zh-CN"/>
          </w:rPr>
          <w:t>(五)、废弃物处理</w:t>
        </w:r>
        <w:r>
          <w:tab/>
        </w:r>
        <w:r>
          <w:fldChar w:fldCharType="begin"/>
        </w:r>
        <w:r>
          <w:instrText xml:space="preserve"> PAGEREF _Toc9572 \h </w:instrText>
        </w:r>
        <w:r>
          <w:fldChar w:fldCharType="separate"/>
        </w:r>
        <w:r>
          <w:t>43</w:t>
        </w:r>
        <w:r>
          <w:fldChar w:fldCharType="end"/>
        </w:r>
      </w:hyperlink>
    </w:p>
    <w:p>
      <w:pPr>
        <w:pStyle w:val="TOC2"/>
        <w:tabs>
          <w:tab w:val="right" w:leader="dot" w:pos="8306"/>
        </w:tabs>
      </w:pPr>
      <w:hyperlink w:anchor="_Toc30573" w:history="1">
        <w:r>
          <w:rPr>
            <w:rFonts w:ascii="仿宋" w:eastAsia="仿宋" w:hAnsi="仿宋" w:cs="仿宋" w:hint="eastAsia"/>
            <w:lang w:eastAsia="zh-CN"/>
          </w:rPr>
          <w:t>(六)、特殊环境影响分析</w:t>
        </w:r>
        <w:r>
          <w:tab/>
        </w:r>
        <w:r>
          <w:fldChar w:fldCharType="begin"/>
        </w:r>
        <w:r>
          <w:instrText xml:space="preserve"> PAGEREF _Toc30573 \h </w:instrText>
        </w:r>
        <w:r>
          <w:fldChar w:fldCharType="separate"/>
        </w:r>
        <w:r>
          <w:t>44</w:t>
        </w:r>
        <w:r>
          <w:fldChar w:fldCharType="end"/>
        </w:r>
      </w:hyperlink>
    </w:p>
    <w:p>
      <w:pPr>
        <w:pStyle w:val="TOC2"/>
        <w:tabs>
          <w:tab w:val="right" w:leader="dot" w:pos="8306"/>
        </w:tabs>
      </w:pPr>
      <w:hyperlink w:anchor="_Toc17664" w:history="1">
        <w:r>
          <w:rPr>
            <w:rFonts w:ascii="仿宋" w:eastAsia="仿宋" w:hAnsi="仿宋" w:cs="仿宋" w:hint="eastAsia"/>
            <w:lang w:eastAsia="zh-CN"/>
          </w:rPr>
          <w:t>(七)、清洁生产</w:t>
        </w:r>
        <w:r>
          <w:tab/>
        </w:r>
        <w:r>
          <w:fldChar w:fldCharType="begin"/>
        </w:r>
        <w:r>
          <w:instrText xml:space="preserve"> PAGEREF _Toc17664 \h </w:instrText>
        </w:r>
        <w:r>
          <w:fldChar w:fldCharType="separate"/>
        </w:r>
        <w:r>
          <w:t>44</w:t>
        </w:r>
        <w:r>
          <w:fldChar w:fldCharType="end"/>
        </w:r>
      </w:hyperlink>
    </w:p>
    <w:p>
      <w:pPr>
        <w:pStyle w:val="TOC2"/>
        <w:tabs>
          <w:tab w:val="right" w:leader="dot" w:pos="8306"/>
        </w:tabs>
      </w:pPr>
      <w:hyperlink w:anchor="_Toc12075" w:history="1">
        <w:r>
          <w:rPr>
            <w:rFonts w:ascii="仿宋" w:eastAsia="仿宋" w:hAnsi="仿宋" w:cs="仿宋" w:hint="eastAsia"/>
            <w:lang w:eastAsia="zh-CN"/>
          </w:rPr>
          <w:t>(八)、口腔照明灯项目建设对区域经济的影响</w:t>
        </w:r>
        <w:r>
          <w:tab/>
        </w:r>
        <w:r>
          <w:fldChar w:fldCharType="begin"/>
        </w:r>
        <w:r>
          <w:instrText xml:space="preserve"> PAGEREF _Toc12075 \h </w:instrText>
        </w:r>
        <w:r>
          <w:fldChar w:fldCharType="separate"/>
        </w:r>
        <w:r>
          <w:t>45</w:t>
        </w:r>
        <w:r>
          <w:fldChar w:fldCharType="end"/>
        </w:r>
      </w:hyperlink>
    </w:p>
    <w:p>
      <w:pPr>
        <w:pStyle w:val="TOC2"/>
        <w:tabs>
          <w:tab w:val="right" w:leader="dot" w:pos="8306"/>
        </w:tabs>
      </w:pPr>
      <w:hyperlink w:anchor="_Toc24111" w:history="1">
        <w:r>
          <w:rPr>
            <w:rFonts w:ascii="仿宋" w:eastAsia="仿宋" w:hAnsi="仿宋" w:cs="仿宋" w:hint="eastAsia"/>
            <w:lang w:eastAsia="zh-CN"/>
          </w:rPr>
          <w:t>(九)、环境保护综合评价</w:t>
        </w:r>
        <w:r>
          <w:tab/>
        </w:r>
        <w:r>
          <w:fldChar w:fldCharType="begin"/>
        </w:r>
        <w:r>
          <w:instrText xml:space="preserve"> PAGEREF _Toc24111 \h </w:instrText>
        </w:r>
        <w:r>
          <w:fldChar w:fldCharType="separate"/>
        </w:r>
        <w:r>
          <w:t>47</w:t>
        </w:r>
        <w:r>
          <w:fldChar w:fldCharType="end"/>
        </w:r>
      </w:hyperlink>
    </w:p>
    <w:p>
      <w:pPr>
        <w:pStyle w:val="TOC1"/>
        <w:tabs>
          <w:tab w:val="right" w:leader="dot" w:pos="8306"/>
        </w:tabs>
      </w:pPr>
      <w:hyperlink w:anchor="_Toc5638" w:history="1">
        <w:r>
          <w:rPr>
            <w:rFonts w:ascii="仿宋" w:eastAsia="仿宋" w:hAnsi="仿宋" w:cs="仿宋" w:hint="eastAsia"/>
            <w:lang w:eastAsia="zh-CN"/>
          </w:rPr>
          <w:t>八、经济影响分析</w:t>
        </w:r>
        <w:r>
          <w:tab/>
        </w:r>
        <w:r>
          <w:fldChar w:fldCharType="begin"/>
        </w:r>
        <w:r>
          <w:instrText xml:space="preserve"> PAGEREF _Toc5638 \h </w:instrText>
        </w:r>
        <w:r>
          <w:fldChar w:fldCharType="separate"/>
        </w:r>
        <w:r>
          <w:t>48</w:t>
        </w:r>
        <w:r>
          <w:fldChar w:fldCharType="end"/>
        </w:r>
      </w:hyperlink>
    </w:p>
    <w:p>
      <w:pPr>
        <w:pStyle w:val="TOC2"/>
        <w:tabs>
          <w:tab w:val="right" w:leader="dot" w:pos="8306"/>
        </w:tabs>
      </w:pPr>
      <w:hyperlink w:anchor="_Toc14218" w:history="1">
        <w:r>
          <w:rPr>
            <w:rFonts w:ascii="仿宋" w:eastAsia="仿宋" w:hAnsi="仿宋" w:cs="仿宋" w:hint="eastAsia"/>
            <w:lang w:eastAsia="zh-CN"/>
          </w:rPr>
          <w:t>(一)、经济费用效益或费用效果分析</w:t>
        </w:r>
        <w:r>
          <w:tab/>
        </w:r>
        <w:r>
          <w:fldChar w:fldCharType="begin"/>
        </w:r>
        <w:r>
          <w:instrText xml:space="preserve"> PAGEREF _Toc14218 \h </w:instrText>
        </w:r>
        <w:r>
          <w:fldChar w:fldCharType="separate"/>
        </w:r>
        <w:r>
          <w:t>48</w:t>
        </w:r>
        <w:r>
          <w:fldChar w:fldCharType="end"/>
        </w:r>
      </w:hyperlink>
    </w:p>
    <w:p>
      <w:pPr>
        <w:pStyle w:val="TOC2"/>
        <w:tabs>
          <w:tab w:val="right" w:leader="dot" w:pos="8306"/>
        </w:tabs>
      </w:pPr>
      <w:hyperlink w:anchor="_Toc28883" w:history="1">
        <w:r>
          <w:rPr>
            <w:rFonts w:ascii="仿宋" w:eastAsia="仿宋" w:hAnsi="仿宋" w:cs="仿宋" w:hint="eastAsia"/>
            <w:lang w:eastAsia="zh-CN"/>
          </w:rPr>
          <w:t>(二)、行业影响分析</w:t>
        </w:r>
        <w:r>
          <w:tab/>
        </w:r>
        <w:r>
          <w:fldChar w:fldCharType="begin"/>
        </w:r>
        <w:r>
          <w:instrText xml:space="preserve"> PAGEREF _Toc28883 \h </w:instrText>
        </w:r>
        <w:r>
          <w:fldChar w:fldCharType="separate"/>
        </w:r>
        <w:r>
          <w:t>50</w:t>
        </w:r>
        <w:r>
          <w:fldChar w:fldCharType="end"/>
        </w:r>
      </w:hyperlink>
    </w:p>
    <w:p>
      <w:pPr>
        <w:pStyle w:val="TOC2"/>
        <w:tabs>
          <w:tab w:val="right" w:leader="dot" w:pos="8306"/>
        </w:tabs>
      </w:pPr>
      <w:hyperlink w:anchor="_Toc16556" w:history="1">
        <w:r>
          <w:rPr>
            <w:rFonts w:ascii="仿宋" w:eastAsia="仿宋" w:hAnsi="仿宋" w:cs="仿宋" w:hint="eastAsia"/>
            <w:lang w:eastAsia="zh-CN"/>
          </w:rPr>
          <w:t>(三)、区域经济影响分析</w:t>
        </w:r>
        <w:r>
          <w:tab/>
        </w:r>
        <w:r>
          <w:fldChar w:fldCharType="begin"/>
        </w:r>
        <w:r>
          <w:instrText xml:space="preserve"> PAGEREF _Toc16556 \h </w:instrText>
        </w:r>
        <w:r>
          <w:fldChar w:fldCharType="separate"/>
        </w:r>
        <w:r>
          <w:t>52</w:t>
        </w:r>
        <w:r>
          <w:fldChar w:fldCharType="end"/>
        </w:r>
      </w:hyperlink>
    </w:p>
    <w:p>
      <w:pPr>
        <w:pStyle w:val="TOC2"/>
        <w:tabs>
          <w:tab w:val="right" w:leader="dot" w:pos="8306"/>
        </w:tabs>
      </w:pPr>
      <w:hyperlink w:anchor="_Toc7792" w:history="1">
        <w:r>
          <w:rPr>
            <w:rFonts w:ascii="仿宋" w:eastAsia="仿宋" w:hAnsi="仿宋" w:cs="仿宋" w:hint="eastAsia"/>
            <w:lang w:eastAsia="zh-CN"/>
          </w:rPr>
          <w:t>(四)、宏观经济影响分析</w:t>
        </w:r>
        <w:r>
          <w:tab/>
        </w:r>
        <w:r>
          <w:fldChar w:fldCharType="begin"/>
        </w:r>
        <w:r>
          <w:instrText xml:space="preserve"> PAGEREF _Toc7792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3454"/>
      <w:r>
        <w:rPr>
          <w:rFonts w:ascii="仿宋" w:eastAsia="仿宋" w:hAnsi="仿宋" w:cs="仿宋" w:hint="eastAsia"/>
          <w:sz w:val="28"/>
          <w:lang w:eastAsia="zh-CN"/>
        </w:rPr>
        <w:t>一、口腔照明灯项目建设地方案</w:t>
      </w:r>
      <w:bookmarkEnd w:id="2"/>
    </w:p>
    <w:p>
      <w:pPr>
        <w:pStyle w:val="Heading2"/>
        <w:rPr>
          <w:rFonts w:ascii="仿宋" w:eastAsia="仿宋" w:hAnsi="仿宋" w:cs="仿宋" w:hint="eastAsia"/>
          <w:lang w:eastAsia="zh-CN"/>
        </w:rPr>
      </w:pPr>
      <w:bookmarkStart w:id="3" w:name="_Toc27589"/>
      <w:r>
        <w:rPr>
          <w:rFonts w:ascii="仿宋" w:eastAsia="仿宋" w:hAnsi="仿宋" w:cs="仿宋" w:hint="eastAsia"/>
          <w:lang w:eastAsia="zh-CN"/>
        </w:rPr>
        <w:t>(一)、口腔照明灯项目选址原则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选址应遵循城乡建设总体规划和口腔照明灯项目占地使用规划的原则，同时应具备便捷的陆路交通和合适的施工条件，并应与大气污染防治、水资源和自然生态资源保护相协调。为更好地发挥其经济效益并综合考虑环境等多方面的因素，根据口腔照明灯项目选址的一般原则和口腔照明灯项目建设地的实际情况，该口腔照明灯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应尽量利用现有设施和资源，避免重复建设和浪费，提高口腔照明灯项目的投资效益；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9695"/>
      <w:r>
        <w:rPr>
          <w:rFonts w:ascii="仿宋" w:eastAsia="仿宋" w:hAnsi="仿宋" w:cs="仿宋" w:hint="eastAsia"/>
          <w:sz w:val="28"/>
          <w:lang w:eastAsia="zh-CN"/>
        </w:rPr>
        <w:t>(二)、口腔照明灯项目选址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该口腔照明灯项目选址位于某某新兴产业示范区。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口腔照明灯项目XX个。</w:t>
      </w:r>
    </w:p>
    <w:p>
      <w:pPr>
        <w:pStyle w:val="Heading2"/>
        <w:ind w:firstLine="560" w:firstLineChars="200"/>
        <w:rPr>
          <w:rFonts w:ascii="仿宋" w:eastAsia="仿宋" w:hAnsi="仿宋" w:cs="仿宋" w:hint="eastAsia"/>
          <w:sz w:val="28"/>
          <w:lang w:eastAsia="zh-CN"/>
        </w:rPr>
      </w:pPr>
      <w:bookmarkStart w:id="5" w:name="_Toc258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口腔照明灯项目产品及相关行业已经在国际市场中占据了龙头地位。同时，XX省作为相关行业在国内的生产基地，为该行业在国际市场上的发展提供了巨大的空间。口腔照明灯项目承办单位通过参加国外会展和网络销售，能够进一步扩大公司口腔照明灯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https://d.book118.com/415342222322011033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F2D87"/>
    <w:rsid w:val="5FAF2D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1534222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2023-12-23T03:12:00Z</dcterms:created>
  <dcterms:modified xsi:type="dcterms:W3CDTF">2023-12-23T03:13:18Z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F3D02D8AA7A243178B4F02A41DDA3BC0_11</vt:lpwstr>
  </property>
  <property fmtid="{D5CDD505-2E9C-101B-9397-08002B2CF9AE}" pid="3" name="KSOProductBuildVer">
    <vt:lpwstr>2052-12.1.0.15990</vt:lpwstr>
  </property>
</Properties>
</file>