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运载火箭CAMAC测试系统项目规划设计方案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 w:history="1">
        <w:r>
          <w:rPr>
            <w:rFonts w:ascii="仿宋" w:eastAsia="仿宋" w:hAnsi="仿宋" w:cs="仿宋" w:hint="eastAsia"/>
            <w:lang w:eastAsia="zh-CN"/>
          </w:rPr>
          <w:t>序言</w:t>
        </w:r>
        <w:r>
          <w:tab/>
        </w:r>
        <w:r>
          <w:fldChar w:fldCharType="begin"/>
        </w:r>
        <w:r>
          <w:instrText xml:space="preserve"> PAGEREF _Toc2514 \h </w:instrText>
        </w:r>
        <w:r>
          <w:fldChar w:fldCharType="separate"/>
        </w:r>
        <w:r>
          <w:t>3</w:t>
        </w:r>
        <w:r>
          <w:fldChar w:fldCharType="end"/>
        </w:r>
      </w:hyperlink>
    </w:p>
    <w:p>
      <w:pPr>
        <w:pStyle w:val="TOC1"/>
        <w:tabs>
          <w:tab w:val="right" w:leader="dot" w:pos="8306"/>
        </w:tabs>
      </w:pPr>
      <w:hyperlink w:anchor="_Toc18664" w:history="1">
        <w:r>
          <w:rPr>
            <w:rFonts w:ascii="仿宋" w:eastAsia="仿宋" w:hAnsi="仿宋" w:cs="仿宋" w:hint="eastAsia"/>
            <w:lang w:eastAsia="zh-CN"/>
          </w:rPr>
          <w:t>一、运载火箭CAMAC测试系统项目土建工程</w:t>
        </w:r>
        <w:r>
          <w:tab/>
        </w:r>
        <w:r>
          <w:fldChar w:fldCharType="begin"/>
        </w:r>
        <w:r>
          <w:instrText xml:space="preserve"> PAGEREF _Toc18664 \h </w:instrText>
        </w:r>
        <w:r>
          <w:fldChar w:fldCharType="separate"/>
        </w:r>
        <w:r>
          <w:t>3</w:t>
        </w:r>
        <w:r>
          <w:fldChar w:fldCharType="end"/>
        </w:r>
      </w:hyperlink>
    </w:p>
    <w:p>
      <w:pPr>
        <w:pStyle w:val="TOC2"/>
        <w:tabs>
          <w:tab w:val="right" w:leader="dot" w:pos="8306"/>
        </w:tabs>
      </w:pPr>
      <w:hyperlink w:anchor="_Toc3619" w:history="1">
        <w:r>
          <w:rPr>
            <w:rFonts w:ascii="仿宋" w:eastAsia="仿宋" w:hAnsi="仿宋" w:cs="仿宋" w:hint="eastAsia"/>
            <w:lang w:eastAsia="zh-CN"/>
          </w:rPr>
          <w:t>(一)、建筑工程设计原则</w:t>
        </w:r>
        <w:r>
          <w:tab/>
        </w:r>
        <w:r>
          <w:fldChar w:fldCharType="begin"/>
        </w:r>
        <w:r>
          <w:instrText xml:space="preserve"> PAGEREF _Toc3619 \h </w:instrText>
        </w:r>
        <w:r>
          <w:fldChar w:fldCharType="separate"/>
        </w:r>
        <w:r>
          <w:t>3</w:t>
        </w:r>
        <w:r>
          <w:fldChar w:fldCharType="end"/>
        </w:r>
      </w:hyperlink>
    </w:p>
    <w:p>
      <w:pPr>
        <w:pStyle w:val="TOC2"/>
        <w:tabs>
          <w:tab w:val="right" w:leader="dot" w:pos="8306"/>
        </w:tabs>
      </w:pPr>
      <w:hyperlink w:anchor="_Toc28017" w:history="1">
        <w:r>
          <w:rPr>
            <w:rFonts w:ascii="仿宋" w:eastAsia="仿宋" w:hAnsi="仿宋" w:cs="仿宋" w:hint="eastAsia"/>
            <w:lang w:eastAsia="zh-CN"/>
          </w:rPr>
          <w:t>(二)、土建工程设计年限及安全等级</w:t>
        </w:r>
        <w:r>
          <w:tab/>
        </w:r>
        <w:r>
          <w:fldChar w:fldCharType="begin"/>
        </w:r>
        <w:r>
          <w:instrText xml:space="preserve"> PAGEREF _Toc28017 \h </w:instrText>
        </w:r>
        <w:r>
          <w:fldChar w:fldCharType="separate"/>
        </w:r>
        <w:r>
          <w:t>4</w:t>
        </w:r>
        <w:r>
          <w:fldChar w:fldCharType="end"/>
        </w:r>
      </w:hyperlink>
    </w:p>
    <w:p>
      <w:pPr>
        <w:pStyle w:val="TOC2"/>
        <w:tabs>
          <w:tab w:val="right" w:leader="dot" w:pos="8306"/>
        </w:tabs>
      </w:pPr>
      <w:hyperlink w:anchor="_Toc24376" w:history="1">
        <w:r>
          <w:rPr>
            <w:rFonts w:ascii="仿宋" w:eastAsia="仿宋" w:hAnsi="仿宋" w:cs="仿宋" w:hint="eastAsia"/>
            <w:lang w:eastAsia="zh-CN"/>
          </w:rPr>
          <w:t>(三)、建筑工程设计总体要求</w:t>
        </w:r>
        <w:r>
          <w:tab/>
        </w:r>
        <w:r>
          <w:fldChar w:fldCharType="begin"/>
        </w:r>
        <w:r>
          <w:instrText xml:space="preserve"> PAGEREF _Toc24376 \h </w:instrText>
        </w:r>
        <w:r>
          <w:fldChar w:fldCharType="separate"/>
        </w:r>
        <w:r>
          <w:t>5</w:t>
        </w:r>
        <w:r>
          <w:fldChar w:fldCharType="end"/>
        </w:r>
      </w:hyperlink>
    </w:p>
    <w:p>
      <w:pPr>
        <w:pStyle w:val="TOC2"/>
        <w:tabs>
          <w:tab w:val="right" w:leader="dot" w:pos="8306"/>
        </w:tabs>
      </w:pPr>
      <w:hyperlink w:anchor="_Toc17599" w:history="1">
        <w:r>
          <w:rPr>
            <w:rFonts w:ascii="仿宋" w:eastAsia="仿宋" w:hAnsi="仿宋" w:cs="仿宋" w:hint="eastAsia"/>
            <w:lang w:eastAsia="zh-CN"/>
          </w:rPr>
          <w:t>(四)、土建工程建设指标</w:t>
        </w:r>
        <w:r>
          <w:tab/>
        </w:r>
        <w:r>
          <w:fldChar w:fldCharType="begin"/>
        </w:r>
        <w:r>
          <w:instrText xml:space="preserve"> PAGEREF _Toc17599 \h </w:instrText>
        </w:r>
        <w:r>
          <w:fldChar w:fldCharType="separate"/>
        </w:r>
        <w:r>
          <w:t>6</w:t>
        </w:r>
        <w:r>
          <w:fldChar w:fldCharType="end"/>
        </w:r>
      </w:hyperlink>
    </w:p>
    <w:p>
      <w:pPr>
        <w:pStyle w:val="TOC1"/>
        <w:tabs>
          <w:tab w:val="right" w:leader="dot" w:pos="8306"/>
        </w:tabs>
      </w:pPr>
      <w:hyperlink w:anchor="_Toc26057" w:history="1">
        <w:r>
          <w:rPr>
            <w:rFonts w:ascii="仿宋" w:eastAsia="仿宋" w:hAnsi="仿宋" w:cs="仿宋" w:hint="eastAsia"/>
            <w:lang w:eastAsia="zh-CN"/>
          </w:rPr>
          <w:t>二、运载火箭CAMAC测试系统项目文档管理</w:t>
        </w:r>
        <w:r>
          <w:tab/>
        </w:r>
        <w:r>
          <w:fldChar w:fldCharType="begin"/>
        </w:r>
        <w:r>
          <w:instrText xml:space="preserve"> PAGEREF _Toc26057 \h </w:instrText>
        </w:r>
        <w:r>
          <w:fldChar w:fldCharType="separate"/>
        </w:r>
        <w:r>
          <w:t>6</w:t>
        </w:r>
        <w:r>
          <w:fldChar w:fldCharType="end"/>
        </w:r>
      </w:hyperlink>
    </w:p>
    <w:p>
      <w:pPr>
        <w:pStyle w:val="TOC2"/>
        <w:tabs>
          <w:tab w:val="right" w:leader="dot" w:pos="8306"/>
        </w:tabs>
      </w:pPr>
      <w:hyperlink w:anchor="_Toc18237" w:history="1">
        <w:r>
          <w:rPr>
            <w:rFonts w:ascii="仿宋" w:eastAsia="仿宋" w:hAnsi="仿宋" w:cs="仿宋" w:hint="eastAsia"/>
            <w:lang w:eastAsia="zh-CN"/>
          </w:rPr>
          <w:t>(一)、文档编制与审查</w:t>
        </w:r>
        <w:r>
          <w:tab/>
        </w:r>
        <w:r>
          <w:fldChar w:fldCharType="begin"/>
        </w:r>
        <w:r>
          <w:instrText xml:space="preserve"> PAGEREF _Toc18237 \h </w:instrText>
        </w:r>
        <w:r>
          <w:fldChar w:fldCharType="separate"/>
        </w:r>
        <w:r>
          <w:t>6</w:t>
        </w:r>
        <w:r>
          <w:fldChar w:fldCharType="end"/>
        </w:r>
      </w:hyperlink>
    </w:p>
    <w:p>
      <w:pPr>
        <w:pStyle w:val="TOC2"/>
        <w:tabs>
          <w:tab w:val="right" w:leader="dot" w:pos="8306"/>
        </w:tabs>
      </w:pPr>
      <w:hyperlink w:anchor="_Toc26845" w:history="1">
        <w:r>
          <w:rPr>
            <w:rFonts w:ascii="仿宋" w:eastAsia="仿宋" w:hAnsi="仿宋" w:cs="仿宋" w:hint="eastAsia"/>
            <w:lang w:eastAsia="zh-CN"/>
          </w:rPr>
          <w:t>(二)、文档发布与分发</w:t>
        </w:r>
        <w:r>
          <w:tab/>
        </w:r>
        <w:r>
          <w:fldChar w:fldCharType="begin"/>
        </w:r>
        <w:r>
          <w:instrText xml:space="preserve"> PAGEREF _Toc26845 \h </w:instrText>
        </w:r>
        <w:r>
          <w:fldChar w:fldCharType="separate"/>
        </w:r>
        <w:r>
          <w:t>8</w:t>
        </w:r>
        <w:r>
          <w:fldChar w:fldCharType="end"/>
        </w:r>
      </w:hyperlink>
    </w:p>
    <w:p>
      <w:pPr>
        <w:pStyle w:val="TOC2"/>
        <w:tabs>
          <w:tab w:val="right" w:leader="dot" w:pos="8306"/>
        </w:tabs>
      </w:pPr>
      <w:hyperlink w:anchor="_Toc14070" w:history="1">
        <w:r>
          <w:rPr>
            <w:rFonts w:ascii="仿宋" w:eastAsia="仿宋" w:hAnsi="仿宋" w:cs="仿宋" w:hint="eastAsia"/>
            <w:lang w:eastAsia="zh-CN"/>
          </w:rPr>
          <w:t>(三)、文档存档与归档</w:t>
        </w:r>
        <w:r>
          <w:tab/>
        </w:r>
        <w:r>
          <w:fldChar w:fldCharType="begin"/>
        </w:r>
        <w:r>
          <w:instrText xml:space="preserve"> PAGEREF _Toc14070 \h </w:instrText>
        </w:r>
        <w:r>
          <w:fldChar w:fldCharType="separate"/>
        </w:r>
        <w:r>
          <w:t>9</w:t>
        </w:r>
        <w:r>
          <w:fldChar w:fldCharType="end"/>
        </w:r>
      </w:hyperlink>
    </w:p>
    <w:p>
      <w:pPr>
        <w:pStyle w:val="TOC1"/>
        <w:tabs>
          <w:tab w:val="right" w:leader="dot" w:pos="8306"/>
        </w:tabs>
      </w:pPr>
      <w:hyperlink w:anchor="_Toc25836" w:history="1">
        <w:r>
          <w:rPr>
            <w:rFonts w:ascii="仿宋" w:eastAsia="仿宋" w:hAnsi="仿宋" w:cs="仿宋" w:hint="eastAsia"/>
            <w:lang w:eastAsia="zh-CN"/>
          </w:rPr>
          <w:t>三、运载火箭CAMAC测试系统项目选址可行性分析</w:t>
        </w:r>
        <w:r>
          <w:tab/>
        </w:r>
        <w:r>
          <w:fldChar w:fldCharType="begin"/>
        </w:r>
        <w:r>
          <w:instrText xml:space="preserve"> PAGEREF _Toc25836 \h </w:instrText>
        </w:r>
        <w:r>
          <w:fldChar w:fldCharType="separate"/>
        </w:r>
        <w:r>
          <w:t>10</w:t>
        </w:r>
        <w:r>
          <w:fldChar w:fldCharType="end"/>
        </w:r>
      </w:hyperlink>
    </w:p>
    <w:p>
      <w:pPr>
        <w:pStyle w:val="TOC2"/>
        <w:tabs>
          <w:tab w:val="right" w:leader="dot" w:pos="8306"/>
        </w:tabs>
      </w:pPr>
      <w:hyperlink w:anchor="_Toc16058" w:history="1">
        <w:r>
          <w:rPr>
            <w:rFonts w:ascii="仿宋" w:eastAsia="仿宋" w:hAnsi="仿宋" w:cs="仿宋" w:hint="eastAsia"/>
            <w:lang w:eastAsia="zh-CN"/>
          </w:rPr>
          <w:t>(一)、运载火箭CAMAC测试系统项目选址</w:t>
        </w:r>
        <w:r>
          <w:tab/>
        </w:r>
        <w:r>
          <w:fldChar w:fldCharType="begin"/>
        </w:r>
        <w:r>
          <w:instrText xml:space="preserve"> PAGEREF _Toc16058 \h </w:instrText>
        </w:r>
        <w:r>
          <w:fldChar w:fldCharType="separate"/>
        </w:r>
        <w:r>
          <w:t>10</w:t>
        </w:r>
        <w:r>
          <w:fldChar w:fldCharType="end"/>
        </w:r>
      </w:hyperlink>
    </w:p>
    <w:p>
      <w:pPr>
        <w:pStyle w:val="TOC2"/>
        <w:tabs>
          <w:tab w:val="right" w:leader="dot" w:pos="8306"/>
        </w:tabs>
      </w:pPr>
      <w:hyperlink w:anchor="_Toc16625" w:history="1">
        <w:r>
          <w:rPr>
            <w:rFonts w:ascii="仿宋" w:eastAsia="仿宋" w:hAnsi="仿宋" w:cs="仿宋" w:hint="eastAsia"/>
            <w:lang w:eastAsia="zh-CN"/>
          </w:rPr>
          <w:t>(二)、用地控制指标</w:t>
        </w:r>
        <w:r>
          <w:tab/>
        </w:r>
        <w:r>
          <w:fldChar w:fldCharType="begin"/>
        </w:r>
        <w:r>
          <w:instrText xml:space="preserve"> PAGEREF _Toc16625 \h </w:instrText>
        </w:r>
        <w:r>
          <w:fldChar w:fldCharType="separate"/>
        </w:r>
        <w:r>
          <w:t>10</w:t>
        </w:r>
        <w:r>
          <w:fldChar w:fldCharType="end"/>
        </w:r>
      </w:hyperlink>
    </w:p>
    <w:p>
      <w:pPr>
        <w:pStyle w:val="TOC2"/>
        <w:tabs>
          <w:tab w:val="right" w:leader="dot" w:pos="8306"/>
        </w:tabs>
      </w:pPr>
      <w:hyperlink w:anchor="_Toc6994" w:history="1">
        <w:r>
          <w:rPr>
            <w:rFonts w:ascii="仿宋" w:eastAsia="仿宋" w:hAnsi="仿宋" w:cs="仿宋" w:hint="eastAsia"/>
            <w:lang w:eastAsia="zh-CN"/>
          </w:rPr>
          <w:t>(三)、节约用地措施</w:t>
        </w:r>
        <w:r>
          <w:tab/>
        </w:r>
        <w:r>
          <w:fldChar w:fldCharType="begin"/>
        </w:r>
        <w:r>
          <w:instrText xml:space="preserve"> PAGEREF _Toc6994 \h </w:instrText>
        </w:r>
        <w:r>
          <w:fldChar w:fldCharType="separate"/>
        </w:r>
        <w:r>
          <w:t>12</w:t>
        </w:r>
        <w:r>
          <w:fldChar w:fldCharType="end"/>
        </w:r>
      </w:hyperlink>
    </w:p>
    <w:p>
      <w:pPr>
        <w:pStyle w:val="TOC2"/>
        <w:tabs>
          <w:tab w:val="right" w:leader="dot" w:pos="8306"/>
        </w:tabs>
      </w:pPr>
      <w:hyperlink w:anchor="_Toc31052" w:history="1">
        <w:r>
          <w:rPr>
            <w:rFonts w:ascii="仿宋" w:eastAsia="仿宋" w:hAnsi="仿宋" w:cs="仿宋" w:hint="eastAsia"/>
            <w:lang w:eastAsia="zh-CN"/>
          </w:rPr>
          <w:t>(四)、总图布置方案</w:t>
        </w:r>
        <w:r>
          <w:tab/>
        </w:r>
        <w:r>
          <w:fldChar w:fldCharType="begin"/>
        </w:r>
        <w:r>
          <w:instrText xml:space="preserve"> PAGEREF _Toc31052 \h </w:instrText>
        </w:r>
        <w:r>
          <w:fldChar w:fldCharType="separate"/>
        </w:r>
        <w:r>
          <w:t>13</w:t>
        </w:r>
        <w:r>
          <w:fldChar w:fldCharType="end"/>
        </w:r>
      </w:hyperlink>
    </w:p>
    <w:p>
      <w:pPr>
        <w:pStyle w:val="TOC2"/>
        <w:tabs>
          <w:tab w:val="right" w:leader="dot" w:pos="8306"/>
        </w:tabs>
      </w:pPr>
      <w:hyperlink w:anchor="_Toc10103" w:history="1">
        <w:r>
          <w:rPr>
            <w:rFonts w:ascii="仿宋" w:eastAsia="仿宋" w:hAnsi="仿宋" w:cs="仿宋" w:hint="eastAsia"/>
            <w:lang w:eastAsia="zh-CN"/>
          </w:rPr>
          <w:t>(五)、选址综合评价</w:t>
        </w:r>
        <w:r>
          <w:tab/>
        </w:r>
        <w:r>
          <w:fldChar w:fldCharType="begin"/>
        </w:r>
        <w:r>
          <w:instrText xml:space="preserve"> PAGEREF _Toc10103 \h </w:instrText>
        </w:r>
        <w:r>
          <w:fldChar w:fldCharType="separate"/>
        </w:r>
        <w:r>
          <w:t>14</w:t>
        </w:r>
        <w:r>
          <w:fldChar w:fldCharType="end"/>
        </w:r>
      </w:hyperlink>
    </w:p>
    <w:p>
      <w:pPr>
        <w:pStyle w:val="TOC1"/>
        <w:tabs>
          <w:tab w:val="right" w:leader="dot" w:pos="8306"/>
        </w:tabs>
      </w:pPr>
      <w:hyperlink w:anchor="_Toc22109" w:history="1">
        <w:r>
          <w:rPr>
            <w:rFonts w:ascii="仿宋" w:eastAsia="仿宋" w:hAnsi="仿宋" w:cs="仿宋" w:hint="eastAsia"/>
            <w:lang w:eastAsia="zh-CN"/>
          </w:rPr>
          <w:t>四、运载火箭CAMAC测试系统项目建设单位说明</w:t>
        </w:r>
        <w:r>
          <w:tab/>
        </w:r>
        <w:r>
          <w:fldChar w:fldCharType="begin"/>
        </w:r>
        <w:r>
          <w:instrText xml:space="preserve"> PAGEREF _Toc22109 \h </w:instrText>
        </w:r>
        <w:r>
          <w:fldChar w:fldCharType="separate"/>
        </w:r>
        <w:r>
          <w:t>16</w:t>
        </w:r>
        <w:r>
          <w:fldChar w:fldCharType="end"/>
        </w:r>
      </w:hyperlink>
    </w:p>
    <w:p>
      <w:pPr>
        <w:pStyle w:val="TOC2"/>
        <w:tabs>
          <w:tab w:val="right" w:leader="dot" w:pos="8306"/>
        </w:tabs>
      </w:pPr>
      <w:hyperlink w:anchor="_Toc10346" w:history="1">
        <w:r>
          <w:rPr>
            <w:rFonts w:ascii="仿宋" w:eastAsia="仿宋" w:hAnsi="仿宋" w:cs="仿宋" w:hint="eastAsia"/>
            <w:lang w:eastAsia="zh-CN"/>
          </w:rPr>
          <w:t>(一)、运载火箭CAMAC测试系统项目承办单位基本情况</w:t>
        </w:r>
        <w:r>
          <w:tab/>
        </w:r>
        <w:r>
          <w:fldChar w:fldCharType="begin"/>
        </w:r>
        <w:r>
          <w:instrText xml:space="preserve"> PAGEREF _Toc10346 \h </w:instrText>
        </w:r>
        <w:r>
          <w:fldChar w:fldCharType="separate"/>
        </w:r>
        <w:r>
          <w:t>16</w:t>
        </w:r>
        <w:r>
          <w:fldChar w:fldCharType="end"/>
        </w:r>
      </w:hyperlink>
    </w:p>
    <w:p>
      <w:pPr>
        <w:pStyle w:val="TOC2"/>
        <w:tabs>
          <w:tab w:val="right" w:leader="dot" w:pos="8306"/>
        </w:tabs>
      </w:pPr>
      <w:hyperlink w:anchor="_Toc13624" w:history="1">
        <w:r>
          <w:rPr>
            <w:rFonts w:ascii="仿宋" w:eastAsia="仿宋" w:hAnsi="仿宋" w:cs="仿宋" w:hint="eastAsia"/>
            <w:lang w:eastAsia="zh-CN"/>
          </w:rPr>
          <w:t>(二)、公司经济效益分析</w:t>
        </w:r>
        <w:r>
          <w:tab/>
        </w:r>
        <w:r>
          <w:fldChar w:fldCharType="begin"/>
        </w:r>
        <w:r>
          <w:instrText xml:space="preserve"> PAGEREF _Toc13624 \h </w:instrText>
        </w:r>
        <w:r>
          <w:fldChar w:fldCharType="separate"/>
        </w:r>
        <w:r>
          <w:t>16</w:t>
        </w:r>
        <w:r>
          <w:fldChar w:fldCharType="end"/>
        </w:r>
      </w:hyperlink>
    </w:p>
    <w:p>
      <w:pPr>
        <w:pStyle w:val="TOC1"/>
        <w:tabs>
          <w:tab w:val="right" w:leader="dot" w:pos="8306"/>
        </w:tabs>
      </w:pPr>
      <w:hyperlink w:anchor="_Toc26716" w:history="1">
        <w:r>
          <w:rPr>
            <w:rFonts w:ascii="仿宋" w:eastAsia="仿宋" w:hAnsi="仿宋" w:cs="仿宋" w:hint="eastAsia"/>
            <w:lang w:eastAsia="zh-CN"/>
          </w:rPr>
          <w:t>五、市场分析、调研</w:t>
        </w:r>
        <w:r>
          <w:tab/>
        </w:r>
        <w:r>
          <w:fldChar w:fldCharType="begin"/>
        </w:r>
        <w:r>
          <w:instrText xml:space="preserve"> PAGEREF _Toc26716 \h </w:instrText>
        </w:r>
        <w:r>
          <w:fldChar w:fldCharType="separate"/>
        </w:r>
        <w:r>
          <w:t>17</w:t>
        </w:r>
        <w:r>
          <w:fldChar w:fldCharType="end"/>
        </w:r>
      </w:hyperlink>
    </w:p>
    <w:p>
      <w:pPr>
        <w:pStyle w:val="TOC2"/>
        <w:tabs>
          <w:tab w:val="right" w:leader="dot" w:pos="8306"/>
        </w:tabs>
      </w:pPr>
      <w:hyperlink w:anchor="_Toc23286" w:history="1">
        <w:r>
          <w:rPr>
            <w:rFonts w:ascii="仿宋" w:eastAsia="仿宋" w:hAnsi="仿宋" w:cs="仿宋" w:hint="eastAsia"/>
            <w:lang w:eastAsia="zh-CN"/>
          </w:rPr>
          <w:t>(一)、运载火箭CAMAC测试系统行业分析</w:t>
        </w:r>
        <w:r>
          <w:tab/>
        </w:r>
        <w:r>
          <w:fldChar w:fldCharType="begin"/>
        </w:r>
        <w:r>
          <w:instrText xml:space="preserve"> PAGEREF _Toc23286 \h </w:instrText>
        </w:r>
        <w:r>
          <w:fldChar w:fldCharType="separate"/>
        </w:r>
        <w:r>
          <w:t>17</w:t>
        </w:r>
        <w:r>
          <w:fldChar w:fldCharType="end"/>
        </w:r>
      </w:hyperlink>
    </w:p>
    <w:p>
      <w:pPr>
        <w:pStyle w:val="TOC2"/>
        <w:tabs>
          <w:tab w:val="right" w:leader="dot" w:pos="8306"/>
        </w:tabs>
      </w:pPr>
      <w:hyperlink w:anchor="_Toc21768" w:history="1">
        <w:r>
          <w:rPr>
            <w:rFonts w:ascii="仿宋" w:eastAsia="仿宋" w:hAnsi="仿宋" w:cs="仿宋" w:hint="eastAsia"/>
            <w:lang w:eastAsia="zh-CN"/>
          </w:rPr>
          <w:t>(二)、运载火箭CAMAC测试系统市场分析预测</w:t>
        </w:r>
        <w:r>
          <w:tab/>
        </w:r>
        <w:r>
          <w:fldChar w:fldCharType="begin"/>
        </w:r>
        <w:r>
          <w:instrText xml:space="preserve"> PAGEREF _Toc21768 \h </w:instrText>
        </w:r>
        <w:r>
          <w:fldChar w:fldCharType="separate"/>
        </w:r>
        <w:r>
          <w:t>18</w:t>
        </w:r>
        <w:r>
          <w:fldChar w:fldCharType="end"/>
        </w:r>
      </w:hyperlink>
    </w:p>
    <w:p>
      <w:pPr>
        <w:pStyle w:val="TOC1"/>
        <w:tabs>
          <w:tab w:val="right" w:leader="dot" w:pos="8306"/>
        </w:tabs>
      </w:pPr>
      <w:hyperlink w:anchor="_Toc20317" w:history="1">
        <w:r>
          <w:rPr>
            <w:rFonts w:ascii="仿宋" w:eastAsia="仿宋" w:hAnsi="仿宋" w:cs="仿宋" w:hint="eastAsia"/>
            <w:lang w:eastAsia="zh-CN"/>
          </w:rPr>
          <w:t>六、运载火箭CAMAC测试系统项目概论</w:t>
        </w:r>
        <w:r>
          <w:tab/>
        </w:r>
        <w:r>
          <w:fldChar w:fldCharType="begin"/>
        </w:r>
        <w:r>
          <w:instrText xml:space="preserve"> PAGEREF _Toc20317 \h </w:instrText>
        </w:r>
        <w:r>
          <w:fldChar w:fldCharType="separate"/>
        </w:r>
        <w:r>
          <w:t>19</w:t>
        </w:r>
        <w:r>
          <w:fldChar w:fldCharType="end"/>
        </w:r>
      </w:hyperlink>
    </w:p>
    <w:p>
      <w:pPr>
        <w:pStyle w:val="TOC2"/>
        <w:tabs>
          <w:tab w:val="right" w:leader="dot" w:pos="8306"/>
        </w:tabs>
      </w:pPr>
      <w:hyperlink w:anchor="_Toc19504" w:history="1">
        <w:r>
          <w:rPr>
            <w:rFonts w:ascii="仿宋" w:eastAsia="仿宋" w:hAnsi="仿宋" w:cs="仿宋" w:hint="eastAsia"/>
            <w:lang w:eastAsia="zh-CN"/>
          </w:rPr>
          <w:t>(一)、运载火箭CAMAC测试系统项目概况</w:t>
        </w:r>
        <w:r>
          <w:tab/>
        </w:r>
        <w:r>
          <w:fldChar w:fldCharType="begin"/>
        </w:r>
        <w:r>
          <w:instrText xml:space="preserve"> PAGEREF _Toc19504 \h </w:instrText>
        </w:r>
        <w:r>
          <w:fldChar w:fldCharType="separate"/>
        </w:r>
        <w:r>
          <w:t>19</w:t>
        </w:r>
        <w:r>
          <w:fldChar w:fldCharType="end"/>
        </w:r>
      </w:hyperlink>
    </w:p>
    <w:p>
      <w:pPr>
        <w:pStyle w:val="TOC2"/>
        <w:tabs>
          <w:tab w:val="right" w:leader="dot" w:pos="8306"/>
        </w:tabs>
      </w:pPr>
      <w:hyperlink w:anchor="_Toc25079" w:history="1">
        <w:r>
          <w:rPr>
            <w:rFonts w:ascii="仿宋" w:eastAsia="仿宋" w:hAnsi="仿宋" w:cs="仿宋" w:hint="eastAsia"/>
            <w:lang w:eastAsia="zh-CN"/>
          </w:rPr>
          <w:t>(二)、运载火箭CAMAC测试系统项目目标</w:t>
        </w:r>
        <w:r>
          <w:tab/>
        </w:r>
        <w:r>
          <w:fldChar w:fldCharType="begin"/>
        </w:r>
        <w:r>
          <w:instrText xml:space="preserve"> PAGEREF _Toc25079 \h </w:instrText>
        </w:r>
        <w:r>
          <w:fldChar w:fldCharType="separate"/>
        </w:r>
        <w:r>
          <w:t>22</w:t>
        </w:r>
        <w:r>
          <w:fldChar w:fldCharType="end"/>
        </w:r>
      </w:hyperlink>
    </w:p>
    <w:p>
      <w:pPr>
        <w:pStyle w:val="TOC2"/>
        <w:tabs>
          <w:tab w:val="right" w:leader="dot" w:pos="8306"/>
        </w:tabs>
      </w:pPr>
      <w:hyperlink w:anchor="_Toc19666" w:history="1">
        <w:r>
          <w:rPr>
            <w:rFonts w:ascii="仿宋" w:eastAsia="仿宋" w:hAnsi="仿宋" w:cs="仿宋" w:hint="eastAsia"/>
            <w:lang w:eastAsia="zh-CN"/>
          </w:rPr>
          <w:t>(三)、运载火箭CAMAC测试系统项目提出的理由</w:t>
        </w:r>
        <w:r>
          <w:tab/>
        </w:r>
        <w:r>
          <w:fldChar w:fldCharType="begin"/>
        </w:r>
        <w:r>
          <w:instrText xml:space="preserve"> PAGEREF _Toc19666 \h </w:instrText>
        </w:r>
        <w:r>
          <w:fldChar w:fldCharType="separate"/>
        </w:r>
        <w:r>
          <w:t>23</w:t>
        </w:r>
        <w:r>
          <w:fldChar w:fldCharType="end"/>
        </w:r>
      </w:hyperlink>
    </w:p>
    <w:p>
      <w:pPr>
        <w:pStyle w:val="TOC2"/>
        <w:tabs>
          <w:tab w:val="right" w:leader="dot" w:pos="8306"/>
        </w:tabs>
      </w:pPr>
      <w:hyperlink w:anchor="_Toc21724" w:history="1">
        <w:r>
          <w:rPr>
            <w:rFonts w:ascii="仿宋" w:eastAsia="仿宋" w:hAnsi="仿宋" w:cs="仿宋" w:hint="eastAsia"/>
            <w:lang w:eastAsia="zh-CN"/>
          </w:rPr>
          <w:t>(四)、运载火箭CAMAC测试系统项目意义</w:t>
        </w:r>
        <w:r>
          <w:tab/>
        </w:r>
        <w:r>
          <w:fldChar w:fldCharType="begin"/>
        </w:r>
        <w:r>
          <w:instrText xml:space="preserve"> PAGEREF _Toc21724 \h </w:instrText>
        </w:r>
        <w:r>
          <w:fldChar w:fldCharType="separate"/>
        </w:r>
        <w:r>
          <w:t>24</w:t>
        </w:r>
        <w:r>
          <w:fldChar w:fldCharType="end"/>
        </w:r>
      </w:hyperlink>
    </w:p>
    <w:p>
      <w:pPr>
        <w:pStyle w:val="TOC2"/>
        <w:tabs>
          <w:tab w:val="right" w:leader="dot" w:pos="8306"/>
        </w:tabs>
      </w:pPr>
      <w:hyperlink w:anchor="_Toc15197" w:history="1">
        <w:r>
          <w:rPr>
            <w:rFonts w:ascii="仿宋" w:eastAsia="仿宋" w:hAnsi="仿宋" w:cs="仿宋" w:hint="eastAsia"/>
            <w:lang w:eastAsia="zh-CN"/>
          </w:rPr>
          <w:t>(五)、运载火箭CAMAC测试系统项目背景</w:t>
        </w:r>
        <w:r>
          <w:tab/>
        </w:r>
        <w:r>
          <w:fldChar w:fldCharType="begin"/>
        </w:r>
        <w:r>
          <w:instrText xml:space="preserve"> PAGEREF _Toc15197 \h </w:instrText>
        </w:r>
        <w:r>
          <w:fldChar w:fldCharType="separate"/>
        </w:r>
        <w:r>
          <w:t>25</w:t>
        </w:r>
        <w:r>
          <w:fldChar w:fldCharType="end"/>
        </w:r>
      </w:hyperlink>
    </w:p>
    <w:p>
      <w:pPr>
        <w:pStyle w:val="TOC1"/>
        <w:tabs>
          <w:tab w:val="right" w:leader="dot" w:pos="8306"/>
        </w:tabs>
      </w:pPr>
      <w:hyperlink w:anchor="_Toc17070" w:history="1">
        <w:r>
          <w:rPr>
            <w:rFonts w:ascii="仿宋" w:eastAsia="仿宋" w:hAnsi="仿宋" w:cs="仿宋" w:hint="eastAsia"/>
            <w:lang w:eastAsia="zh-CN"/>
          </w:rPr>
          <w:t>七、运载火箭CAMAC测试系统项目计划安排</w:t>
        </w:r>
        <w:r>
          <w:tab/>
        </w:r>
        <w:r>
          <w:fldChar w:fldCharType="begin"/>
        </w:r>
        <w:r>
          <w:instrText xml:space="preserve"> PAGEREF _Toc17070 \h </w:instrText>
        </w:r>
        <w:r>
          <w:fldChar w:fldCharType="separate"/>
        </w:r>
        <w:r>
          <w:t>26</w:t>
        </w:r>
        <w:r>
          <w:fldChar w:fldCharType="end"/>
        </w:r>
      </w:hyperlink>
    </w:p>
    <w:p>
      <w:pPr>
        <w:pStyle w:val="TOC2"/>
        <w:tabs>
          <w:tab w:val="right" w:leader="dot" w:pos="8306"/>
        </w:tabs>
      </w:pPr>
      <w:hyperlink w:anchor="_Toc6186" w:history="1">
        <w:r>
          <w:rPr>
            <w:rFonts w:ascii="仿宋" w:eastAsia="仿宋" w:hAnsi="仿宋" w:cs="仿宋" w:hint="eastAsia"/>
            <w:lang w:eastAsia="zh-CN"/>
          </w:rPr>
          <w:t>(一)、建设周期</w:t>
        </w:r>
        <w:r>
          <w:tab/>
        </w:r>
        <w:r>
          <w:fldChar w:fldCharType="begin"/>
        </w:r>
        <w:r>
          <w:instrText xml:space="preserve"> PAGEREF _Toc6186 \h </w:instrText>
        </w:r>
        <w:r>
          <w:fldChar w:fldCharType="separate"/>
        </w:r>
        <w:r>
          <w:t>26</w:t>
        </w:r>
        <w:r>
          <w:fldChar w:fldCharType="end"/>
        </w:r>
      </w:hyperlink>
    </w:p>
    <w:p>
      <w:pPr>
        <w:pStyle w:val="TOC2"/>
        <w:tabs>
          <w:tab w:val="right" w:leader="dot" w:pos="8306"/>
        </w:tabs>
      </w:pPr>
      <w:hyperlink w:anchor="_Toc16799" w:history="1">
        <w:r>
          <w:rPr>
            <w:rFonts w:ascii="仿宋" w:eastAsia="仿宋" w:hAnsi="仿宋" w:cs="仿宋" w:hint="eastAsia"/>
            <w:lang w:eastAsia="zh-CN"/>
          </w:rPr>
          <w:t>(二)、建设进度</w:t>
        </w:r>
        <w:r>
          <w:tab/>
        </w:r>
        <w:r>
          <w:fldChar w:fldCharType="begin"/>
        </w:r>
        <w:r>
          <w:instrText xml:space="preserve"> PAGEREF _Toc16799 \h </w:instrText>
        </w:r>
        <w:r>
          <w:fldChar w:fldCharType="separate"/>
        </w:r>
        <w:r>
          <w:t>27</w:t>
        </w:r>
        <w:r>
          <w:fldChar w:fldCharType="end"/>
        </w:r>
      </w:hyperlink>
    </w:p>
    <w:p>
      <w:pPr>
        <w:pStyle w:val="TOC2"/>
        <w:tabs>
          <w:tab w:val="right" w:leader="dot" w:pos="8306"/>
        </w:tabs>
      </w:pPr>
      <w:hyperlink w:anchor="_Toc17144" w:history="1">
        <w:r>
          <w:rPr>
            <w:rFonts w:ascii="仿宋" w:eastAsia="仿宋" w:hAnsi="仿宋" w:cs="仿宋" w:hint="eastAsia"/>
            <w:lang w:eastAsia="zh-CN"/>
          </w:rPr>
          <w:t>(三)、进度安排注意事项</w:t>
        </w:r>
        <w:r>
          <w:tab/>
        </w:r>
        <w:r>
          <w:fldChar w:fldCharType="begin"/>
        </w:r>
        <w:r>
          <w:instrText xml:space="preserve"> PAGEREF _Toc17144 \h </w:instrText>
        </w:r>
        <w:r>
          <w:fldChar w:fldCharType="separate"/>
        </w:r>
        <w:r>
          <w:t>28</w:t>
        </w:r>
        <w:r>
          <w:fldChar w:fldCharType="end"/>
        </w:r>
      </w:hyperlink>
    </w:p>
    <w:p>
      <w:pPr>
        <w:pStyle w:val="TOC2"/>
        <w:tabs>
          <w:tab w:val="right" w:leader="dot" w:pos="8306"/>
        </w:tabs>
      </w:pPr>
      <w:hyperlink w:anchor="_Toc4981" w:history="1">
        <w:r>
          <w:rPr>
            <w:rFonts w:ascii="仿宋" w:eastAsia="仿宋" w:hAnsi="仿宋" w:cs="仿宋" w:hint="eastAsia"/>
            <w:lang w:eastAsia="zh-CN"/>
          </w:rPr>
          <w:t>(四)、人力资源配置</w:t>
        </w:r>
        <w:r>
          <w:tab/>
        </w:r>
        <w:r>
          <w:fldChar w:fldCharType="begin"/>
        </w:r>
        <w:r>
          <w:instrText xml:space="preserve"> PAGEREF _Toc4981 \h </w:instrText>
        </w:r>
        <w:r>
          <w:fldChar w:fldCharType="separate"/>
        </w:r>
        <w:r>
          <w:t>30</w:t>
        </w:r>
        <w:r>
          <w:fldChar w:fldCharType="end"/>
        </w:r>
      </w:hyperlink>
    </w:p>
    <w:p>
      <w:pPr>
        <w:pStyle w:val="TOC1"/>
        <w:tabs>
          <w:tab w:val="right" w:leader="dot" w:pos="8306"/>
        </w:tabs>
      </w:pPr>
      <w:hyperlink w:anchor="_Toc31570" w:history="1">
        <w:r>
          <w:rPr>
            <w:rFonts w:ascii="仿宋" w:eastAsia="仿宋" w:hAnsi="仿宋" w:cs="仿宋" w:hint="eastAsia"/>
            <w:lang w:eastAsia="zh-CN"/>
          </w:rPr>
          <w:t>八、运载火箭CAMAC测试系统项目社会影响</w:t>
        </w:r>
        <w:r>
          <w:tab/>
        </w:r>
        <w:r>
          <w:fldChar w:fldCharType="begin"/>
        </w:r>
        <w:r>
          <w:instrText xml:space="preserve"> PAGEREF _Toc31570 \h </w:instrText>
        </w:r>
        <w:r>
          <w:fldChar w:fldCharType="separate"/>
        </w:r>
        <w:r>
          <w:t>31</w:t>
        </w:r>
        <w:r>
          <w:fldChar w:fldCharType="end"/>
        </w:r>
      </w:hyperlink>
    </w:p>
    <w:p>
      <w:pPr>
        <w:pStyle w:val="TOC2"/>
        <w:tabs>
          <w:tab w:val="right" w:leader="dot" w:pos="8306"/>
        </w:tabs>
      </w:pPr>
      <w:hyperlink w:anchor="_Toc29420" w:history="1">
        <w:r>
          <w:rPr>
            <w:rFonts w:ascii="仿宋" w:eastAsia="仿宋" w:hAnsi="仿宋" w:cs="仿宋" w:hint="eastAsia"/>
            <w:lang w:eastAsia="zh-CN"/>
          </w:rPr>
          <w:t>(一)、社会责任与义务</w:t>
        </w:r>
        <w:r>
          <w:tab/>
        </w:r>
        <w:r>
          <w:fldChar w:fldCharType="begin"/>
        </w:r>
        <w:r>
          <w:instrText xml:space="preserve"> PAGEREF _Toc29420 \h </w:instrText>
        </w:r>
        <w:r>
          <w:fldChar w:fldCharType="separate"/>
        </w:r>
        <w:r>
          <w:t>31</w:t>
        </w:r>
        <w:r>
          <w:fldChar w:fldCharType="end"/>
        </w:r>
      </w:hyperlink>
    </w:p>
    <w:p>
      <w:pPr>
        <w:pStyle w:val="TOC2"/>
        <w:tabs>
          <w:tab w:val="right" w:leader="dot" w:pos="8306"/>
        </w:tabs>
      </w:pPr>
      <w:hyperlink w:anchor="_Toc3324" w:history="1">
        <w:r>
          <w:rPr>
            <w:rFonts w:ascii="仿宋" w:eastAsia="仿宋" w:hAnsi="仿宋" w:cs="仿宋" w:hint="eastAsia"/>
            <w:lang w:eastAsia="zh-CN"/>
          </w:rPr>
          <w:t>(二)、社会参与与沟通</w:t>
        </w:r>
        <w:r>
          <w:tab/>
        </w:r>
        <w:r>
          <w:fldChar w:fldCharType="begin"/>
        </w:r>
        <w:r>
          <w:instrText xml:space="preserve"> PAGEREF _Toc3324 \h </w:instrText>
        </w:r>
        <w:r>
          <w:fldChar w:fldCharType="separate"/>
        </w:r>
        <w:r>
          <w:t>32</w:t>
        </w:r>
        <w:r>
          <w:fldChar w:fldCharType="end"/>
        </w:r>
      </w:hyperlink>
    </w:p>
    <w:p>
      <w:pPr>
        <w:pStyle w:val="TOC1"/>
        <w:tabs>
          <w:tab w:val="right" w:leader="dot" w:pos="8306"/>
        </w:tabs>
      </w:pPr>
      <w:hyperlink w:anchor="_Toc20708" w:history="1">
        <w:r>
          <w:rPr>
            <w:rFonts w:ascii="仿宋" w:eastAsia="仿宋" w:hAnsi="仿宋" w:cs="仿宋" w:hint="eastAsia"/>
            <w:lang w:eastAsia="zh-CN"/>
          </w:rPr>
          <w:t>九、运载火箭CAMAC测试系统项目财务管理</w:t>
        </w:r>
        <w:r>
          <w:tab/>
        </w:r>
        <w:r>
          <w:fldChar w:fldCharType="begin"/>
        </w:r>
        <w:r>
          <w:instrText xml:space="preserve"> PAGEREF _Toc20708 \h </w:instrText>
        </w:r>
        <w:r>
          <w:fldChar w:fldCharType="separate"/>
        </w:r>
        <w:r>
          <w:t>33</w:t>
        </w:r>
        <w:r>
          <w:fldChar w:fldCharType="end"/>
        </w:r>
      </w:hyperlink>
    </w:p>
    <w:p>
      <w:pPr>
        <w:pStyle w:val="TOC2"/>
        <w:tabs>
          <w:tab w:val="right" w:leader="dot" w:pos="8306"/>
        </w:tabs>
      </w:pPr>
      <w:hyperlink w:anchor="_Toc20692" w:history="1">
        <w:r>
          <w:rPr>
            <w:rFonts w:ascii="仿宋" w:eastAsia="仿宋" w:hAnsi="仿宋" w:cs="仿宋" w:hint="eastAsia"/>
            <w:lang w:eastAsia="zh-CN"/>
          </w:rPr>
          <w:t>(一)、资金需求大</w:t>
        </w:r>
        <w:r>
          <w:tab/>
        </w:r>
        <w:r>
          <w:fldChar w:fldCharType="begin"/>
        </w:r>
        <w:r>
          <w:instrText xml:space="preserve"> PAGEREF _Toc20692 \h </w:instrText>
        </w:r>
        <w:r>
          <w:fldChar w:fldCharType="separate"/>
        </w:r>
        <w:r>
          <w:t>33</w:t>
        </w:r>
        <w:r>
          <w:fldChar w:fldCharType="end"/>
        </w:r>
      </w:hyperlink>
    </w:p>
    <w:p>
      <w:pPr>
        <w:pStyle w:val="TOC2"/>
        <w:tabs>
          <w:tab w:val="right" w:leader="dot" w:pos="8306"/>
        </w:tabs>
      </w:pPr>
      <w:hyperlink w:anchor="_Toc10298" w:history="1">
        <w:r>
          <w:rPr>
            <w:rFonts w:ascii="仿宋" w:eastAsia="仿宋" w:hAnsi="仿宋" w:cs="仿宋" w:hint="eastAsia"/>
            <w:lang w:eastAsia="zh-CN"/>
          </w:rPr>
          <w:t>(二)、研发周期长</w:t>
        </w:r>
        <w:r>
          <w:tab/>
        </w:r>
        <w:r>
          <w:fldChar w:fldCharType="begin"/>
        </w:r>
        <w:r>
          <w:instrText xml:space="preserve"> PAGEREF _Toc10298 \h </w:instrText>
        </w:r>
        <w:r>
          <w:fldChar w:fldCharType="separate"/>
        </w:r>
        <w:r>
          <w:t>34</w:t>
        </w:r>
        <w:r>
          <w:fldChar w:fldCharType="end"/>
        </w:r>
      </w:hyperlink>
    </w:p>
    <w:p>
      <w:pPr>
        <w:pStyle w:val="TOC2"/>
        <w:tabs>
          <w:tab w:val="right" w:leader="dot" w:pos="8306"/>
        </w:tabs>
      </w:pPr>
      <w:hyperlink w:anchor="_Toc11734" w:history="1">
        <w:r>
          <w:rPr>
            <w:rFonts w:ascii="仿宋" w:eastAsia="仿宋" w:hAnsi="仿宋" w:cs="仿宋" w:hint="eastAsia"/>
            <w:lang w:eastAsia="zh-CN"/>
          </w:rPr>
          <w:t>(三)、市场风险大</w:t>
        </w:r>
        <w:r>
          <w:tab/>
        </w:r>
        <w:r>
          <w:fldChar w:fldCharType="begin"/>
        </w:r>
        <w:r>
          <w:instrText xml:space="preserve"> PAGEREF _Toc11734 \h </w:instrText>
        </w:r>
        <w:r>
          <w:fldChar w:fldCharType="separate"/>
        </w:r>
        <w:r>
          <w:t>35</w:t>
        </w:r>
        <w:r>
          <w:fldChar w:fldCharType="end"/>
        </w:r>
      </w:hyperlink>
    </w:p>
    <w:p>
      <w:pPr>
        <w:pStyle w:val="TOC2"/>
        <w:tabs>
          <w:tab w:val="right" w:leader="dot" w:pos="8306"/>
        </w:tabs>
      </w:pPr>
      <w:hyperlink w:anchor="_Toc1349" w:history="1">
        <w:r>
          <w:rPr>
            <w:rFonts w:ascii="仿宋" w:eastAsia="仿宋" w:hAnsi="仿宋" w:cs="仿宋" w:hint="eastAsia"/>
            <w:lang w:eastAsia="zh-CN"/>
          </w:rPr>
          <w:t>(四)、利润率高</w:t>
        </w:r>
        <w:r>
          <w:tab/>
        </w:r>
        <w:r>
          <w:fldChar w:fldCharType="begin"/>
        </w:r>
        <w:r>
          <w:instrText xml:space="preserve"> PAGEREF _Toc1349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7" w:history="1">
        <w:r>
          <w:rPr>
            <w:rFonts w:ascii="仿宋" w:eastAsia="仿宋" w:hAnsi="仿宋" w:cs="仿宋" w:hint="eastAsia"/>
            <w:lang w:eastAsia="zh-CN"/>
          </w:rPr>
          <w:t>十、运载火箭CAMAC测试系统项目人力资源管理</w:t>
        </w:r>
        <w:r>
          <w:tab/>
        </w:r>
        <w:r>
          <w:fldChar w:fldCharType="begin"/>
        </w:r>
        <w:r>
          <w:instrText xml:space="preserve"> PAGEREF _Toc25377 \h </w:instrText>
        </w:r>
        <w:r>
          <w:fldChar w:fldCharType="separate"/>
        </w:r>
        <w:r>
          <w:t>40</w:t>
        </w:r>
        <w:r>
          <w:fldChar w:fldCharType="end"/>
        </w:r>
      </w:hyperlink>
    </w:p>
    <w:p>
      <w:pPr>
        <w:pStyle w:val="TOC2"/>
        <w:tabs>
          <w:tab w:val="right" w:leader="dot" w:pos="8306"/>
        </w:tabs>
      </w:pPr>
      <w:hyperlink w:anchor="_Toc1604" w:history="1">
        <w:r>
          <w:rPr>
            <w:rFonts w:ascii="仿宋" w:eastAsia="仿宋" w:hAnsi="仿宋" w:cs="仿宋" w:hint="eastAsia"/>
            <w:lang w:eastAsia="zh-CN"/>
          </w:rPr>
          <w:t>(一)、建立健全的预算管理制度</w:t>
        </w:r>
        <w:r>
          <w:tab/>
        </w:r>
        <w:r>
          <w:fldChar w:fldCharType="begin"/>
        </w:r>
        <w:r>
          <w:instrText xml:space="preserve"> PAGEREF _Toc1604 \h </w:instrText>
        </w:r>
        <w:r>
          <w:fldChar w:fldCharType="separate"/>
        </w:r>
        <w:r>
          <w:t>40</w:t>
        </w:r>
        <w:r>
          <w:fldChar w:fldCharType="end"/>
        </w:r>
      </w:hyperlink>
    </w:p>
    <w:p>
      <w:pPr>
        <w:pStyle w:val="TOC2"/>
        <w:tabs>
          <w:tab w:val="right" w:leader="dot" w:pos="8306"/>
        </w:tabs>
      </w:pPr>
      <w:hyperlink w:anchor="_Toc27431" w:history="1">
        <w:r>
          <w:rPr>
            <w:rFonts w:ascii="仿宋" w:eastAsia="仿宋" w:hAnsi="仿宋" w:cs="仿宋" w:hint="eastAsia"/>
            <w:lang w:eastAsia="zh-CN"/>
          </w:rPr>
          <w:t>(二)、加强资金流动监控</w:t>
        </w:r>
        <w:r>
          <w:tab/>
        </w:r>
        <w:r>
          <w:fldChar w:fldCharType="begin"/>
        </w:r>
        <w:r>
          <w:instrText xml:space="preserve"> PAGEREF _Toc27431 \h </w:instrText>
        </w:r>
        <w:r>
          <w:fldChar w:fldCharType="separate"/>
        </w:r>
        <w:r>
          <w:t>42</w:t>
        </w:r>
        <w:r>
          <w:fldChar w:fldCharType="end"/>
        </w:r>
      </w:hyperlink>
    </w:p>
    <w:p>
      <w:pPr>
        <w:pStyle w:val="TOC2"/>
        <w:tabs>
          <w:tab w:val="right" w:leader="dot" w:pos="8306"/>
        </w:tabs>
      </w:pPr>
      <w:hyperlink w:anchor="_Toc1096" w:history="1">
        <w:r>
          <w:rPr>
            <w:rFonts w:ascii="仿宋" w:eastAsia="仿宋" w:hAnsi="仿宋" w:cs="仿宋" w:hint="eastAsia"/>
            <w:lang w:eastAsia="zh-CN"/>
          </w:rPr>
          <w:t>(三)、制定完善的风险控制机制</w:t>
        </w:r>
        <w:r>
          <w:tab/>
        </w:r>
        <w:r>
          <w:fldChar w:fldCharType="begin"/>
        </w:r>
        <w:r>
          <w:instrText xml:space="preserve"> PAGEREF _Toc1096 \h </w:instrText>
        </w:r>
        <w:r>
          <w:fldChar w:fldCharType="separate"/>
        </w:r>
        <w:r>
          <w:t>44</w:t>
        </w:r>
        <w:r>
          <w:fldChar w:fldCharType="end"/>
        </w:r>
      </w:hyperlink>
    </w:p>
    <w:p>
      <w:pPr>
        <w:pStyle w:val="TOC2"/>
        <w:tabs>
          <w:tab w:val="right" w:leader="dot" w:pos="8306"/>
        </w:tabs>
      </w:pPr>
      <w:hyperlink w:anchor="_Toc2424" w:history="1">
        <w:r>
          <w:rPr>
            <w:rFonts w:ascii="仿宋" w:eastAsia="仿宋" w:hAnsi="仿宋" w:cs="仿宋" w:hint="eastAsia"/>
            <w:lang w:eastAsia="zh-CN"/>
          </w:rPr>
          <w:t>(四)、优化成本管理</w:t>
        </w:r>
        <w:r>
          <w:tab/>
        </w:r>
        <w:r>
          <w:fldChar w:fldCharType="begin"/>
        </w:r>
        <w:r>
          <w:instrText xml:space="preserve"> PAGEREF _Toc2424 \h </w:instrText>
        </w:r>
        <w:r>
          <w:fldChar w:fldCharType="separate"/>
        </w:r>
        <w:r>
          <w:t>45</w:t>
        </w:r>
        <w:r>
          <w:fldChar w:fldCharType="end"/>
        </w:r>
      </w:hyperlink>
    </w:p>
    <w:p>
      <w:pPr>
        <w:pStyle w:val="TOC1"/>
        <w:tabs>
          <w:tab w:val="right" w:leader="dot" w:pos="8306"/>
        </w:tabs>
      </w:pPr>
      <w:hyperlink w:anchor="_Toc20573" w:history="1">
        <w:r>
          <w:rPr>
            <w:rFonts w:ascii="仿宋" w:eastAsia="仿宋" w:hAnsi="仿宋" w:cs="仿宋" w:hint="eastAsia"/>
            <w:lang w:eastAsia="zh-CN"/>
          </w:rPr>
          <w:t>十一、生产安全保护</w:t>
        </w:r>
        <w:r>
          <w:tab/>
        </w:r>
        <w:r>
          <w:fldChar w:fldCharType="begin"/>
        </w:r>
        <w:r>
          <w:instrText xml:space="preserve"> PAGEREF _Toc20573 \h </w:instrText>
        </w:r>
        <w:r>
          <w:fldChar w:fldCharType="separate"/>
        </w:r>
        <w:r>
          <w:t>47</w:t>
        </w:r>
        <w:r>
          <w:fldChar w:fldCharType="end"/>
        </w:r>
      </w:hyperlink>
    </w:p>
    <w:p>
      <w:pPr>
        <w:pStyle w:val="TOC2"/>
        <w:tabs>
          <w:tab w:val="right" w:leader="dot" w:pos="8306"/>
        </w:tabs>
      </w:pPr>
      <w:hyperlink w:anchor="_Toc24517" w:history="1">
        <w:r>
          <w:rPr>
            <w:rFonts w:ascii="仿宋" w:eastAsia="仿宋" w:hAnsi="仿宋" w:cs="仿宋" w:hint="eastAsia"/>
            <w:lang w:eastAsia="zh-CN"/>
          </w:rPr>
          <w:t>(一)、消防安全</w:t>
        </w:r>
        <w:r>
          <w:tab/>
        </w:r>
        <w:r>
          <w:fldChar w:fldCharType="begin"/>
        </w:r>
        <w:r>
          <w:instrText xml:space="preserve"> PAGEREF _Toc24517 \h </w:instrText>
        </w:r>
        <w:r>
          <w:fldChar w:fldCharType="separate"/>
        </w:r>
        <w:r>
          <w:t>47</w:t>
        </w:r>
        <w:r>
          <w:fldChar w:fldCharType="end"/>
        </w:r>
      </w:hyperlink>
    </w:p>
    <w:p>
      <w:pPr>
        <w:pStyle w:val="TOC2"/>
        <w:tabs>
          <w:tab w:val="right" w:leader="dot" w:pos="8306"/>
        </w:tabs>
      </w:pPr>
      <w:hyperlink w:anchor="_Toc3833" w:history="1">
        <w:r>
          <w:rPr>
            <w:rFonts w:ascii="仿宋" w:eastAsia="仿宋" w:hAnsi="仿宋" w:cs="仿宋" w:hint="eastAsia"/>
            <w:lang w:eastAsia="zh-CN"/>
          </w:rPr>
          <w:t>(二)、防火防爆总图布置措施</w:t>
        </w:r>
        <w:r>
          <w:tab/>
        </w:r>
        <w:r>
          <w:fldChar w:fldCharType="begin"/>
        </w:r>
        <w:r>
          <w:instrText xml:space="preserve"> PAGEREF _Toc3833 \h </w:instrText>
        </w:r>
        <w:r>
          <w:fldChar w:fldCharType="separate"/>
        </w:r>
        <w:r>
          <w:t>48</w:t>
        </w:r>
        <w:r>
          <w:fldChar w:fldCharType="end"/>
        </w:r>
      </w:hyperlink>
    </w:p>
    <w:p>
      <w:pPr>
        <w:pStyle w:val="TOC2"/>
        <w:tabs>
          <w:tab w:val="right" w:leader="dot" w:pos="8306"/>
        </w:tabs>
      </w:pPr>
      <w:hyperlink w:anchor="_Toc3081" w:history="1">
        <w:r>
          <w:rPr>
            <w:rFonts w:ascii="仿宋" w:eastAsia="仿宋" w:hAnsi="仿宋" w:cs="仿宋" w:hint="eastAsia"/>
            <w:lang w:eastAsia="zh-CN"/>
          </w:rPr>
          <w:t>(三)、自然灾害防范措施</w:t>
        </w:r>
        <w:r>
          <w:tab/>
        </w:r>
        <w:r>
          <w:fldChar w:fldCharType="begin"/>
        </w:r>
        <w:r>
          <w:instrText xml:space="preserve"> PAGEREF _Toc3081 \h </w:instrText>
        </w:r>
        <w:r>
          <w:fldChar w:fldCharType="separate"/>
        </w:r>
        <w:r>
          <w:t>49</w:t>
        </w:r>
        <w:r>
          <w:fldChar w:fldCharType="end"/>
        </w:r>
      </w:hyperlink>
    </w:p>
    <w:p>
      <w:pPr>
        <w:pStyle w:val="TOC2"/>
        <w:tabs>
          <w:tab w:val="right" w:leader="dot" w:pos="8306"/>
        </w:tabs>
      </w:pPr>
      <w:hyperlink w:anchor="_Toc19459" w:history="1">
        <w:r>
          <w:rPr>
            <w:rFonts w:ascii="仿宋" w:eastAsia="仿宋" w:hAnsi="仿宋" w:cs="仿宋" w:hint="eastAsia"/>
            <w:lang w:eastAsia="zh-CN"/>
          </w:rPr>
          <w:t>(四)、安全色及安全标志使用要求</w:t>
        </w:r>
        <w:r>
          <w:tab/>
        </w:r>
        <w:r>
          <w:fldChar w:fldCharType="begin"/>
        </w:r>
        <w:r>
          <w:instrText xml:space="preserve"> PAGEREF _Toc19459 \h </w:instrText>
        </w:r>
        <w:r>
          <w:fldChar w:fldCharType="separate"/>
        </w:r>
        <w:r>
          <w:t>51</w:t>
        </w:r>
        <w:r>
          <w:fldChar w:fldCharType="end"/>
        </w:r>
      </w:hyperlink>
    </w:p>
    <w:p>
      <w:pPr>
        <w:pStyle w:val="TOC2"/>
        <w:tabs>
          <w:tab w:val="right" w:leader="dot" w:pos="8306"/>
        </w:tabs>
      </w:pPr>
      <w:hyperlink w:anchor="_Toc8451" w:history="1">
        <w:r>
          <w:rPr>
            <w:rFonts w:ascii="仿宋" w:eastAsia="仿宋" w:hAnsi="仿宋" w:cs="仿宋" w:hint="eastAsia"/>
            <w:lang w:eastAsia="zh-CN"/>
          </w:rPr>
          <w:t>(五)、防尘防毒措施</w:t>
        </w:r>
        <w:r>
          <w:tab/>
        </w:r>
        <w:r>
          <w:fldChar w:fldCharType="begin"/>
        </w:r>
        <w:r>
          <w:instrText xml:space="preserve"> PAGEREF _Toc8451 \h </w:instrText>
        </w:r>
        <w:r>
          <w:fldChar w:fldCharType="separate"/>
        </w:r>
        <w:r>
          <w:t>52</w:t>
        </w:r>
        <w:r>
          <w:fldChar w:fldCharType="end"/>
        </w:r>
      </w:hyperlink>
    </w:p>
    <w:p>
      <w:pPr>
        <w:pStyle w:val="TOC2"/>
        <w:tabs>
          <w:tab w:val="right" w:leader="dot" w:pos="8306"/>
        </w:tabs>
      </w:pPr>
      <w:hyperlink w:anchor="_Toc29678" w:history="1">
        <w:r>
          <w:rPr>
            <w:rFonts w:ascii="仿宋" w:eastAsia="仿宋" w:hAnsi="仿宋" w:cs="仿宋" w:hint="eastAsia"/>
            <w:lang w:eastAsia="zh-CN"/>
          </w:rPr>
          <w:t>(六)、防静电、触电防护及防雷措施</w:t>
        </w:r>
        <w:r>
          <w:tab/>
        </w:r>
        <w:r>
          <w:fldChar w:fldCharType="begin"/>
        </w:r>
        <w:r>
          <w:instrText xml:space="preserve"> PAGEREF _Toc29678 \h </w:instrText>
        </w:r>
        <w:r>
          <w:fldChar w:fldCharType="separate"/>
        </w:r>
        <w:r>
          <w:t>53</w:t>
        </w:r>
        <w:r>
          <w:fldChar w:fldCharType="end"/>
        </w:r>
      </w:hyperlink>
    </w:p>
    <w:p>
      <w:pPr>
        <w:pStyle w:val="TOC2"/>
        <w:tabs>
          <w:tab w:val="right" w:leader="dot" w:pos="8306"/>
        </w:tabs>
      </w:pPr>
      <w:hyperlink w:anchor="_Toc4955" w:history="1">
        <w:r>
          <w:rPr>
            <w:rFonts w:ascii="仿宋" w:eastAsia="仿宋" w:hAnsi="仿宋" w:cs="仿宋" w:hint="eastAsia"/>
            <w:lang w:eastAsia="zh-CN"/>
          </w:rPr>
          <w:t>(七)、机械设备安全保障措施</w:t>
        </w:r>
        <w:r>
          <w:tab/>
        </w:r>
        <w:r>
          <w:fldChar w:fldCharType="begin"/>
        </w:r>
        <w:r>
          <w:instrText xml:space="preserve"> PAGEREF _Toc4955 \h </w:instrText>
        </w:r>
        <w:r>
          <w:fldChar w:fldCharType="separate"/>
        </w:r>
        <w:r>
          <w:t>54</w:t>
        </w:r>
        <w:r>
          <w:fldChar w:fldCharType="end"/>
        </w:r>
      </w:hyperlink>
    </w:p>
    <w:p>
      <w:pPr>
        <w:pStyle w:val="TOC1"/>
        <w:tabs>
          <w:tab w:val="right" w:leader="dot" w:pos="8306"/>
        </w:tabs>
      </w:pPr>
      <w:hyperlink w:anchor="_Toc694" w:history="1">
        <w:r>
          <w:rPr>
            <w:rFonts w:ascii="仿宋" w:eastAsia="仿宋" w:hAnsi="仿宋" w:cs="仿宋" w:hint="eastAsia"/>
            <w:lang w:eastAsia="zh-CN"/>
          </w:rPr>
          <w:t>十二、运载火箭CAMAC测试系统项目环境影响分析</w:t>
        </w:r>
        <w:r>
          <w:tab/>
        </w:r>
        <w:r>
          <w:fldChar w:fldCharType="begin"/>
        </w:r>
        <w:r>
          <w:instrText xml:space="preserve"> PAGEREF _Toc694 \h </w:instrText>
        </w:r>
        <w:r>
          <w:fldChar w:fldCharType="separate"/>
        </w:r>
        <w:r>
          <w:t>56</w:t>
        </w:r>
        <w:r>
          <w:fldChar w:fldCharType="end"/>
        </w:r>
      </w:hyperlink>
    </w:p>
    <w:p>
      <w:pPr>
        <w:pStyle w:val="TOC2"/>
        <w:tabs>
          <w:tab w:val="right" w:leader="dot" w:pos="8306"/>
        </w:tabs>
      </w:pPr>
      <w:hyperlink w:anchor="_Toc18738" w:history="1">
        <w:r>
          <w:rPr>
            <w:rFonts w:ascii="仿宋" w:eastAsia="仿宋" w:hAnsi="仿宋" w:cs="仿宋" w:hint="eastAsia"/>
            <w:lang w:eastAsia="zh-CN"/>
          </w:rPr>
          <w:t>(一)、建设区域环境质量现状</w:t>
        </w:r>
        <w:r>
          <w:tab/>
        </w:r>
        <w:r>
          <w:fldChar w:fldCharType="begin"/>
        </w:r>
        <w:r>
          <w:instrText xml:space="preserve"> PAGEREF _Toc18738 \h </w:instrText>
        </w:r>
        <w:r>
          <w:fldChar w:fldCharType="separate"/>
        </w:r>
        <w:r>
          <w:t>56</w:t>
        </w:r>
        <w:r>
          <w:fldChar w:fldCharType="end"/>
        </w:r>
      </w:hyperlink>
    </w:p>
    <w:p>
      <w:pPr>
        <w:pStyle w:val="TOC2"/>
        <w:tabs>
          <w:tab w:val="right" w:leader="dot" w:pos="8306"/>
        </w:tabs>
      </w:pPr>
      <w:hyperlink w:anchor="_Toc32709" w:history="1">
        <w:r>
          <w:rPr>
            <w:rFonts w:ascii="仿宋" w:eastAsia="仿宋" w:hAnsi="仿宋" w:cs="仿宋" w:hint="eastAsia"/>
            <w:lang w:eastAsia="zh-CN"/>
          </w:rPr>
          <w:t>(二)、建设期环境保护</w:t>
        </w:r>
        <w:r>
          <w:tab/>
        </w:r>
        <w:r>
          <w:fldChar w:fldCharType="begin"/>
        </w:r>
        <w:r>
          <w:instrText xml:space="preserve"> PAGEREF _Toc32709 \h </w:instrText>
        </w:r>
        <w:r>
          <w:fldChar w:fldCharType="separate"/>
        </w:r>
        <w:r>
          <w:t>57</w:t>
        </w:r>
        <w:r>
          <w:fldChar w:fldCharType="end"/>
        </w:r>
      </w:hyperlink>
    </w:p>
    <w:p>
      <w:pPr>
        <w:pStyle w:val="TOC2"/>
        <w:tabs>
          <w:tab w:val="right" w:leader="dot" w:pos="8306"/>
        </w:tabs>
      </w:pPr>
      <w:hyperlink w:anchor="_Toc9963" w:history="1">
        <w:r>
          <w:rPr>
            <w:rFonts w:ascii="仿宋" w:eastAsia="仿宋" w:hAnsi="仿宋" w:cs="仿宋" w:hint="eastAsia"/>
            <w:lang w:eastAsia="zh-CN"/>
          </w:rPr>
          <w:t>(三)、运营期环境保护</w:t>
        </w:r>
        <w:r>
          <w:tab/>
        </w:r>
        <w:r>
          <w:fldChar w:fldCharType="begin"/>
        </w:r>
        <w:r>
          <w:instrText xml:space="preserve"> PAGEREF _Toc9963 \h </w:instrText>
        </w:r>
        <w:r>
          <w:fldChar w:fldCharType="separate"/>
        </w:r>
        <w:r>
          <w:t>59</w:t>
        </w:r>
        <w:r>
          <w:fldChar w:fldCharType="end"/>
        </w:r>
      </w:hyperlink>
    </w:p>
    <w:p>
      <w:pPr>
        <w:pStyle w:val="TOC2"/>
        <w:tabs>
          <w:tab w:val="right" w:leader="dot" w:pos="8306"/>
        </w:tabs>
      </w:pPr>
      <w:hyperlink w:anchor="_Toc22027" w:history="1">
        <w:r>
          <w:rPr>
            <w:rFonts w:ascii="仿宋" w:eastAsia="仿宋" w:hAnsi="仿宋" w:cs="仿宋" w:hint="eastAsia"/>
            <w:lang w:eastAsia="zh-CN"/>
          </w:rPr>
          <w:t>(四)、运载火箭CAMAC测试系统项目建设对区域经济的影响</w:t>
        </w:r>
        <w:r>
          <w:tab/>
        </w:r>
        <w:r>
          <w:fldChar w:fldCharType="begin"/>
        </w:r>
        <w:r>
          <w:instrText xml:space="preserve"> PAGEREF _Toc22027 \h </w:instrText>
        </w:r>
        <w:r>
          <w:fldChar w:fldCharType="separate"/>
        </w:r>
        <w:r>
          <w:t>60</w:t>
        </w:r>
        <w:r>
          <w:fldChar w:fldCharType="end"/>
        </w:r>
      </w:hyperlink>
    </w:p>
    <w:p>
      <w:pPr>
        <w:pStyle w:val="TOC2"/>
        <w:tabs>
          <w:tab w:val="right" w:leader="dot" w:pos="8306"/>
        </w:tabs>
      </w:pPr>
      <w:hyperlink w:anchor="_Toc2919" w:history="1">
        <w:r>
          <w:rPr>
            <w:rFonts w:ascii="仿宋" w:eastAsia="仿宋" w:hAnsi="仿宋" w:cs="仿宋" w:hint="eastAsia"/>
            <w:lang w:eastAsia="zh-CN"/>
          </w:rPr>
          <w:t>(五)、废弃物处理</w:t>
        </w:r>
        <w:r>
          <w:tab/>
        </w:r>
        <w:r>
          <w:fldChar w:fldCharType="begin"/>
        </w:r>
        <w:r>
          <w:instrText xml:space="preserve"> PAGEREF _Toc2919 \h </w:instrText>
        </w:r>
        <w:r>
          <w:fldChar w:fldCharType="separate"/>
        </w:r>
        <w:r>
          <w:t>62</w:t>
        </w:r>
        <w:r>
          <w:fldChar w:fldCharType="end"/>
        </w:r>
      </w:hyperlink>
    </w:p>
    <w:p>
      <w:pPr>
        <w:pStyle w:val="TOC2"/>
        <w:tabs>
          <w:tab w:val="right" w:leader="dot" w:pos="8306"/>
        </w:tabs>
      </w:pPr>
      <w:hyperlink w:anchor="_Toc20942" w:history="1">
        <w:r>
          <w:rPr>
            <w:rFonts w:ascii="仿宋" w:eastAsia="仿宋" w:hAnsi="仿宋" w:cs="仿宋" w:hint="eastAsia"/>
            <w:lang w:eastAsia="zh-CN"/>
          </w:rPr>
          <w:t>(六)、特殊环境影响分析</w:t>
        </w:r>
        <w:r>
          <w:tab/>
        </w:r>
        <w:r>
          <w:fldChar w:fldCharType="begin"/>
        </w:r>
        <w:r>
          <w:instrText xml:space="preserve"> PAGEREF _Toc20942 \h </w:instrText>
        </w:r>
        <w:r>
          <w:fldChar w:fldCharType="separate"/>
        </w:r>
        <w:r>
          <w:t>63</w:t>
        </w:r>
        <w:r>
          <w:fldChar w:fldCharType="end"/>
        </w:r>
      </w:hyperlink>
    </w:p>
    <w:p>
      <w:pPr>
        <w:pStyle w:val="TOC2"/>
        <w:tabs>
          <w:tab w:val="right" w:leader="dot" w:pos="8306"/>
        </w:tabs>
      </w:pPr>
      <w:hyperlink w:anchor="_Toc32534" w:history="1">
        <w:r>
          <w:rPr>
            <w:rFonts w:ascii="仿宋" w:eastAsia="仿宋" w:hAnsi="仿宋" w:cs="仿宋" w:hint="eastAsia"/>
            <w:lang w:eastAsia="zh-CN"/>
          </w:rPr>
          <w:t>(七)、清洁生产</w:t>
        </w:r>
        <w:r>
          <w:tab/>
        </w:r>
        <w:r>
          <w:fldChar w:fldCharType="begin"/>
        </w:r>
        <w:r>
          <w:instrText xml:space="preserve"> PAGEREF _Toc32534 \h </w:instrText>
        </w:r>
        <w:r>
          <w:fldChar w:fldCharType="separate"/>
        </w:r>
        <w:r>
          <w:t>64</w:t>
        </w:r>
        <w:r>
          <w:fldChar w:fldCharType="end"/>
        </w:r>
      </w:hyperlink>
    </w:p>
    <w:p>
      <w:pPr>
        <w:pStyle w:val="TOC2"/>
        <w:tabs>
          <w:tab w:val="right" w:leader="dot" w:pos="8306"/>
        </w:tabs>
      </w:pPr>
      <w:hyperlink w:anchor="_Toc6652" w:history="1">
        <w:r>
          <w:rPr>
            <w:rFonts w:ascii="仿宋" w:eastAsia="仿宋" w:hAnsi="仿宋" w:cs="仿宋" w:hint="eastAsia"/>
            <w:lang w:eastAsia="zh-CN"/>
          </w:rPr>
          <w:t>(八)、环境保护综合评价</w:t>
        </w:r>
        <w:r>
          <w:tab/>
        </w:r>
        <w:r>
          <w:fldChar w:fldCharType="begin"/>
        </w:r>
        <w:r>
          <w:instrText xml:space="preserve"> PAGEREF _Toc6652 \h </w:instrText>
        </w:r>
        <w:r>
          <w:fldChar w:fldCharType="separate"/>
        </w:r>
        <w:r>
          <w:t>66</w:t>
        </w:r>
        <w:r>
          <w:fldChar w:fldCharType="end"/>
        </w:r>
      </w:hyperlink>
    </w:p>
    <w:p>
      <w:pPr>
        <w:pStyle w:val="TOC1"/>
        <w:tabs>
          <w:tab w:val="right" w:leader="dot" w:pos="8306"/>
        </w:tabs>
      </w:pPr>
      <w:hyperlink w:anchor="_Toc13439" w:history="1">
        <w:r>
          <w:rPr>
            <w:rFonts w:ascii="仿宋" w:eastAsia="仿宋" w:hAnsi="仿宋" w:cs="仿宋" w:hint="eastAsia"/>
            <w:lang w:eastAsia="zh-CN"/>
          </w:rPr>
          <w:t>十三、运载火箭CAMAC测试系统项目实施时间节点</w:t>
        </w:r>
        <w:r>
          <w:tab/>
        </w:r>
        <w:r>
          <w:fldChar w:fldCharType="begin"/>
        </w:r>
        <w:r>
          <w:instrText xml:space="preserve"> PAGEREF _Toc13439 \h </w:instrText>
        </w:r>
        <w:r>
          <w:fldChar w:fldCharType="separate"/>
        </w:r>
        <w:r>
          <w:t>67</w:t>
        </w:r>
        <w:r>
          <w:fldChar w:fldCharType="end"/>
        </w:r>
      </w:hyperlink>
    </w:p>
    <w:p>
      <w:pPr>
        <w:pStyle w:val="TOC2"/>
        <w:tabs>
          <w:tab w:val="right" w:leader="dot" w:pos="8306"/>
        </w:tabs>
      </w:pPr>
      <w:hyperlink w:anchor="_Toc26884" w:history="1">
        <w:r>
          <w:rPr>
            <w:rFonts w:ascii="仿宋" w:eastAsia="仿宋" w:hAnsi="仿宋" w:cs="仿宋" w:hint="eastAsia"/>
            <w:lang w:eastAsia="zh-CN"/>
          </w:rPr>
          <w:t>(一)、运载火箭CAMAC测试系统项目启动阶段时间节点</w:t>
        </w:r>
        <w:r>
          <w:tab/>
        </w:r>
        <w:r>
          <w:fldChar w:fldCharType="begin"/>
        </w:r>
        <w:r>
          <w:instrText xml:space="preserve"> PAGEREF _Toc26884 \h </w:instrText>
        </w:r>
        <w:r>
          <w:fldChar w:fldCharType="separate"/>
        </w:r>
        <w:r>
          <w:t>67</w:t>
        </w:r>
        <w:r>
          <w:fldChar w:fldCharType="end"/>
        </w:r>
      </w:hyperlink>
    </w:p>
    <w:p>
      <w:pPr>
        <w:pStyle w:val="TOC2"/>
        <w:tabs>
          <w:tab w:val="right" w:leader="dot" w:pos="8306"/>
        </w:tabs>
      </w:pPr>
      <w:hyperlink w:anchor="_Toc11832" w:history="1">
        <w:r>
          <w:rPr>
            <w:rFonts w:ascii="仿宋" w:eastAsia="仿宋" w:hAnsi="仿宋" w:cs="仿宋" w:hint="eastAsia"/>
            <w:lang w:eastAsia="zh-CN"/>
          </w:rPr>
          <w:t>(二)、运载火箭CAMAC测试系统项目执行阶段时间节点</w:t>
        </w:r>
        <w:r>
          <w:tab/>
        </w:r>
        <w:r>
          <w:fldChar w:fldCharType="begin"/>
        </w:r>
        <w:r>
          <w:instrText xml:space="preserve"> PAGEREF _Toc11832 \h </w:instrText>
        </w:r>
        <w:r>
          <w:fldChar w:fldCharType="separate"/>
        </w:r>
        <w:r>
          <w:t>69</w:t>
        </w:r>
        <w:r>
          <w:fldChar w:fldCharType="end"/>
        </w:r>
      </w:hyperlink>
    </w:p>
    <w:p>
      <w:pPr>
        <w:pStyle w:val="TOC2"/>
        <w:tabs>
          <w:tab w:val="right" w:leader="dot" w:pos="8306"/>
        </w:tabs>
      </w:pPr>
      <w:hyperlink w:anchor="_Toc10626" w:history="1">
        <w:r>
          <w:rPr>
            <w:rFonts w:ascii="仿宋" w:eastAsia="仿宋" w:hAnsi="仿宋" w:cs="仿宋" w:hint="eastAsia"/>
            <w:lang w:eastAsia="zh-CN"/>
          </w:rPr>
          <w:t>(三)、运载火箭CAMAC测试系统项目完成阶段时间节点</w:t>
        </w:r>
        <w:r>
          <w:tab/>
        </w:r>
        <w:r>
          <w:fldChar w:fldCharType="begin"/>
        </w:r>
        <w:r>
          <w:instrText xml:space="preserve"> PAGEREF _Toc10626 \h </w:instrText>
        </w:r>
        <w:r>
          <w:fldChar w:fldCharType="separate"/>
        </w:r>
        <w:r>
          <w:t>70</w:t>
        </w:r>
        <w:r>
          <w:fldChar w:fldCharType="end"/>
        </w:r>
      </w:hyperlink>
    </w:p>
    <w:p>
      <w:pPr>
        <w:pStyle w:val="TOC1"/>
        <w:tabs>
          <w:tab w:val="right" w:leader="dot" w:pos="8306"/>
        </w:tabs>
      </w:pPr>
      <w:hyperlink w:anchor="_Toc15713" w:history="1">
        <w:r>
          <w:rPr>
            <w:rFonts w:ascii="仿宋" w:eastAsia="仿宋" w:hAnsi="仿宋" w:cs="仿宋" w:hint="eastAsia"/>
            <w:lang w:eastAsia="zh-CN"/>
          </w:rPr>
          <w:t>十四、利益相关者分析与沟通计划</w:t>
        </w:r>
        <w:r>
          <w:tab/>
        </w:r>
        <w:r>
          <w:fldChar w:fldCharType="begin"/>
        </w:r>
        <w:r>
          <w:instrText xml:space="preserve"> PAGEREF _Toc15713 \h </w:instrText>
        </w:r>
        <w:r>
          <w:fldChar w:fldCharType="separate"/>
        </w:r>
        <w:r>
          <w:t>71</w:t>
        </w:r>
        <w:r>
          <w:fldChar w:fldCharType="end"/>
        </w:r>
      </w:hyperlink>
    </w:p>
    <w:p>
      <w:pPr>
        <w:pStyle w:val="TOC2"/>
        <w:tabs>
          <w:tab w:val="right" w:leader="dot" w:pos="8306"/>
        </w:tabs>
      </w:pPr>
      <w:hyperlink w:anchor="_Toc32066" w:history="1">
        <w:r>
          <w:rPr>
            <w:rFonts w:ascii="仿宋" w:eastAsia="仿宋" w:hAnsi="仿宋" w:cs="仿宋" w:hint="eastAsia"/>
            <w:lang w:eastAsia="zh-CN"/>
          </w:rPr>
          <w:t>(一)、利益相关者分析</w:t>
        </w:r>
        <w:r>
          <w:tab/>
        </w:r>
        <w:r>
          <w:fldChar w:fldCharType="begin"/>
        </w:r>
        <w:r>
          <w:instrText xml:space="preserve"> PAGEREF _Toc32066 \h </w:instrText>
        </w:r>
        <w:r>
          <w:fldChar w:fldCharType="separate"/>
        </w:r>
        <w:r>
          <w:t>71</w:t>
        </w:r>
        <w:r>
          <w:fldChar w:fldCharType="end"/>
        </w:r>
      </w:hyperlink>
    </w:p>
    <w:p>
      <w:pPr>
        <w:pStyle w:val="TOC2"/>
        <w:tabs>
          <w:tab w:val="right" w:leader="dot" w:pos="8306"/>
        </w:tabs>
      </w:pPr>
      <w:hyperlink w:anchor="_Toc25878" w:history="1">
        <w:r>
          <w:rPr>
            <w:rFonts w:ascii="仿宋" w:eastAsia="仿宋" w:hAnsi="仿宋" w:cs="仿宋" w:hint="eastAsia"/>
            <w:lang w:eastAsia="zh-CN"/>
          </w:rPr>
          <w:t>(二)、沟通计划</w:t>
        </w:r>
        <w:r>
          <w:tab/>
        </w:r>
        <w:r>
          <w:fldChar w:fldCharType="begin"/>
        </w:r>
        <w:r>
          <w:instrText xml:space="preserve"> PAGEREF _Toc25878 \h </w:instrText>
        </w:r>
        <w:r>
          <w:fldChar w:fldCharType="separate"/>
        </w:r>
        <w:r>
          <w:t>72</w:t>
        </w:r>
        <w:r>
          <w:fldChar w:fldCharType="end"/>
        </w:r>
      </w:hyperlink>
    </w:p>
    <w:p>
      <w:pPr>
        <w:pStyle w:val="TOC1"/>
        <w:tabs>
          <w:tab w:val="right" w:leader="dot" w:pos="8306"/>
        </w:tabs>
      </w:pPr>
      <w:hyperlink w:anchor="_Toc10598" w:history="1">
        <w:r>
          <w:rPr>
            <w:rFonts w:ascii="仿宋" w:eastAsia="仿宋" w:hAnsi="仿宋" w:cs="仿宋" w:hint="eastAsia"/>
            <w:lang w:eastAsia="zh-CN"/>
          </w:rPr>
          <w:t>十五、运载火箭CAMAC测试系统项目变更管理</w:t>
        </w:r>
        <w:r>
          <w:tab/>
        </w:r>
        <w:r>
          <w:fldChar w:fldCharType="begin"/>
        </w:r>
        <w:r>
          <w:instrText xml:space="preserve"> PAGEREF _Toc10598 \h </w:instrText>
        </w:r>
        <w:r>
          <w:fldChar w:fldCharType="separate"/>
        </w:r>
        <w:r>
          <w:t>73</w:t>
        </w:r>
        <w:r>
          <w:fldChar w:fldCharType="end"/>
        </w:r>
      </w:hyperlink>
    </w:p>
    <w:p>
      <w:pPr>
        <w:pStyle w:val="TOC2"/>
        <w:tabs>
          <w:tab w:val="right" w:leader="dot" w:pos="8306"/>
        </w:tabs>
      </w:pPr>
      <w:hyperlink w:anchor="_Toc21123" w:history="1">
        <w:r>
          <w:rPr>
            <w:rFonts w:ascii="仿宋" w:eastAsia="仿宋" w:hAnsi="仿宋" w:cs="仿宋" w:hint="eastAsia"/>
            <w:lang w:eastAsia="zh-CN"/>
          </w:rPr>
          <w:t>(一)、变更申请与评估</w:t>
        </w:r>
        <w:r>
          <w:tab/>
        </w:r>
        <w:r>
          <w:fldChar w:fldCharType="begin"/>
        </w:r>
        <w:r>
          <w:instrText xml:space="preserve"> PAGEREF _Toc21123 \h </w:instrText>
        </w:r>
        <w:r>
          <w:fldChar w:fldCharType="separate"/>
        </w:r>
        <w:r>
          <w:t>73</w:t>
        </w:r>
        <w:r>
          <w:fldChar w:fldCharType="end"/>
        </w:r>
      </w:hyperlink>
    </w:p>
    <w:p>
      <w:pPr>
        <w:pStyle w:val="TOC2"/>
        <w:tabs>
          <w:tab w:val="right" w:leader="dot" w:pos="8306"/>
        </w:tabs>
      </w:pPr>
      <w:hyperlink w:anchor="_Toc30899" w:history="1">
        <w:r>
          <w:rPr>
            <w:rFonts w:ascii="仿宋" w:eastAsia="仿宋" w:hAnsi="仿宋" w:cs="仿宋" w:hint="eastAsia"/>
            <w:lang w:eastAsia="zh-CN"/>
          </w:rPr>
          <w:t>(二)、变更实施与控制</w:t>
        </w:r>
        <w:r>
          <w:tab/>
        </w:r>
        <w:r>
          <w:fldChar w:fldCharType="begin"/>
        </w:r>
        <w:r>
          <w:instrText xml:space="preserve"> PAGEREF _Toc30899 \h </w:instrText>
        </w:r>
        <w:r>
          <w:fldChar w:fldCharType="separate"/>
        </w:r>
        <w:r>
          <w:t>74</w:t>
        </w:r>
        <w:r>
          <w:fldChar w:fldCharType="end"/>
        </w:r>
      </w:hyperlink>
    </w:p>
    <w:p>
      <w:pPr>
        <w:pStyle w:val="TOC1"/>
        <w:tabs>
          <w:tab w:val="right" w:leader="dot" w:pos="8306"/>
        </w:tabs>
      </w:pPr>
      <w:hyperlink w:anchor="_Toc22137" w:history="1">
        <w:r>
          <w:rPr>
            <w:rFonts w:ascii="仿宋" w:eastAsia="仿宋" w:hAnsi="仿宋" w:cs="仿宋" w:hint="eastAsia"/>
            <w:lang w:eastAsia="zh-CN"/>
          </w:rPr>
          <w:t>十六、运载火箭CAMAC测试系统项目工程方案分析</w:t>
        </w:r>
        <w:r>
          <w:tab/>
        </w:r>
        <w:r>
          <w:fldChar w:fldCharType="begin"/>
        </w:r>
        <w:r>
          <w:instrText xml:space="preserve"> PAGEREF _Toc22137 \h </w:instrText>
        </w:r>
        <w:r>
          <w:fldChar w:fldCharType="separate"/>
        </w:r>
        <w:r>
          <w:t>74</w:t>
        </w:r>
        <w:r>
          <w:fldChar w:fldCharType="end"/>
        </w:r>
      </w:hyperlink>
    </w:p>
    <w:p>
      <w:pPr>
        <w:pStyle w:val="TOC2"/>
        <w:tabs>
          <w:tab w:val="right" w:leader="dot" w:pos="8306"/>
        </w:tabs>
      </w:pPr>
      <w:hyperlink w:anchor="_Toc27987" w:history="1">
        <w:r>
          <w:rPr>
            <w:rFonts w:ascii="仿宋" w:eastAsia="仿宋" w:hAnsi="仿宋" w:cs="仿宋" w:hint="eastAsia"/>
            <w:lang w:eastAsia="zh-CN"/>
          </w:rPr>
          <w:t>(一)、建筑工程设计原则</w:t>
        </w:r>
        <w:r>
          <w:tab/>
        </w:r>
        <w:r>
          <w:fldChar w:fldCharType="begin"/>
        </w:r>
        <w:r>
          <w:instrText xml:space="preserve"> PAGEREF _Toc27987 \h </w:instrText>
        </w:r>
        <w:r>
          <w:fldChar w:fldCharType="separate"/>
        </w:r>
        <w:r>
          <w:t>74</w:t>
        </w:r>
        <w:r>
          <w:fldChar w:fldCharType="end"/>
        </w:r>
      </w:hyperlink>
    </w:p>
    <w:p>
      <w:pPr>
        <w:pStyle w:val="TOC2"/>
        <w:tabs>
          <w:tab w:val="right" w:leader="dot" w:pos="8306"/>
        </w:tabs>
      </w:pPr>
      <w:hyperlink w:anchor="_Toc29872" w:history="1">
        <w:r>
          <w:rPr>
            <w:rFonts w:ascii="仿宋" w:eastAsia="仿宋" w:hAnsi="仿宋" w:cs="仿宋" w:hint="eastAsia"/>
            <w:lang w:eastAsia="zh-CN"/>
          </w:rPr>
          <w:t>(二)、土建工程建设指标</w:t>
        </w:r>
        <w:r>
          <w:tab/>
        </w:r>
        <w:r>
          <w:fldChar w:fldCharType="begin"/>
        </w:r>
        <w:r>
          <w:instrText xml:space="preserve"> PAGEREF _Toc29872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64"/>
      <w:r>
        <w:rPr>
          <w:rFonts w:ascii="仿宋" w:eastAsia="仿宋" w:hAnsi="仿宋" w:cs="仿宋" w:hint="eastAsia"/>
          <w:sz w:val="28"/>
          <w:lang w:eastAsia="zh-CN"/>
        </w:rPr>
        <w:t>一、运载火箭CAMAC测试系统项目土建工程</w:t>
      </w:r>
      <w:bookmarkEnd w:id="2"/>
    </w:p>
    <w:p>
      <w:pPr>
        <w:pStyle w:val="Heading2"/>
        <w:rPr>
          <w:rFonts w:ascii="仿宋" w:eastAsia="仿宋" w:hAnsi="仿宋" w:cs="仿宋" w:hint="eastAsia"/>
          <w:lang w:eastAsia="zh-CN"/>
        </w:rPr>
      </w:pPr>
      <w:bookmarkStart w:id="3" w:name="_Toc36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在运载火箭CAMAC测试系统项目的建筑工程设计中，我们将秉承一系列重要的设计原则，以确保运载火箭CAMAC测试系统项目建筑在功能、美观、可持续性等方面达到最佳效果。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首要原则是确保建筑的功能性得到最大化的发挥。我们将充分理解运载火箭CAMAC测试系统项目的实际需求，合理布局各个功能区域，保证建筑在满足业务需求的同时，提供高效的工作环境。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在建筑设计中，我们将综合考虑建设和运营成本。通过精细的经济效益分析，确保设计方案在高效利用资源的同时，对运载火箭CAMAC测试系统项目的长期盈利能力有积极的贡献。</w:t>
      </w:r>
    </w:p>
    <w:p>
      <w:pPr>
        <w:pStyle w:val="Heading2"/>
        <w:ind w:firstLine="560" w:firstLineChars="200"/>
        <w:rPr>
          <w:rFonts w:ascii="仿宋" w:eastAsia="仿宋" w:hAnsi="仿宋" w:cs="仿宋" w:hint="eastAsia"/>
          <w:sz w:val="28"/>
          <w:lang w:eastAsia="zh-CN"/>
        </w:rPr>
      </w:pPr>
      <w:bookmarkStart w:id="4" w:name="_Toc280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的土建工程设计中，我们将精准设定设计年限，结合运载火箭CAMAC测试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载火箭CAMAC测试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CAMAC测试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载火箭CAMAC测试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载火箭CAMAC测试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本期工程运载火箭CAMAC测试系统项目预计总建筑面积XXX平方米，其中：计容建筑面积XXX平方米，计划建筑工程投资XX万元，占运载火箭CAMAC测试系统项目总投资的XX%。</w:t>
      </w:r>
    </w:p>
    <w:p>
      <w:pPr>
        <w:pStyle w:val="Heading1"/>
        <w:ind w:firstLine="560" w:firstLineChars="200"/>
        <w:rPr>
          <w:rFonts w:ascii="仿宋" w:eastAsia="仿宋" w:hAnsi="仿宋" w:cs="仿宋" w:hint="eastAsia"/>
          <w:sz w:val="28"/>
          <w:lang w:eastAsia="zh-CN"/>
        </w:rPr>
      </w:pPr>
      <w:bookmarkStart w:id="7" w:name="_Toc26057"/>
      <w:r>
        <w:rPr>
          <w:rFonts w:ascii="仿宋" w:eastAsia="仿宋" w:hAnsi="仿宋" w:cs="仿宋" w:hint="eastAsia"/>
          <w:sz w:val="28"/>
          <w:lang w:eastAsia="zh-CN"/>
        </w:rPr>
        <w:t>二、运载火箭CAMAC测试系统项目文档管理</w:t>
      </w:r>
      <w:bookmarkEnd w:id="7"/>
    </w:p>
    <w:p>
      <w:pPr>
        <w:pStyle w:val="Heading2"/>
        <w:rPr>
          <w:rFonts w:ascii="仿宋" w:eastAsia="仿宋" w:hAnsi="仿宋" w:cs="仿宋" w:hint="eastAsia"/>
          <w:lang w:eastAsia="zh-CN"/>
        </w:rPr>
      </w:pPr>
      <w:bookmarkStart w:id="8" w:name="_Toc1823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运载火箭CAMAC测试系统项目高度重视文档的质量和准确性，以支持运载火箭CAMAC测试系统项目的各项活动和决策。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文档的编制始于运载火箭CAMAC测试系统项目计划的初期，我们制定了详细的文档编制计划，明确了每个文档的内容、格式和编写责任人。在运载火箭CAMAC测试系统项目启动阶段，我们首先编制了运载火箭CAMAC测试系统项目章程，明确定义了运载火箭CAMAC测试系统项目的目标、范围、风险等关键要素。随后，运载火箭CAMAC测试系统项目团队根据计划陆续编制了需求文档、设计文档、测试文档等各类文档，确保运载火箭CAMAC测试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CAMAC测试系统项目管理中的重要环节，旨在确保运载火箭CAMAC测试系统项目文档符合质量标准和运载火箭CAMAC测试系统项目需求。在运载火箭CAMAC测试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CAMAC测试系统项目相关利益方和专业领域的专家对文档进行独立审查。这有助于获取更全面、客观的反馈，确保运载火箭CAMAC测试系统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在文档编制与审查方面建立了严格的管理机制，通过规范的流程和多维度的审查，确保运载火箭CAMAC测试系统项目文档的质量、准确性和可靠性，为运载火箭CAMAC测试系统项目的顺利推进提供了有力支持。</w:t>
      </w:r>
    </w:p>
    <w:p>
      <w:pPr>
        <w:pStyle w:val="Heading2"/>
        <w:ind w:firstLine="560" w:firstLineChars="200"/>
        <w:rPr>
          <w:rFonts w:ascii="仿宋" w:eastAsia="仿宋" w:hAnsi="仿宋" w:cs="仿宋" w:hint="eastAsia"/>
          <w:sz w:val="28"/>
          <w:lang w:eastAsia="zh-CN"/>
        </w:rPr>
      </w:pPr>
      <w:bookmarkStart w:id="9" w:name="_Toc2684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我们通过多渠道发布文档，包括电子邮件、运载火箭CAMAC测试系统项目管理平台、内部网站等，以满足不同团队成员的偏好和需求。多渠道发布确保了信息的全面覆盖。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我们采用了精细的权限控制，确保只有授权人员可以访问敏感信息。这种安全措施保护了运载火箭CAMAC测试系统项目文档的机密性，防止了未经授权的信息泄露。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407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载火箭CAMAC测试系统项目生命周期中一个至关重要的环节，直接关系到运载火箭CAMAC测试系统项目信息的长期保存和历史记录的完整性。在运载火箭CAMAC测试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5836"/>
      <w:r>
        <w:rPr>
          <w:rFonts w:ascii="仿宋" w:eastAsia="仿宋" w:hAnsi="仿宋" w:cs="仿宋" w:hint="eastAsia"/>
          <w:sz w:val="28"/>
          <w:lang w:eastAsia="zh-CN"/>
        </w:rPr>
        <w:t>三、运载火箭CAMAC测试系统项目选址可行性分析</w:t>
      </w:r>
      <w:bookmarkEnd w:id="11"/>
    </w:p>
    <w:p>
      <w:pPr>
        <w:pStyle w:val="Heading2"/>
        <w:rPr>
          <w:rFonts w:ascii="仿宋" w:eastAsia="仿宋" w:hAnsi="仿宋" w:cs="仿宋" w:hint="eastAsia"/>
          <w:lang w:eastAsia="zh-CN"/>
        </w:rPr>
      </w:pPr>
      <w:bookmarkStart w:id="12" w:name="_Toc16058"/>
      <w:r>
        <w:rPr>
          <w:rFonts w:ascii="仿宋" w:eastAsia="仿宋" w:hAnsi="仿宋" w:cs="仿宋" w:hint="eastAsia"/>
          <w:lang w:eastAsia="zh-CN"/>
        </w:rPr>
        <w:t>(一)、运载火箭CAMAC测试系统项目选址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该运载火箭CAMAC测试系统项目选址位于XX省XX市XX区XXX街道</w:t>
      </w:r>
    </w:p>
    <w:p>
      <w:pPr>
        <w:pStyle w:val="Heading2"/>
        <w:ind w:firstLine="560" w:firstLineChars="200"/>
        <w:rPr>
          <w:rFonts w:ascii="仿宋" w:eastAsia="仿宋" w:hAnsi="仿宋" w:cs="仿宋" w:hint="eastAsia"/>
          <w:sz w:val="28"/>
          <w:lang w:eastAsia="zh-CN"/>
        </w:rPr>
      </w:pPr>
      <w:bookmarkStart w:id="13" w:name="_Toc166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CAMAC测试系统项目的征地面积将根据运载火箭CAMAC测试系统项目的实际规模和需求进行精确规划。具体面积XXX平方米，旨在确保运载火箭CAMAC测试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净用地面积是在征地面积基础上去除不可利用面积后的实际可开发用地。具体面积XXX平方米，考虑到环保、交通、安全等多方面因素，以确保运载火箭CAMAC测试系统项目在整体利用效率上达到最优。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运载火箭CAMAC测试系统项目计划建设的建筑总规模具体面积XXX平方米。这一规模的确定综合考虑了运载火箭CAMAC测试系统项目的性质、规模，以及城市规划的相关要求，确保建筑布局与周边环境协调一致。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绿地率是运载火箭CAMAC测试系统项目用地中被规划为绿地的比例。具体面积XXX平方米，旨在通过合理规划绿地，改善运载火箭CAMAC测试系统项目周边环境，提升居民生活质量，并符合城市整体绿化规划。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容积率是用地上可以建设的建筑总体积与用地面积之比。具体面积XXX，通过合理的容积率规划，确保运载火箭CAMAC测试系统项目建筑规模与周边环境和谐共生。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CAMAC测试系统项目选址与当地城市规划相一致，具体面积XXX平方米。通过与城市规划部门深入沟通，确保运载火箭CAMAC测试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CAMAC测试系统项目选址符合当地产业政策，具体面积XXX平方米。这包括运载火箭CAMAC测试系统项目对当地经济的促进作用，以及对相关产业的带动效应，确保运载火箭CAMAC测试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CAMAC测试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确保运载火箭CAMAC测试系统项目选址具备必要的公共设施配套，具体面积XXX平方米。这包括交通便利性、教育、医疗等基础设施，以提高居民生活品质，使得运载火箭CAMAC测试系统项目选址更具吸引力。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考虑用地总体要求对当地社会稳定性的影响，具体面积XXX平方米。通过深入了解当地社区反馈，确保运载火箭CAMAC测试系统项目的选址和建设过程对当地社会和谐稳定产生积极作用。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CAMAC测试系统项目选址不仅符合法规和规划，还在实际操作中具有可行性。这一全面规划将为运载火箭CAMAC测试系统项目的成功实施提供坚实的基础，确保运载火箭CAMAC测试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9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载火箭CAMAC测试系统项目的设备规划和空间设计中，我们将采取灵活设备布局的措施。设备布局将根据实际需求进行灵活设计，避免不必要的浪费。通过合理规划设备摆放位置，我们将提高设备的利用率，减少设备间距，以确保运载火箭CAMAC测试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CAMAC测试系统项目内部引入共享设施的概念，例如共享会议室、办公区等。通过这种方式，我们可以减少对资源的重复建设，提高资源共享效率，从而减小运载火箭CAMAC测试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0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载火箭CAMAC测试系统项目的总图布置中，我们将不同功能区域进行明确的规划，以最大程度满足运载火箭CAMAC测试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1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运载火箭CAMAC测试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载火箭CAMAC测试系统项目对环境的影响是综合评价的重要因素之一。我们将详细考虑选址周边的自然环境、生态保护区、水源地等情况，确保运载火箭CAMAC测试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对选址的评价还需充分考虑当地政府的产业政策和法规。我们将详细了解运载火箭CAMAC测试系统项目所在地的相关政策，确保运载火箭CAMAC测试系统项目的规划和运营与当地法规相符，降低不必要的法律风险。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考虑到社会稳定性对企业运营的重要性，我们将评估选址地区的社会安全情况、劳工关系、社区反馈等方面，以确保运载火箭CAMAC测试系统项目的建设和运营不会受到社会稳定性的负面影响。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最后，我们将综合考虑用地成本，包括土地购置费用、土地开发成本等。通过对用地成本的详细评估，我们能够做出更为精确的经济效益分析，为运载火箭CAMAC测试系统项目的投资决策提供有力支持。</w:t>
      </w:r>
    </w:p>
    <w:p>
      <w:pPr>
        <w:pStyle w:val="Heading1"/>
        <w:ind w:firstLine="560" w:firstLineChars="200"/>
        <w:rPr>
          <w:rFonts w:ascii="仿宋" w:eastAsia="仿宋" w:hAnsi="仿宋" w:cs="仿宋" w:hint="eastAsia"/>
          <w:sz w:val="28"/>
          <w:lang w:eastAsia="zh-CN"/>
        </w:rPr>
      </w:pPr>
      <w:bookmarkStart w:id="17" w:name="_Toc22109"/>
      <w:r>
        <w:rPr>
          <w:rFonts w:ascii="仿宋" w:eastAsia="仿宋" w:hAnsi="仿宋" w:cs="仿宋" w:hint="eastAsia"/>
          <w:sz w:val="28"/>
          <w:lang w:eastAsia="zh-CN"/>
        </w:rPr>
        <w:t>四、运载火箭CAMAC测试系统项目建设单位说明</w:t>
      </w:r>
      <w:bookmarkEnd w:id="17"/>
    </w:p>
    <w:p>
      <w:pPr>
        <w:pStyle w:val="Heading2"/>
        <w:rPr>
          <w:rFonts w:ascii="仿宋" w:eastAsia="仿宋" w:hAnsi="仿宋" w:cs="仿宋" w:hint="eastAsia"/>
          <w:lang w:eastAsia="zh-CN"/>
        </w:rPr>
      </w:pPr>
      <w:bookmarkStart w:id="18" w:name="_Toc10346"/>
      <w:r>
        <w:rPr>
          <w:rFonts w:ascii="仿宋" w:eastAsia="仿宋" w:hAnsi="仿宋" w:cs="仿宋" w:hint="eastAsia"/>
          <w:lang w:eastAsia="zh-CN"/>
        </w:rPr>
        <w:t>(一)、运载火箭CAMAC测试系统项目承办单位基本情况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62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CAMAC测试系统项目承办单位的XXXX，我们着眼于实现可持续的经济效益。通过技术创新和解决方案的提供，公司预计在运载火箭CAMAC测试系统项目执行期间将获得可观的收入增长。这一收入来源主要包括运载火箭CAMAC测试系统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https://d.book118.com/416022031204010101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75F86"/>
    <w:rsid w:val="37D75F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2203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2024-03-01T23:00:00Z</dcterms:created>
  <dcterms:modified xsi:type="dcterms:W3CDTF">2024-03-01T23:01:00Z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D9072638EE28463584BBC27B7244F604_11</vt:lpwstr>
  </property>
  <property fmtid="{D5CDD505-2E9C-101B-9397-08002B2CF9AE}" pid="3" name="KSOProductBuildVer">
    <vt:lpwstr>2052-12.1.0.16388</vt:lpwstr>
  </property>
</Properties>
</file>