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敏感元件项目计划设计方案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21" w:history="1">
        <w:r>
          <w:rPr>
            <w:rFonts w:ascii="仿宋" w:eastAsia="仿宋" w:hAnsi="仿宋" w:cs="仿宋" w:hint="eastAsia"/>
            <w:lang w:eastAsia="zh-CN"/>
          </w:rPr>
          <w:t>序言</w:t>
        </w:r>
        <w:r>
          <w:tab/>
        </w:r>
        <w:r>
          <w:fldChar w:fldCharType="begin"/>
        </w:r>
        <w:r>
          <w:instrText xml:space="preserve"> PAGEREF _Toc24821 \h </w:instrText>
        </w:r>
        <w:r>
          <w:fldChar w:fldCharType="separate"/>
        </w:r>
        <w:r>
          <w:t>3</w:t>
        </w:r>
        <w:r>
          <w:fldChar w:fldCharType="end"/>
        </w:r>
      </w:hyperlink>
    </w:p>
    <w:p>
      <w:pPr>
        <w:pStyle w:val="TOC1"/>
        <w:tabs>
          <w:tab w:val="right" w:leader="dot" w:pos="8306"/>
        </w:tabs>
      </w:pPr>
      <w:hyperlink w:anchor="_Toc13780" w:history="1">
        <w:r>
          <w:rPr>
            <w:rFonts w:ascii="仿宋" w:eastAsia="仿宋" w:hAnsi="仿宋" w:cs="仿宋" w:hint="eastAsia"/>
            <w:lang w:eastAsia="zh-CN"/>
          </w:rPr>
          <w:t>一、市场分析、调研</w:t>
        </w:r>
        <w:r>
          <w:tab/>
        </w:r>
        <w:r>
          <w:fldChar w:fldCharType="begin"/>
        </w:r>
        <w:r>
          <w:instrText xml:space="preserve"> PAGEREF _Toc13780 \h </w:instrText>
        </w:r>
        <w:r>
          <w:fldChar w:fldCharType="separate"/>
        </w:r>
        <w:r>
          <w:t>3</w:t>
        </w:r>
        <w:r>
          <w:fldChar w:fldCharType="end"/>
        </w:r>
      </w:hyperlink>
    </w:p>
    <w:p>
      <w:pPr>
        <w:pStyle w:val="TOC2"/>
        <w:tabs>
          <w:tab w:val="right" w:leader="dot" w:pos="8306"/>
        </w:tabs>
      </w:pPr>
      <w:hyperlink w:anchor="_Toc3777" w:history="1">
        <w:r>
          <w:rPr>
            <w:rFonts w:ascii="仿宋" w:eastAsia="仿宋" w:hAnsi="仿宋" w:cs="仿宋" w:hint="eastAsia"/>
            <w:lang w:eastAsia="zh-CN"/>
          </w:rPr>
          <w:t>(一)、敏感元件行业分析</w:t>
        </w:r>
        <w:r>
          <w:tab/>
        </w:r>
        <w:r>
          <w:fldChar w:fldCharType="begin"/>
        </w:r>
        <w:r>
          <w:instrText xml:space="preserve"> PAGEREF _Toc3777 \h </w:instrText>
        </w:r>
        <w:r>
          <w:fldChar w:fldCharType="separate"/>
        </w:r>
        <w:r>
          <w:t>3</w:t>
        </w:r>
        <w:r>
          <w:fldChar w:fldCharType="end"/>
        </w:r>
      </w:hyperlink>
    </w:p>
    <w:p>
      <w:pPr>
        <w:pStyle w:val="TOC2"/>
        <w:tabs>
          <w:tab w:val="right" w:leader="dot" w:pos="8306"/>
        </w:tabs>
      </w:pPr>
      <w:hyperlink w:anchor="_Toc14922" w:history="1">
        <w:r>
          <w:rPr>
            <w:rFonts w:ascii="仿宋" w:eastAsia="仿宋" w:hAnsi="仿宋" w:cs="仿宋" w:hint="eastAsia"/>
            <w:lang w:eastAsia="zh-CN"/>
          </w:rPr>
          <w:t>(二)、敏感元件市场分析预测</w:t>
        </w:r>
        <w:r>
          <w:tab/>
        </w:r>
        <w:r>
          <w:fldChar w:fldCharType="begin"/>
        </w:r>
        <w:r>
          <w:instrText xml:space="preserve"> PAGEREF _Toc14922 \h </w:instrText>
        </w:r>
        <w:r>
          <w:fldChar w:fldCharType="separate"/>
        </w:r>
        <w:r>
          <w:t>4</w:t>
        </w:r>
        <w:r>
          <w:fldChar w:fldCharType="end"/>
        </w:r>
      </w:hyperlink>
    </w:p>
    <w:p>
      <w:pPr>
        <w:pStyle w:val="TOC1"/>
        <w:tabs>
          <w:tab w:val="right" w:leader="dot" w:pos="8306"/>
        </w:tabs>
      </w:pPr>
      <w:hyperlink w:anchor="_Toc7663" w:history="1">
        <w:r>
          <w:rPr>
            <w:rFonts w:ascii="仿宋" w:eastAsia="仿宋" w:hAnsi="仿宋" w:cs="仿宋" w:hint="eastAsia"/>
            <w:lang w:eastAsia="zh-CN"/>
          </w:rPr>
          <w:t>二、工艺说明</w:t>
        </w:r>
        <w:r>
          <w:tab/>
        </w:r>
        <w:r>
          <w:fldChar w:fldCharType="begin"/>
        </w:r>
        <w:r>
          <w:instrText xml:space="preserve"> PAGEREF _Toc7663 \h </w:instrText>
        </w:r>
        <w:r>
          <w:fldChar w:fldCharType="separate"/>
        </w:r>
        <w:r>
          <w:t>4</w:t>
        </w:r>
        <w:r>
          <w:fldChar w:fldCharType="end"/>
        </w:r>
      </w:hyperlink>
    </w:p>
    <w:p>
      <w:pPr>
        <w:pStyle w:val="TOC2"/>
        <w:tabs>
          <w:tab w:val="right" w:leader="dot" w:pos="8306"/>
        </w:tabs>
      </w:pPr>
      <w:hyperlink w:anchor="_Toc25780" w:history="1">
        <w:r>
          <w:rPr>
            <w:rFonts w:ascii="仿宋" w:eastAsia="仿宋" w:hAnsi="仿宋" w:cs="仿宋" w:hint="eastAsia"/>
            <w:lang w:eastAsia="zh-CN"/>
          </w:rPr>
          <w:t>(一)、技术管理特点</w:t>
        </w:r>
        <w:r>
          <w:tab/>
        </w:r>
        <w:r>
          <w:fldChar w:fldCharType="begin"/>
        </w:r>
        <w:r>
          <w:instrText xml:space="preserve"> PAGEREF _Toc25780 \h </w:instrText>
        </w:r>
        <w:r>
          <w:fldChar w:fldCharType="separate"/>
        </w:r>
        <w:r>
          <w:t>4</w:t>
        </w:r>
        <w:r>
          <w:fldChar w:fldCharType="end"/>
        </w:r>
      </w:hyperlink>
    </w:p>
    <w:p>
      <w:pPr>
        <w:pStyle w:val="TOC2"/>
        <w:tabs>
          <w:tab w:val="right" w:leader="dot" w:pos="8306"/>
        </w:tabs>
      </w:pPr>
      <w:hyperlink w:anchor="_Toc3574" w:history="1">
        <w:r>
          <w:rPr>
            <w:rFonts w:ascii="仿宋" w:eastAsia="仿宋" w:hAnsi="仿宋" w:cs="仿宋" w:hint="eastAsia"/>
            <w:lang w:eastAsia="zh-CN"/>
          </w:rPr>
          <w:t>(二)、敏感元件项目工艺技术设计方案</w:t>
        </w:r>
        <w:r>
          <w:tab/>
        </w:r>
        <w:r>
          <w:fldChar w:fldCharType="begin"/>
        </w:r>
        <w:r>
          <w:instrText xml:space="preserve"> PAGEREF _Toc3574 \h </w:instrText>
        </w:r>
        <w:r>
          <w:fldChar w:fldCharType="separate"/>
        </w:r>
        <w:r>
          <w:t>6</w:t>
        </w:r>
        <w:r>
          <w:fldChar w:fldCharType="end"/>
        </w:r>
      </w:hyperlink>
    </w:p>
    <w:p>
      <w:pPr>
        <w:pStyle w:val="TOC2"/>
        <w:tabs>
          <w:tab w:val="right" w:leader="dot" w:pos="8306"/>
        </w:tabs>
      </w:pPr>
      <w:hyperlink w:anchor="_Toc24942" w:history="1">
        <w:r>
          <w:rPr>
            <w:rFonts w:ascii="仿宋" w:eastAsia="仿宋" w:hAnsi="仿宋" w:cs="仿宋" w:hint="eastAsia"/>
            <w:lang w:eastAsia="zh-CN"/>
          </w:rPr>
          <w:t>(三)、设备选型方案</w:t>
        </w:r>
        <w:r>
          <w:tab/>
        </w:r>
        <w:r>
          <w:fldChar w:fldCharType="begin"/>
        </w:r>
        <w:r>
          <w:instrText xml:space="preserve"> PAGEREF _Toc24942 \h </w:instrText>
        </w:r>
        <w:r>
          <w:fldChar w:fldCharType="separate"/>
        </w:r>
        <w:r>
          <w:t>7</w:t>
        </w:r>
        <w:r>
          <w:fldChar w:fldCharType="end"/>
        </w:r>
      </w:hyperlink>
    </w:p>
    <w:p>
      <w:pPr>
        <w:pStyle w:val="TOC1"/>
        <w:tabs>
          <w:tab w:val="right" w:leader="dot" w:pos="8306"/>
        </w:tabs>
      </w:pPr>
      <w:hyperlink w:anchor="_Toc24959" w:history="1">
        <w:r>
          <w:rPr>
            <w:rFonts w:ascii="仿宋" w:eastAsia="仿宋" w:hAnsi="仿宋" w:cs="仿宋" w:hint="eastAsia"/>
            <w:lang w:eastAsia="zh-CN"/>
          </w:rPr>
          <w:t>三、敏感元件项目建设背景及必要性分析</w:t>
        </w:r>
        <w:r>
          <w:tab/>
        </w:r>
        <w:r>
          <w:fldChar w:fldCharType="begin"/>
        </w:r>
        <w:r>
          <w:instrText xml:space="preserve"> PAGEREF _Toc24959 \h </w:instrText>
        </w:r>
        <w:r>
          <w:fldChar w:fldCharType="separate"/>
        </w:r>
        <w:r>
          <w:t>8</w:t>
        </w:r>
        <w:r>
          <w:fldChar w:fldCharType="end"/>
        </w:r>
      </w:hyperlink>
    </w:p>
    <w:p>
      <w:pPr>
        <w:pStyle w:val="TOC2"/>
        <w:tabs>
          <w:tab w:val="right" w:leader="dot" w:pos="8306"/>
        </w:tabs>
      </w:pPr>
      <w:hyperlink w:anchor="_Toc31052" w:history="1">
        <w:r>
          <w:rPr>
            <w:rFonts w:ascii="仿宋" w:eastAsia="仿宋" w:hAnsi="仿宋" w:cs="仿宋" w:hint="eastAsia"/>
            <w:lang w:eastAsia="zh-CN"/>
          </w:rPr>
          <w:t>(一)、敏感元件项目背景分析</w:t>
        </w:r>
        <w:r>
          <w:tab/>
        </w:r>
        <w:r>
          <w:fldChar w:fldCharType="begin"/>
        </w:r>
        <w:r>
          <w:instrText xml:space="preserve"> PAGEREF _Toc31052 \h </w:instrText>
        </w:r>
        <w:r>
          <w:fldChar w:fldCharType="separate"/>
        </w:r>
        <w:r>
          <w:t>8</w:t>
        </w:r>
        <w:r>
          <w:fldChar w:fldCharType="end"/>
        </w:r>
      </w:hyperlink>
    </w:p>
    <w:p>
      <w:pPr>
        <w:pStyle w:val="TOC2"/>
        <w:tabs>
          <w:tab w:val="right" w:leader="dot" w:pos="8306"/>
        </w:tabs>
      </w:pPr>
      <w:hyperlink w:anchor="_Toc5018" w:history="1">
        <w:r>
          <w:rPr>
            <w:rFonts w:ascii="仿宋" w:eastAsia="仿宋" w:hAnsi="仿宋" w:cs="仿宋" w:hint="eastAsia"/>
            <w:lang w:eastAsia="zh-CN"/>
          </w:rPr>
          <w:t>(二)、敏感元件项目建设必要性分析</w:t>
        </w:r>
        <w:r>
          <w:tab/>
        </w:r>
        <w:r>
          <w:fldChar w:fldCharType="begin"/>
        </w:r>
        <w:r>
          <w:instrText xml:space="preserve"> PAGEREF _Toc5018 \h </w:instrText>
        </w:r>
        <w:r>
          <w:fldChar w:fldCharType="separate"/>
        </w:r>
        <w:r>
          <w:t>10</w:t>
        </w:r>
        <w:r>
          <w:fldChar w:fldCharType="end"/>
        </w:r>
      </w:hyperlink>
    </w:p>
    <w:p>
      <w:pPr>
        <w:pStyle w:val="TOC1"/>
        <w:tabs>
          <w:tab w:val="right" w:leader="dot" w:pos="8306"/>
        </w:tabs>
      </w:pPr>
      <w:hyperlink w:anchor="_Toc25219" w:history="1">
        <w:r>
          <w:rPr>
            <w:rFonts w:ascii="仿宋" w:eastAsia="仿宋" w:hAnsi="仿宋" w:cs="仿宋" w:hint="eastAsia"/>
            <w:lang w:eastAsia="zh-CN"/>
          </w:rPr>
          <w:t>四、敏感元件项目绩效评估</w:t>
        </w:r>
        <w:r>
          <w:tab/>
        </w:r>
        <w:r>
          <w:fldChar w:fldCharType="begin"/>
        </w:r>
        <w:r>
          <w:instrText xml:space="preserve"> PAGEREF _Toc25219 \h </w:instrText>
        </w:r>
        <w:r>
          <w:fldChar w:fldCharType="separate"/>
        </w:r>
        <w:r>
          <w:t>11</w:t>
        </w:r>
        <w:r>
          <w:fldChar w:fldCharType="end"/>
        </w:r>
      </w:hyperlink>
    </w:p>
    <w:p>
      <w:pPr>
        <w:pStyle w:val="TOC2"/>
        <w:tabs>
          <w:tab w:val="right" w:leader="dot" w:pos="8306"/>
        </w:tabs>
      </w:pPr>
      <w:hyperlink w:anchor="_Toc4988" w:history="1">
        <w:r>
          <w:rPr>
            <w:rFonts w:ascii="仿宋" w:eastAsia="仿宋" w:hAnsi="仿宋" w:cs="仿宋" w:hint="eastAsia"/>
            <w:lang w:eastAsia="zh-CN"/>
          </w:rPr>
          <w:t>(一)、绩效评估指标</w:t>
        </w:r>
        <w:r>
          <w:tab/>
        </w:r>
        <w:r>
          <w:fldChar w:fldCharType="begin"/>
        </w:r>
        <w:r>
          <w:instrText xml:space="preserve"> PAGEREF _Toc4988 \h </w:instrText>
        </w:r>
        <w:r>
          <w:fldChar w:fldCharType="separate"/>
        </w:r>
        <w:r>
          <w:t>11</w:t>
        </w:r>
        <w:r>
          <w:fldChar w:fldCharType="end"/>
        </w:r>
      </w:hyperlink>
    </w:p>
    <w:p>
      <w:pPr>
        <w:pStyle w:val="TOC2"/>
        <w:tabs>
          <w:tab w:val="right" w:leader="dot" w:pos="8306"/>
        </w:tabs>
      </w:pPr>
      <w:hyperlink w:anchor="_Toc484" w:history="1">
        <w:r>
          <w:rPr>
            <w:rFonts w:ascii="仿宋" w:eastAsia="仿宋" w:hAnsi="仿宋" w:cs="仿宋" w:hint="eastAsia"/>
            <w:lang w:eastAsia="zh-CN"/>
          </w:rPr>
          <w:t>(二)、绩效评估方法</w:t>
        </w:r>
        <w:r>
          <w:tab/>
        </w:r>
        <w:r>
          <w:fldChar w:fldCharType="begin"/>
        </w:r>
        <w:r>
          <w:instrText xml:space="preserve"> PAGEREF _Toc484 \h </w:instrText>
        </w:r>
        <w:r>
          <w:fldChar w:fldCharType="separate"/>
        </w:r>
        <w:r>
          <w:t>12</w:t>
        </w:r>
        <w:r>
          <w:fldChar w:fldCharType="end"/>
        </w:r>
      </w:hyperlink>
    </w:p>
    <w:p>
      <w:pPr>
        <w:pStyle w:val="TOC2"/>
        <w:tabs>
          <w:tab w:val="right" w:leader="dot" w:pos="8306"/>
        </w:tabs>
      </w:pPr>
      <w:hyperlink w:anchor="_Toc25440" w:history="1">
        <w:r>
          <w:rPr>
            <w:rFonts w:ascii="仿宋" w:eastAsia="仿宋" w:hAnsi="仿宋" w:cs="仿宋" w:hint="eastAsia"/>
            <w:lang w:eastAsia="zh-CN"/>
          </w:rPr>
          <w:t>(三)、绩效评估周期</w:t>
        </w:r>
        <w:r>
          <w:tab/>
        </w:r>
        <w:r>
          <w:fldChar w:fldCharType="begin"/>
        </w:r>
        <w:r>
          <w:instrText xml:space="preserve"> PAGEREF _Toc25440 \h </w:instrText>
        </w:r>
        <w:r>
          <w:fldChar w:fldCharType="separate"/>
        </w:r>
        <w:r>
          <w:t>13</w:t>
        </w:r>
        <w:r>
          <w:fldChar w:fldCharType="end"/>
        </w:r>
      </w:hyperlink>
    </w:p>
    <w:p>
      <w:pPr>
        <w:pStyle w:val="TOC1"/>
        <w:tabs>
          <w:tab w:val="right" w:leader="dot" w:pos="8306"/>
        </w:tabs>
      </w:pPr>
      <w:hyperlink w:anchor="_Toc26309" w:history="1">
        <w:r>
          <w:rPr>
            <w:rFonts w:ascii="仿宋" w:eastAsia="仿宋" w:hAnsi="仿宋" w:cs="仿宋" w:hint="eastAsia"/>
            <w:lang w:eastAsia="zh-CN"/>
          </w:rPr>
          <w:t>五、敏感元件项目土建工程</w:t>
        </w:r>
        <w:r>
          <w:tab/>
        </w:r>
        <w:r>
          <w:fldChar w:fldCharType="begin"/>
        </w:r>
        <w:r>
          <w:instrText xml:space="preserve"> PAGEREF _Toc26309 \h </w:instrText>
        </w:r>
        <w:r>
          <w:fldChar w:fldCharType="separate"/>
        </w:r>
        <w:r>
          <w:t>14</w:t>
        </w:r>
        <w:r>
          <w:fldChar w:fldCharType="end"/>
        </w:r>
      </w:hyperlink>
    </w:p>
    <w:p>
      <w:pPr>
        <w:pStyle w:val="TOC2"/>
        <w:tabs>
          <w:tab w:val="right" w:leader="dot" w:pos="8306"/>
        </w:tabs>
      </w:pPr>
      <w:hyperlink w:anchor="_Toc6974" w:history="1">
        <w:r>
          <w:rPr>
            <w:rFonts w:ascii="仿宋" w:eastAsia="仿宋" w:hAnsi="仿宋" w:cs="仿宋" w:hint="eastAsia"/>
            <w:lang w:eastAsia="zh-CN"/>
          </w:rPr>
          <w:t>(一)、建筑工程设计原则</w:t>
        </w:r>
        <w:r>
          <w:tab/>
        </w:r>
        <w:r>
          <w:fldChar w:fldCharType="begin"/>
        </w:r>
        <w:r>
          <w:instrText xml:space="preserve"> PAGEREF _Toc6974 \h </w:instrText>
        </w:r>
        <w:r>
          <w:fldChar w:fldCharType="separate"/>
        </w:r>
        <w:r>
          <w:t>14</w:t>
        </w:r>
        <w:r>
          <w:fldChar w:fldCharType="end"/>
        </w:r>
      </w:hyperlink>
    </w:p>
    <w:p>
      <w:pPr>
        <w:pStyle w:val="TOC2"/>
        <w:tabs>
          <w:tab w:val="right" w:leader="dot" w:pos="8306"/>
        </w:tabs>
      </w:pPr>
      <w:hyperlink w:anchor="_Toc24391" w:history="1">
        <w:r>
          <w:rPr>
            <w:rFonts w:ascii="仿宋" w:eastAsia="仿宋" w:hAnsi="仿宋" w:cs="仿宋" w:hint="eastAsia"/>
            <w:lang w:eastAsia="zh-CN"/>
          </w:rPr>
          <w:t>(二)、土建工程设计年限及安全等级</w:t>
        </w:r>
        <w:r>
          <w:tab/>
        </w:r>
        <w:r>
          <w:fldChar w:fldCharType="begin"/>
        </w:r>
        <w:r>
          <w:instrText xml:space="preserve"> PAGEREF _Toc24391 \h </w:instrText>
        </w:r>
        <w:r>
          <w:fldChar w:fldCharType="separate"/>
        </w:r>
        <w:r>
          <w:t>15</w:t>
        </w:r>
        <w:r>
          <w:fldChar w:fldCharType="end"/>
        </w:r>
      </w:hyperlink>
    </w:p>
    <w:p>
      <w:pPr>
        <w:pStyle w:val="TOC2"/>
        <w:tabs>
          <w:tab w:val="right" w:leader="dot" w:pos="8306"/>
        </w:tabs>
      </w:pPr>
      <w:hyperlink w:anchor="_Toc22138" w:history="1">
        <w:r>
          <w:rPr>
            <w:rFonts w:ascii="仿宋" w:eastAsia="仿宋" w:hAnsi="仿宋" w:cs="仿宋" w:hint="eastAsia"/>
            <w:lang w:eastAsia="zh-CN"/>
          </w:rPr>
          <w:t>(三)、建筑工程设计总体要求</w:t>
        </w:r>
        <w:r>
          <w:tab/>
        </w:r>
        <w:r>
          <w:fldChar w:fldCharType="begin"/>
        </w:r>
        <w:r>
          <w:instrText xml:space="preserve"> PAGEREF _Toc22138 \h </w:instrText>
        </w:r>
        <w:r>
          <w:fldChar w:fldCharType="separate"/>
        </w:r>
        <w:r>
          <w:t>17</w:t>
        </w:r>
        <w:r>
          <w:fldChar w:fldCharType="end"/>
        </w:r>
      </w:hyperlink>
    </w:p>
    <w:p>
      <w:pPr>
        <w:pStyle w:val="TOC2"/>
        <w:tabs>
          <w:tab w:val="right" w:leader="dot" w:pos="8306"/>
        </w:tabs>
      </w:pPr>
      <w:hyperlink w:anchor="_Toc12267" w:history="1">
        <w:r>
          <w:rPr>
            <w:rFonts w:ascii="仿宋" w:eastAsia="仿宋" w:hAnsi="仿宋" w:cs="仿宋" w:hint="eastAsia"/>
            <w:lang w:eastAsia="zh-CN"/>
          </w:rPr>
          <w:t>(四)、土建工程建设指标</w:t>
        </w:r>
        <w:r>
          <w:tab/>
        </w:r>
        <w:r>
          <w:fldChar w:fldCharType="begin"/>
        </w:r>
        <w:r>
          <w:instrText xml:space="preserve"> PAGEREF _Toc12267 \h </w:instrText>
        </w:r>
        <w:r>
          <w:fldChar w:fldCharType="separate"/>
        </w:r>
        <w:r>
          <w:t>17</w:t>
        </w:r>
        <w:r>
          <w:fldChar w:fldCharType="end"/>
        </w:r>
      </w:hyperlink>
    </w:p>
    <w:p>
      <w:pPr>
        <w:pStyle w:val="TOC1"/>
        <w:tabs>
          <w:tab w:val="right" w:leader="dot" w:pos="8306"/>
        </w:tabs>
      </w:pPr>
      <w:hyperlink w:anchor="_Toc2993" w:history="1">
        <w:r>
          <w:rPr>
            <w:rFonts w:ascii="仿宋" w:eastAsia="仿宋" w:hAnsi="仿宋" w:cs="仿宋" w:hint="eastAsia"/>
            <w:lang w:eastAsia="zh-CN"/>
          </w:rPr>
          <w:t>六、敏感元件项目选址可行性分析</w:t>
        </w:r>
        <w:r>
          <w:tab/>
        </w:r>
        <w:r>
          <w:fldChar w:fldCharType="begin"/>
        </w:r>
        <w:r>
          <w:instrText xml:space="preserve"> PAGEREF _Toc2993 \h </w:instrText>
        </w:r>
        <w:r>
          <w:fldChar w:fldCharType="separate"/>
        </w:r>
        <w:r>
          <w:t>18</w:t>
        </w:r>
        <w:r>
          <w:fldChar w:fldCharType="end"/>
        </w:r>
      </w:hyperlink>
    </w:p>
    <w:p>
      <w:pPr>
        <w:pStyle w:val="TOC2"/>
        <w:tabs>
          <w:tab w:val="right" w:leader="dot" w:pos="8306"/>
        </w:tabs>
      </w:pPr>
      <w:hyperlink w:anchor="_Toc4227" w:history="1">
        <w:r>
          <w:rPr>
            <w:rFonts w:ascii="仿宋" w:eastAsia="仿宋" w:hAnsi="仿宋" w:cs="仿宋" w:hint="eastAsia"/>
            <w:lang w:eastAsia="zh-CN"/>
          </w:rPr>
          <w:t>(一)、敏感元件项目选址</w:t>
        </w:r>
        <w:r>
          <w:tab/>
        </w:r>
        <w:r>
          <w:fldChar w:fldCharType="begin"/>
        </w:r>
        <w:r>
          <w:instrText xml:space="preserve"> PAGEREF _Toc4227 \h </w:instrText>
        </w:r>
        <w:r>
          <w:fldChar w:fldCharType="separate"/>
        </w:r>
        <w:r>
          <w:t>18</w:t>
        </w:r>
        <w:r>
          <w:fldChar w:fldCharType="end"/>
        </w:r>
      </w:hyperlink>
    </w:p>
    <w:p>
      <w:pPr>
        <w:pStyle w:val="TOC2"/>
        <w:tabs>
          <w:tab w:val="right" w:leader="dot" w:pos="8306"/>
        </w:tabs>
      </w:pPr>
      <w:hyperlink w:anchor="_Toc2129" w:history="1">
        <w:r>
          <w:rPr>
            <w:rFonts w:ascii="仿宋" w:eastAsia="仿宋" w:hAnsi="仿宋" w:cs="仿宋" w:hint="eastAsia"/>
            <w:lang w:eastAsia="zh-CN"/>
          </w:rPr>
          <w:t>(二)、用地控制指标</w:t>
        </w:r>
        <w:r>
          <w:tab/>
        </w:r>
        <w:r>
          <w:fldChar w:fldCharType="begin"/>
        </w:r>
        <w:r>
          <w:instrText xml:space="preserve"> PAGEREF _Toc2129 \h </w:instrText>
        </w:r>
        <w:r>
          <w:fldChar w:fldCharType="separate"/>
        </w:r>
        <w:r>
          <w:t>18</w:t>
        </w:r>
        <w:r>
          <w:fldChar w:fldCharType="end"/>
        </w:r>
      </w:hyperlink>
    </w:p>
    <w:p>
      <w:pPr>
        <w:pStyle w:val="TOC2"/>
        <w:tabs>
          <w:tab w:val="right" w:leader="dot" w:pos="8306"/>
        </w:tabs>
      </w:pPr>
      <w:hyperlink w:anchor="_Toc25097" w:history="1">
        <w:r>
          <w:rPr>
            <w:rFonts w:ascii="仿宋" w:eastAsia="仿宋" w:hAnsi="仿宋" w:cs="仿宋" w:hint="eastAsia"/>
            <w:lang w:eastAsia="zh-CN"/>
          </w:rPr>
          <w:t>(三)、节约用地措施</w:t>
        </w:r>
        <w:r>
          <w:tab/>
        </w:r>
        <w:r>
          <w:fldChar w:fldCharType="begin"/>
        </w:r>
        <w:r>
          <w:instrText xml:space="preserve"> PAGEREF _Toc25097 \h </w:instrText>
        </w:r>
        <w:r>
          <w:fldChar w:fldCharType="separate"/>
        </w:r>
        <w:r>
          <w:t>20</w:t>
        </w:r>
        <w:r>
          <w:fldChar w:fldCharType="end"/>
        </w:r>
      </w:hyperlink>
    </w:p>
    <w:p>
      <w:pPr>
        <w:pStyle w:val="TOC2"/>
        <w:tabs>
          <w:tab w:val="right" w:leader="dot" w:pos="8306"/>
        </w:tabs>
      </w:pPr>
      <w:hyperlink w:anchor="_Toc21927" w:history="1">
        <w:r>
          <w:rPr>
            <w:rFonts w:ascii="仿宋" w:eastAsia="仿宋" w:hAnsi="仿宋" w:cs="仿宋" w:hint="eastAsia"/>
            <w:lang w:eastAsia="zh-CN"/>
          </w:rPr>
          <w:t>(四)、总图布置方案</w:t>
        </w:r>
        <w:r>
          <w:tab/>
        </w:r>
        <w:r>
          <w:fldChar w:fldCharType="begin"/>
        </w:r>
        <w:r>
          <w:instrText xml:space="preserve"> PAGEREF _Toc21927 \h </w:instrText>
        </w:r>
        <w:r>
          <w:fldChar w:fldCharType="separate"/>
        </w:r>
        <w:r>
          <w:t>21</w:t>
        </w:r>
        <w:r>
          <w:fldChar w:fldCharType="end"/>
        </w:r>
      </w:hyperlink>
    </w:p>
    <w:p>
      <w:pPr>
        <w:pStyle w:val="TOC2"/>
        <w:tabs>
          <w:tab w:val="right" w:leader="dot" w:pos="8306"/>
        </w:tabs>
      </w:pPr>
      <w:hyperlink w:anchor="_Toc27626" w:history="1">
        <w:r>
          <w:rPr>
            <w:rFonts w:ascii="仿宋" w:eastAsia="仿宋" w:hAnsi="仿宋" w:cs="仿宋" w:hint="eastAsia"/>
            <w:lang w:eastAsia="zh-CN"/>
          </w:rPr>
          <w:t>(五)、选址综合评价</w:t>
        </w:r>
        <w:r>
          <w:tab/>
        </w:r>
        <w:r>
          <w:fldChar w:fldCharType="begin"/>
        </w:r>
        <w:r>
          <w:instrText xml:space="preserve"> PAGEREF _Toc27626 \h </w:instrText>
        </w:r>
        <w:r>
          <w:fldChar w:fldCharType="separate"/>
        </w:r>
        <w:r>
          <w:t>22</w:t>
        </w:r>
        <w:r>
          <w:fldChar w:fldCharType="end"/>
        </w:r>
      </w:hyperlink>
    </w:p>
    <w:p>
      <w:pPr>
        <w:pStyle w:val="TOC1"/>
        <w:tabs>
          <w:tab w:val="right" w:leader="dot" w:pos="8306"/>
        </w:tabs>
      </w:pPr>
      <w:hyperlink w:anchor="_Toc15226" w:history="1">
        <w:r>
          <w:rPr>
            <w:rFonts w:ascii="仿宋" w:eastAsia="仿宋" w:hAnsi="仿宋" w:cs="仿宋" w:hint="eastAsia"/>
            <w:lang w:eastAsia="zh-CN"/>
          </w:rPr>
          <w:t>七、敏感元件项目计划安排</w:t>
        </w:r>
        <w:r>
          <w:tab/>
        </w:r>
        <w:r>
          <w:fldChar w:fldCharType="begin"/>
        </w:r>
        <w:r>
          <w:instrText xml:space="preserve"> PAGEREF _Toc15226 \h </w:instrText>
        </w:r>
        <w:r>
          <w:fldChar w:fldCharType="separate"/>
        </w:r>
        <w:r>
          <w:t>23</w:t>
        </w:r>
        <w:r>
          <w:fldChar w:fldCharType="end"/>
        </w:r>
      </w:hyperlink>
    </w:p>
    <w:p>
      <w:pPr>
        <w:pStyle w:val="TOC2"/>
        <w:tabs>
          <w:tab w:val="right" w:leader="dot" w:pos="8306"/>
        </w:tabs>
      </w:pPr>
      <w:hyperlink w:anchor="_Toc9397" w:history="1">
        <w:r>
          <w:rPr>
            <w:rFonts w:ascii="仿宋" w:eastAsia="仿宋" w:hAnsi="仿宋" w:cs="仿宋" w:hint="eastAsia"/>
            <w:lang w:eastAsia="zh-CN"/>
          </w:rPr>
          <w:t>(一)、建设周期</w:t>
        </w:r>
        <w:r>
          <w:tab/>
        </w:r>
        <w:r>
          <w:fldChar w:fldCharType="begin"/>
        </w:r>
        <w:r>
          <w:instrText xml:space="preserve"> PAGEREF _Toc9397 \h </w:instrText>
        </w:r>
        <w:r>
          <w:fldChar w:fldCharType="separate"/>
        </w:r>
        <w:r>
          <w:t>23</w:t>
        </w:r>
        <w:r>
          <w:fldChar w:fldCharType="end"/>
        </w:r>
      </w:hyperlink>
    </w:p>
    <w:p>
      <w:pPr>
        <w:pStyle w:val="TOC2"/>
        <w:tabs>
          <w:tab w:val="right" w:leader="dot" w:pos="8306"/>
        </w:tabs>
      </w:pPr>
      <w:hyperlink w:anchor="_Toc29811" w:history="1">
        <w:r>
          <w:rPr>
            <w:rFonts w:ascii="仿宋" w:eastAsia="仿宋" w:hAnsi="仿宋" w:cs="仿宋" w:hint="eastAsia"/>
            <w:lang w:eastAsia="zh-CN"/>
          </w:rPr>
          <w:t>(二)、建设进度</w:t>
        </w:r>
        <w:r>
          <w:tab/>
        </w:r>
        <w:r>
          <w:fldChar w:fldCharType="begin"/>
        </w:r>
        <w:r>
          <w:instrText xml:space="preserve"> PAGEREF _Toc29811 \h </w:instrText>
        </w:r>
        <w:r>
          <w:fldChar w:fldCharType="separate"/>
        </w:r>
        <w:r>
          <w:t>24</w:t>
        </w:r>
        <w:r>
          <w:fldChar w:fldCharType="end"/>
        </w:r>
      </w:hyperlink>
    </w:p>
    <w:p>
      <w:pPr>
        <w:pStyle w:val="TOC2"/>
        <w:tabs>
          <w:tab w:val="right" w:leader="dot" w:pos="8306"/>
        </w:tabs>
      </w:pPr>
      <w:hyperlink w:anchor="_Toc26972" w:history="1">
        <w:r>
          <w:rPr>
            <w:rFonts w:ascii="仿宋" w:eastAsia="仿宋" w:hAnsi="仿宋" w:cs="仿宋" w:hint="eastAsia"/>
            <w:lang w:eastAsia="zh-CN"/>
          </w:rPr>
          <w:t>(三)、进度安排注意事项</w:t>
        </w:r>
        <w:r>
          <w:tab/>
        </w:r>
        <w:r>
          <w:fldChar w:fldCharType="begin"/>
        </w:r>
        <w:r>
          <w:instrText xml:space="preserve"> PAGEREF _Toc26972 \h </w:instrText>
        </w:r>
        <w:r>
          <w:fldChar w:fldCharType="separate"/>
        </w:r>
        <w:r>
          <w:t>25</w:t>
        </w:r>
        <w:r>
          <w:fldChar w:fldCharType="end"/>
        </w:r>
      </w:hyperlink>
    </w:p>
    <w:p>
      <w:pPr>
        <w:pStyle w:val="TOC2"/>
        <w:tabs>
          <w:tab w:val="right" w:leader="dot" w:pos="8306"/>
        </w:tabs>
      </w:pPr>
      <w:hyperlink w:anchor="_Toc2789" w:history="1">
        <w:r>
          <w:rPr>
            <w:rFonts w:ascii="仿宋" w:eastAsia="仿宋" w:hAnsi="仿宋" w:cs="仿宋" w:hint="eastAsia"/>
            <w:lang w:eastAsia="zh-CN"/>
          </w:rPr>
          <w:t>(四)、人力资源配置</w:t>
        </w:r>
        <w:r>
          <w:tab/>
        </w:r>
        <w:r>
          <w:fldChar w:fldCharType="begin"/>
        </w:r>
        <w:r>
          <w:instrText xml:space="preserve"> PAGEREF _Toc2789 \h </w:instrText>
        </w:r>
        <w:r>
          <w:fldChar w:fldCharType="separate"/>
        </w:r>
        <w:r>
          <w:t>26</w:t>
        </w:r>
        <w:r>
          <w:fldChar w:fldCharType="end"/>
        </w:r>
      </w:hyperlink>
    </w:p>
    <w:p>
      <w:pPr>
        <w:pStyle w:val="TOC1"/>
        <w:tabs>
          <w:tab w:val="right" w:leader="dot" w:pos="8306"/>
        </w:tabs>
      </w:pPr>
      <w:hyperlink w:anchor="_Toc24425" w:history="1">
        <w:r>
          <w:rPr>
            <w:rFonts w:ascii="仿宋" w:eastAsia="仿宋" w:hAnsi="仿宋" w:cs="仿宋" w:hint="eastAsia"/>
            <w:lang w:eastAsia="zh-CN"/>
          </w:rPr>
          <w:t>八、敏感元件项目社会影响</w:t>
        </w:r>
        <w:r>
          <w:tab/>
        </w:r>
        <w:r>
          <w:fldChar w:fldCharType="begin"/>
        </w:r>
        <w:r>
          <w:instrText xml:space="preserve"> PAGEREF _Toc24425 \h </w:instrText>
        </w:r>
        <w:r>
          <w:fldChar w:fldCharType="separate"/>
        </w:r>
        <w:r>
          <w:t>27</w:t>
        </w:r>
        <w:r>
          <w:fldChar w:fldCharType="end"/>
        </w:r>
      </w:hyperlink>
    </w:p>
    <w:p>
      <w:pPr>
        <w:pStyle w:val="TOC2"/>
        <w:tabs>
          <w:tab w:val="right" w:leader="dot" w:pos="8306"/>
        </w:tabs>
      </w:pPr>
      <w:hyperlink w:anchor="_Toc18611" w:history="1">
        <w:r>
          <w:rPr>
            <w:rFonts w:ascii="仿宋" w:eastAsia="仿宋" w:hAnsi="仿宋" w:cs="仿宋" w:hint="eastAsia"/>
            <w:lang w:eastAsia="zh-CN"/>
          </w:rPr>
          <w:t>(一)、社会责任与义务</w:t>
        </w:r>
        <w:r>
          <w:tab/>
        </w:r>
        <w:r>
          <w:fldChar w:fldCharType="begin"/>
        </w:r>
        <w:r>
          <w:instrText xml:space="preserve"> PAGEREF _Toc18611 \h </w:instrText>
        </w:r>
        <w:r>
          <w:fldChar w:fldCharType="separate"/>
        </w:r>
        <w:r>
          <w:t>27</w:t>
        </w:r>
        <w:r>
          <w:fldChar w:fldCharType="end"/>
        </w:r>
      </w:hyperlink>
    </w:p>
    <w:p>
      <w:pPr>
        <w:pStyle w:val="TOC2"/>
        <w:tabs>
          <w:tab w:val="right" w:leader="dot" w:pos="8306"/>
        </w:tabs>
      </w:pPr>
      <w:hyperlink w:anchor="_Toc25033" w:history="1">
        <w:r>
          <w:rPr>
            <w:rFonts w:ascii="仿宋" w:eastAsia="仿宋" w:hAnsi="仿宋" w:cs="仿宋" w:hint="eastAsia"/>
            <w:lang w:eastAsia="zh-CN"/>
          </w:rPr>
          <w:t>(二)、社会参与与沟通</w:t>
        </w:r>
        <w:r>
          <w:tab/>
        </w:r>
        <w:r>
          <w:fldChar w:fldCharType="begin"/>
        </w:r>
        <w:r>
          <w:instrText xml:space="preserve"> PAGEREF _Toc25033 \h </w:instrText>
        </w:r>
        <w:r>
          <w:fldChar w:fldCharType="separate"/>
        </w:r>
        <w:r>
          <w:t>28</w:t>
        </w:r>
        <w:r>
          <w:fldChar w:fldCharType="end"/>
        </w:r>
      </w:hyperlink>
    </w:p>
    <w:p>
      <w:pPr>
        <w:pStyle w:val="TOC1"/>
        <w:tabs>
          <w:tab w:val="right" w:leader="dot" w:pos="8306"/>
        </w:tabs>
      </w:pPr>
      <w:hyperlink w:anchor="_Toc15192" w:history="1">
        <w:r>
          <w:rPr>
            <w:rFonts w:ascii="仿宋" w:eastAsia="仿宋" w:hAnsi="仿宋" w:cs="仿宋" w:hint="eastAsia"/>
            <w:lang w:eastAsia="zh-CN"/>
          </w:rPr>
          <w:t>九、敏感元件项目人力资源培养与发展</w:t>
        </w:r>
        <w:r>
          <w:tab/>
        </w:r>
        <w:r>
          <w:fldChar w:fldCharType="begin"/>
        </w:r>
        <w:r>
          <w:instrText xml:space="preserve"> PAGEREF _Toc15192 \h </w:instrText>
        </w:r>
        <w:r>
          <w:fldChar w:fldCharType="separate"/>
        </w:r>
        <w:r>
          <w:t>29</w:t>
        </w:r>
        <w:r>
          <w:fldChar w:fldCharType="end"/>
        </w:r>
      </w:hyperlink>
    </w:p>
    <w:p>
      <w:pPr>
        <w:pStyle w:val="TOC2"/>
        <w:tabs>
          <w:tab w:val="right" w:leader="dot" w:pos="8306"/>
        </w:tabs>
      </w:pPr>
      <w:hyperlink w:anchor="_Toc5416" w:history="1">
        <w:r>
          <w:rPr>
            <w:rFonts w:ascii="仿宋" w:eastAsia="仿宋" w:hAnsi="仿宋" w:cs="仿宋" w:hint="eastAsia"/>
            <w:lang w:eastAsia="zh-CN"/>
          </w:rPr>
          <w:t>(一)、人才需求与规划</w:t>
        </w:r>
        <w:r>
          <w:tab/>
        </w:r>
        <w:r>
          <w:fldChar w:fldCharType="begin"/>
        </w:r>
        <w:r>
          <w:instrText xml:space="preserve"> PAGEREF _Toc5416 \h </w:instrText>
        </w:r>
        <w:r>
          <w:fldChar w:fldCharType="separate"/>
        </w:r>
        <w:r>
          <w:t>29</w:t>
        </w:r>
        <w:r>
          <w:fldChar w:fldCharType="end"/>
        </w:r>
      </w:hyperlink>
    </w:p>
    <w:p>
      <w:pPr>
        <w:pStyle w:val="TOC2"/>
        <w:tabs>
          <w:tab w:val="right" w:leader="dot" w:pos="8306"/>
        </w:tabs>
      </w:pPr>
      <w:hyperlink w:anchor="_Toc5485" w:history="1">
        <w:r>
          <w:rPr>
            <w:rFonts w:ascii="仿宋" w:eastAsia="仿宋" w:hAnsi="仿宋" w:cs="仿宋" w:hint="eastAsia"/>
            <w:lang w:eastAsia="zh-CN"/>
          </w:rPr>
          <w:t>(二)、培训与发展计划</w:t>
        </w:r>
        <w:r>
          <w:tab/>
        </w:r>
        <w:r>
          <w:fldChar w:fldCharType="begin"/>
        </w:r>
        <w:r>
          <w:instrText xml:space="preserve"> PAGEREF _Toc5485 \h </w:instrText>
        </w:r>
        <w:r>
          <w:fldChar w:fldCharType="separate"/>
        </w:r>
        <w:r>
          <w:t>29</w:t>
        </w:r>
        <w:r>
          <w:fldChar w:fldCharType="end"/>
        </w:r>
      </w:hyperlink>
    </w:p>
    <w:p>
      <w:pPr>
        <w:pStyle w:val="TOC1"/>
        <w:tabs>
          <w:tab w:val="right" w:leader="dot" w:pos="8306"/>
        </w:tabs>
      </w:pPr>
      <w:hyperlink w:anchor="_Toc26609" w:history="1">
        <w:r>
          <w:rPr>
            <w:rFonts w:ascii="仿宋" w:eastAsia="仿宋" w:hAnsi="仿宋" w:cs="仿宋" w:hint="eastAsia"/>
            <w:lang w:eastAsia="zh-CN"/>
          </w:rPr>
          <w:t>十、敏感元件项目投资规划</w:t>
        </w:r>
        <w:r>
          <w:tab/>
        </w:r>
        <w:r>
          <w:fldChar w:fldCharType="begin"/>
        </w:r>
        <w:r>
          <w:instrText xml:space="preserve"> PAGEREF _Toc26609 \h </w:instrText>
        </w:r>
        <w:r>
          <w:fldChar w:fldCharType="separate"/>
        </w:r>
        <w:r>
          <w:t>30</w:t>
        </w:r>
        <w:r>
          <w:fldChar w:fldCharType="end"/>
        </w:r>
      </w:hyperlink>
    </w:p>
    <w:p>
      <w:pPr>
        <w:pStyle w:val="TOC2"/>
        <w:tabs>
          <w:tab w:val="right" w:leader="dot" w:pos="8306"/>
        </w:tabs>
      </w:pPr>
      <w:hyperlink w:anchor="_Toc16668" w:history="1">
        <w:r>
          <w:rPr>
            <w:rFonts w:ascii="仿宋" w:eastAsia="仿宋" w:hAnsi="仿宋" w:cs="仿宋" w:hint="eastAsia"/>
            <w:lang w:eastAsia="zh-CN"/>
          </w:rPr>
          <w:t>(一)、敏感元件项目总投资估算</w:t>
        </w:r>
        <w:r>
          <w:tab/>
        </w:r>
        <w:r>
          <w:fldChar w:fldCharType="begin"/>
        </w:r>
        <w:r>
          <w:instrText xml:space="preserve"> PAGEREF _Toc16668 \h </w:instrText>
        </w:r>
        <w:r>
          <w:fldChar w:fldCharType="separate"/>
        </w:r>
        <w:r>
          <w:t>30</w:t>
        </w:r>
        <w:r>
          <w:fldChar w:fldCharType="end"/>
        </w:r>
      </w:hyperlink>
    </w:p>
    <w:p>
      <w:pPr>
        <w:pStyle w:val="TOC2"/>
        <w:tabs>
          <w:tab w:val="right" w:leader="dot" w:pos="8306"/>
        </w:tabs>
      </w:pPr>
      <w:hyperlink w:anchor="_Toc9060" w:history="1">
        <w:r>
          <w:rPr>
            <w:rFonts w:ascii="仿宋" w:eastAsia="仿宋" w:hAnsi="仿宋" w:cs="仿宋" w:hint="eastAsia"/>
            <w:lang w:eastAsia="zh-CN"/>
          </w:rPr>
          <w:t>(二)、资金筹措</w:t>
        </w:r>
        <w:r>
          <w:tab/>
        </w:r>
        <w:r>
          <w:fldChar w:fldCharType="begin"/>
        </w:r>
        <w:r>
          <w:instrText xml:space="preserve"> PAGEREF _Toc9060 \h </w:instrText>
        </w:r>
        <w:r>
          <w:fldChar w:fldCharType="separate"/>
        </w:r>
        <w:r>
          <w:t>31</w:t>
        </w:r>
        <w:r>
          <w:fldChar w:fldCharType="end"/>
        </w:r>
      </w:hyperlink>
    </w:p>
    <w:p>
      <w:pPr>
        <w:pStyle w:val="TOC1"/>
        <w:tabs>
          <w:tab w:val="right" w:leader="dot" w:pos="8306"/>
        </w:tabs>
      </w:pPr>
      <w:hyperlink w:anchor="_Toc21342" w:history="1">
        <w:r>
          <w:rPr>
            <w:rFonts w:ascii="仿宋" w:eastAsia="仿宋" w:hAnsi="仿宋" w:cs="仿宋" w:hint="eastAsia"/>
            <w:lang w:eastAsia="zh-CN"/>
          </w:rPr>
          <w:t>十一、敏感元件项目技术管理</w:t>
        </w:r>
        <w:r>
          <w:tab/>
        </w:r>
        <w:r>
          <w:fldChar w:fldCharType="begin"/>
        </w:r>
        <w:r>
          <w:instrText xml:space="preserve"> PAGEREF _Toc21342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90" w:history="1">
        <w:r>
          <w:rPr>
            <w:rFonts w:ascii="仿宋" w:eastAsia="仿宋" w:hAnsi="仿宋" w:cs="仿宋" w:hint="eastAsia"/>
            <w:lang w:eastAsia="zh-CN"/>
          </w:rPr>
          <w:t>(一)、技术方案选用方向</w:t>
        </w:r>
        <w:r>
          <w:tab/>
        </w:r>
        <w:r>
          <w:fldChar w:fldCharType="begin"/>
        </w:r>
        <w:r>
          <w:instrText xml:space="preserve"> PAGEREF _Toc7790 \h </w:instrText>
        </w:r>
        <w:r>
          <w:fldChar w:fldCharType="separate"/>
        </w:r>
        <w:r>
          <w:t>32</w:t>
        </w:r>
        <w:r>
          <w:fldChar w:fldCharType="end"/>
        </w:r>
      </w:hyperlink>
    </w:p>
    <w:p>
      <w:pPr>
        <w:pStyle w:val="TOC2"/>
        <w:tabs>
          <w:tab w:val="right" w:leader="dot" w:pos="8306"/>
        </w:tabs>
      </w:pPr>
      <w:hyperlink w:anchor="_Toc19959" w:history="1">
        <w:r>
          <w:rPr>
            <w:rFonts w:ascii="仿宋" w:eastAsia="仿宋" w:hAnsi="仿宋" w:cs="仿宋" w:hint="eastAsia"/>
            <w:lang w:eastAsia="zh-CN"/>
          </w:rPr>
          <w:t>(二)、工艺技术方案选用原则</w:t>
        </w:r>
        <w:r>
          <w:tab/>
        </w:r>
        <w:r>
          <w:fldChar w:fldCharType="begin"/>
        </w:r>
        <w:r>
          <w:instrText xml:space="preserve"> PAGEREF _Toc19959 \h </w:instrText>
        </w:r>
        <w:r>
          <w:fldChar w:fldCharType="separate"/>
        </w:r>
        <w:r>
          <w:t>33</w:t>
        </w:r>
        <w:r>
          <w:fldChar w:fldCharType="end"/>
        </w:r>
      </w:hyperlink>
    </w:p>
    <w:p>
      <w:pPr>
        <w:pStyle w:val="TOC2"/>
        <w:tabs>
          <w:tab w:val="right" w:leader="dot" w:pos="8306"/>
        </w:tabs>
      </w:pPr>
      <w:hyperlink w:anchor="_Toc26656" w:history="1">
        <w:r>
          <w:rPr>
            <w:rFonts w:ascii="仿宋" w:eastAsia="仿宋" w:hAnsi="仿宋" w:cs="仿宋" w:hint="eastAsia"/>
            <w:lang w:eastAsia="zh-CN"/>
          </w:rPr>
          <w:t>(三)、工艺技术方案要求</w:t>
        </w:r>
        <w:r>
          <w:tab/>
        </w:r>
        <w:r>
          <w:fldChar w:fldCharType="begin"/>
        </w:r>
        <w:r>
          <w:instrText xml:space="preserve"> PAGEREF _Toc26656 \h </w:instrText>
        </w:r>
        <w:r>
          <w:fldChar w:fldCharType="separate"/>
        </w:r>
        <w:r>
          <w:t>35</w:t>
        </w:r>
        <w:r>
          <w:fldChar w:fldCharType="end"/>
        </w:r>
      </w:hyperlink>
    </w:p>
    <w:p>
      <w:pPr>
        <w:pStyle w:val="TOC1"/>
        <w:tabs>
          <w:tab w:val="right" w:leader="dot" w:pos="8306"/>
        </w:tabs>
      </w:pPr>
      <w:hyperlink w:anchor="_Toc20110" w:history="1">
        <w:r>
          <w:rPr>
            <w:rFonts w:ascii="仿宋" w:eastAsia="仿宋" w:hAnsi="仿宋" w:cs="仿宋" w:hint="eastAsia"/>
            <w:lang w:eastAsia="zh-CN"/>
          </w:rPr>
          <w:t>十二、敏感元件项目人力资源管理</w:t>
        </w:r>
        <w:r>
          <w:tab/>
        </w:r>
        <w:r>
          <w:fldChar w:fldCharType="begin"/>
        </w:r>
        <w:r>
          <w:instrText xml:space="preserve"> PAGEREF _Toc20110 \h </w:instrText>
        </w:r>
        <w:r>
          <w:fldChar w:fldCharType="separate"/>
        </w:r>
        <w:r>
          <w:t>38</w:t>
        </w:r>
        <w:r>
          <w:fldChar w:fldCharType="end"/>
        </w:r>
      </w:hyperlink>
    </w:p>
    <w:p>
      <w:pPr>
        <w:pStyle w:val="TOC2"/>
        <w:tabs>
          <w:tab w:val="right" w:leader="dot" w:pos="8306"/>
        </w:tabs>
      </w:pPr>
      <w:hyperlink w:anchor="_Toc12021" w:history="1">
        <w:r>
          <w:rPr>
            <w:rFonts w:ascii="仿宋" w:eastAsia="仿宋" w:hAnsi="仿宋" w:cs="仿宋" w:hint="eastAsia"/>
            <w:lang w:eastAsia="zh-CN"/>
          </w:rPr>
          <w:t>(一)、建立健全的预算管理制度</w:t>
        </w:r>
        <w:r>
          <w:tab/>
        </w:r>
        <w:r>
          <w:fldChar w:fldCharType="begin"/>
        </w:r>
        <w:r>
          <w:instrText xml:space="preserve"> PAGEREF _Toc12021 \h </w:instrText>
        </w:r>
        <w:r>
          <w:fldChar w:fldCharType="separate"/>
        </w:r>
        <w:r>
          <w:t>38</w:t>
        </w:r>
        <w:r>
          <w:fldChar w:fldCharType="end"/>
        </w:r>
      </w:hyperlink>
    </w:p>
    <w:p>
      <w:pPr>
        <w:pStyle w:val="TOC2"/>
        <w:tabs>
          <w:tab w:val="right" w:leader="dot" w:pos="8306"/>
        </w:tabs>
      </w:pPr>
      <w:hyperlink w:anchor="_Toc31578" w:history="1">
        <w:r>
          <w:rPr>
            <w:rFonts w:ascii="仿宋" w:eastAsia="仿宋" w:hAnsi="仿宋" w:cs="仿宋" w:hint="eastAsia"/>
            <w:lang w:eastAsia="zh-CN"/>
          </w:rPr>
          <w:t>(二)、加强资金流动监控</w:t>
        </w:r>
        <w:r>
          <w:tab/>
        </w:r>
        <w:r>
          <w:fldChar w:fldCharType="begin"/>
        </w:r>
        <w:r>
          <w:instrText xml:space="preserve"> PAGEREF _Toc31578 \h </w:instrText>
        </w:r>
        <w:r>
          <w:fldChar w:fldCharType="separate"/>
        </w:r>
        <w:r>
          <w:t>39</w:t>
        </w:r>
        <w:r>
          <w:fldChar w:fldCharType="end"/>
        </w:r>
      </w:hyperlink>
    </w:p>
    <w:p>
      <w:pPr>
        <w:pStyle w:val="TOC2"/>
        <w:tabs>
          <w:tab w:val="right" w:leader="dot" w:pos="8306"/>
        </w:tabs>
      </w:pPr>
      <w:hyperlink w:anchor="_Toc4946" w:history="1">
        <w:r>
          <w:rPr>
            <w:rFonts w:ascii="仿宋" w:eastAsia="仿宋" w:hAnsi="仿宋" w:cs="仿宋" w:hint="eastAsia"/>
            <w:lang w:eastAsia="zh-CN"/>
          </w:rPr>
          <w:t>(三)、制定完善的风险控制机制</w:t>
        </w:r>
        <w:r>
          <w:tab/>
        </w:r>
        <w:r>
          <w:fldChar w:fldCharType="begin"/>
        </w:r>
        <w:r>
          <w:instrText xml:space="preserve"> PAGEREF _Toc4946 \h </w:instrText>
        </w:r>
        <w:r>
          <w:fldChar w:fldCharType="separate"/>
        </w:r>
        <w:r>
          <w:t>40</w:t>
        </w:r>
        <w:r>
          <w:fldChar w:fldCharType="end"/>
        </w:r>
      </w:hyperlink>
    </w:p>
    <w:p>
      <w:pPr>
        <w:pStyle w:val="TOC2"/>
        <w:tabs>
          <w:tab w:val="right" w:leader="dot" w:pos="8306"/>
        </w:tabs>
      </w:pPr>
      <w:hyperlink w:anchor="_Toc16936" w:history="1">
        <w:r>
          <w:rPr>
            <w:rFonts w:ascii="仿宋" w:eastAsia="仿宋" w:hAnsi="仿宋" w:cs="仿宋" w:hint="eastAsia"/>
            <w:lang w:eastAsia="zh-CN"/>
          </w:rPr>
          <w:t>(四)、优化成本管理</w:t>
        </w:r>
        <w:r>
          <w:tab/>
        </w:r>
        <w:r>
          <w:fldChar w:fldCharType="begin"/>
        </w:r>
        <w:r>
          <w:instrText xml:space="preserve"> PAGEREF _Toc16936 \h </w:instrText>
        </w:r>
        <w:r>
          <w:fldChar w:fldCharType="separate"/>
        </w:r>
        <w:r>
          <w:t>42</w:t>
        </w:r>
        <w:r>
          <w:fldChar w:fldCharType="end"/>
        </w:r>
      </w:hyperlink>
    </w:p>
    <w:p>
      <w:pPr>
        <w:pStyle w:val="TOC1"/>
        <w:tabs>
          <w:tab w:val="right" w:leader="dot" w:pos="8306"/>
        </w:tabs>
      </w:pPr>
      <w:hyperlink w:anchor="_Toc18137" w:history="1">
        <w:r>
          <w:rPr>
            <w:rFonts w:ascii="仿宋" w:eastAsia="仿宋" w:hAnsi="仿宋" w:cs="仿宋" w:hint="eastAsia"/>
            <w:lang w:eastAsia="zh-CN"/>
          </w:rPr>
          <w:t>十三、敏感元件项目实施保障措施</w:t>
        </w:r>
        <w:r>
          <w:tab/>
        </w:r>
        <w:r>
          <w:fldChar w:fldCharType="begin"/>
        </w:r>
        <w:r>
          <w:instrText xml:space="preserve"> PAGEREF _Toc18137 \h </w:instrText>
        </w:r>
        <w:r>
          <w:fldChar w:fldCharType="separate"/>
        </w:r>
        <w:r>
          <w:t>43</w:t>
        </w:r>
        <w:r>
          <w:fldChar w:fldCharType="end"/>
        </w:r>
      </w:hyperlink>
    </w:p>
    <w:p>
      <w:pPr>
        <w:pStyle w:val="TOC2"/>
        <w:tabs>
          <w:tab w:val="right" w:leader="dot" w:pos="8306"/>
        </w:tabs>
      </w:pPr>
      <w:hyperlink w:anchor="_Toc25818" w:history="1">
        <w:r>
          <w:rPr>
            <w:rFonts w:ascii="仿宋" w:eastAsia="仿宋" w:hAnsi="仿宋" w:cs="仿宋" w:hint="eastAsia"/>
            <w:lang w:eastAsia="zh-CN"/>
          </w:rPr>
          <w:t>(一)、敏感元件项目实施保障机制</w:t>
        </w:r>
        <w:r>
          <w:tab/>
        </w:r>
        <w:r>
          <w:fldChar w:fldCharType="begin"/>
        </w:r>
        <w:r>
          <w:instrText xml:space="preserve"> PAGEREF _Toc25818 \h </w:instrText>
        </w:r>
        <w:r>
          <w:fldChar w:fldCharType="separate"/>
        </w:r>
        <w:r>
          <w:t>43</w:t>
        </w:r>
        <w:r>
          <w:fldChar w:fldCharType="end"/>
        </w:r>
      </w:hyperlink>
    </w:p>
    <w:p>
      <w:pPr>
        <w:pStyle w:val="TOC2"/>
        <w:tabs>
          <w:tab w:val="right" w:leader="dot" w:pos="8306"/>
        </w:tabs>
      </w:pPr>
      <w:hyperlink w:anchor="_Toc10123" w:history="1">
        <w:r>
          <w:rPr>
            <w:rFonts w:ascii="仿宋" w:eastAsia="仿宋" w:hAnsi="仿宋" w:cs="仿宋" w:hint="eastAsia"/>
            <w:lang w:eastAsia="zh-CN"/>
          </w:rPr>
          <w:t>(二)、敏感元件项目法律合规要求</w:t>
        </w:r>
        <w:r>
          <w:tab/>
        </w:r>
        <w:r>
          <w:fldChar w:fldCharType="begin"/>
        </w:r>
        <w:r>
          <w:instrText xml:space="preserve"> PAGEREF _Toc10123 \h </w:instrText>
        </w:r>
        <w:r>
          <w:fldChar w:fldCharType="separate"/>
        </w:r>
        <w:r>
          <w:t>47</w:t>
        </w:r>
        <w:r>
          <w:fldChar w:fldCharType="end"/>
        </w:r>
      </w:hyperlink>
    </w:p>
    <w:p>
      <w:pPr>
        <w:pStyle w:val="TOC2"/>
        <w:tabs>
          <w:tab w:val="right" w:leader="dot" w:pos="8306"/>
        </w:tabs>
      </w:pPr>
      <w:hyperlink w:anchor="_Toc26249" w:history="1">
        <w:r>
          <w:rPr>
            <w:rFonts w:ascii="仿宋" w:eastAsia="仿宋" w:hAnsi="仿宋" w:cs="仿宋" w:hint="eastAsia"/>
            <w:lang w:eastAsia="zh-CN"/>
          </w:rPr>
          <w:t>(三)、敏感元件项目合同管理与法律事务</w:t>
        </w:r>
        <w:r>
          <w:tab/>
        </w:r>
        <w:r>
          <w:fldChar w:fldCharType="begin"/>
        </w:r>
        <w:r>
          <w:instrText xml:space="preserve"> PAGEREF _Toc26249 \h </w:instrText>
        </w:r>
        <w:r>
          <w:fldChar w:fldCharType="separate"/>
        </w:r>
        <w:r>
          <w:t>51</w:t>
        </w:r>
        <w:r>
          <w:fldChar w:fldCharType="end"/>
        </w:r>
      </w:hyperlink>
    </w:p>
    <w:p>
      <w:pPr>
        <w:pStyle w:val="TOC2"/>
        <w:tabs>
          <w:tab w:val="right" w:leader="dot" w:pos="8306"/>
        </w:tabs>
      </w:pPr>
      <w:hyperlink w:anchor="_Toc15568" w:history="1">
        <w:r>
          <w:rPr>
            <w:rFonts w:ascii="仿宋" w:eastAsia="仿宋" w:hAnsi="仿宋" w:cs="仿宋" w:hint="eastAsia"/>
            <w:lang w:eastAsia="zh-CN"/>
          </w:rPr>
          <w:t>(四)、敏感元件项目知识产权保护策略</w:t>
        </w:r>
        <w:r>
          <w:tab/>
        </w:r>
        <w:r>
          <w:fldChar w:fldCharType="begin"/>
        </w:r>
        <w:r>
          <w:instrText xml:space="preserve"> PAGEREF _Toc15568 \h </w:instrText>
        </w:r>
        <w:r>
          <w:fldChar w:fldCharType="separate"/>
        </w:r>
        <w:r>
          <w:t>57</w:t>
        </w:r>
        <w:r>
          <w:fldChar w:fldCharType="end"/>
        </w:r>
      </w:hyperlink>
    </w:p>
    <w:p>
      <w:pPr>
        <w:pStyle w:val="TOC1"/>
        <w:tabs>
          <w:tab w:val="right" w:leader="dot" w:pos="8306"/>
        </w:tabs>
      </w:pPr>
      <w:hyperlink w:anchor="_Toc18148" w:history="1">
        <w:r>
          <w:rPr>
            <w:rFonts w:ascii="仿宋" w:eastAsia="仿宋" w:hAnsi="仿宋" w:cs="仿宋" w:hint="eastAsia"/>
            <w:lang w:eastAsia="zh-CN"/>
          </w:rPr>
          <w:t>十四、敏感元件项目实施时间节点</w:t>
        </w:r>
        <w:r>
          <w:tab/>
        </w:r>
        <w:r>
          <w:fldChar w:fldCharType="begin"/>
        </w:r>
        <w:r>
          <w:instrText xml:space="preserve"> PAGEREF _Toc18148 \h </w:instrText>
        </w:r>
        <w:r>
          <w:fldChar w:fldCharType="separate"/>
        </w:r>
        <w:r>
          <w:t>59</w:t>
        </w:r>
        <w:r>
          <w:fldChar w:fldCharType="end"/>
        </w:r>
      </w:hyperlink>
    </w:p>
    <w:p>
      <w:pPr>
        <w:pStyle w:val="TOC2"/>
        <w:tabs>
          <w:tab w:val="right" w:leader="dot" w:pos="8306"/>
        </w:tabs>
      </w:pPr>
      <w:hyperlink w:anchor="_Toc28121" w:history="1">
        <w:r>
          <w:rPr>
            <w:rFonts w:ascii="仿宋" w:eastAsia="仿宋" w:hAnsi="仿宋" w:cs="仿宋" w:hint="eastAsia"/>
            <w:lang w:eastAsia="zh-CN"/>
          </w:rPr>
          <w:t>(一)、敏感元件项目启动阶段时间节点</w:t>
        </w:r>
        <w:r>
          <w:tab/>
        </w:r>
        <w:r>
          <w:fldChar w:fldCharType="begin"/>
        </w:r>
        <w:r>
          <w:instrText xml:space="preserve"> PAGEREF _Toc28121 \h </w:instrText>
        </w:r>
        <w:r>
          <w:fldChar w:fldCharType="separate"/>
        </w:r>
        <w:r>
          <w:t>59</w:t>
        </w:r>
        <w:r>
          <w:fldChar w:fldCharType="end"/>
        </w:r>
      </w:hyperlink>
    </w:p>
    <w:p>
      <w:pPr>
        <w:pStyle w:val="TOC2"/>
        <w:tabs>
          <w:tab w:val="right" w:leader="dot" w:pos="8306"/>
        </w:tabs>
      </w:pPr>
      <w:hyperlink w:anchor="_Toc9623" w:history="1">
        <w:r>
          <w:rPr>
            <w:rFonts w:ascii="仿宋" w:eastAsia="仿宋" w:hAnsi="仿宋" w:cs="仿宋" w:hint="eastAsia"/>
            <w:lang w:eastAsia="zh-CN"/>
          </w:rPr>
          <w:t>(二)、敏感元件项目执行阶段时间节点</w:t>
        </w:r>
        <w:r>
          <w:tab/>
        </w:r>
        <w:r>
          <w:fldChar w:fldCharType="begin"/>
        </w:r>
        <w:r>
          <w:instrText xml:space="preserve"> PAGEREF _Toc9623 \h </w:instrText>
        </w:r>
        <w:r>
          <w:fldChar w:fldCharType="separate"/>
        </w:r>
        <w:r>
          <w:t>61</w:t>
        </w:r>
        <w:r>
          <w:fldChar w:fldCharType="end"/>
        </w:r>
      </w:hyperlink>
    </w:p>
    <w:p>
      <w:pPr>
        <w:pStyle w:val="TOC2"/>
        <w:tabs>
          <w:tab w:val="right" w:leader="dot" w:pos="8306"/>
        </w:tabs>
      </w:pPr>
      <w:hyperlink w:anchor="_Toc17402" w:history="1">
        <w:r>
          <w:rPr>
            <w:rFonts w:ascii="仿宋" w:eastAsia="仿宋" w:hAnsi="仿宋" w:cs="仿宋" w:hint="eastAsia"/>
            <w:lang w:eastAsia="zh-CN"/>
          </w:rPr>
          <w:t>(三)、敏感元件项目完成阶段时间节点</w:t>
        </w:r>
        <w:r>
          <w:tab/>
        </w:r>
        <w:r>
          <w:fldChar w:fldCharType="begin"/>
        </w:r>
        <w:r>
          <w:instrText xml:space="preserve"> PAGEREF _Toc17402 \h </w:instrText>
        </w:r>
        <w:r>
          <w:fldChar w:fldCharType="separate"/>
        </w:r>
        <w:r>
          <w:t>61</w:t>
        </w:r>
        <w:r>
          <w:fldChar w:fldCharType="end"/>
        </w:r>
      </w:hyperlink>
    </w:p>
    <w:p>
      <w:pPr>
        <w:pStyle w:val="TOC1"/>
        <w:tabs>
          <w:tab w:val="right" w:leader="dot" w:pos="8306"/>
        </w:tabs>
      </w:pPr>
      <w:hyperlink w:anchor="_Toc30125" w:history="1">
        <w:r>
          <w:rPr>
            <w:rFonts w:ascii="仿宋" w:eastAsia="仿宋" w:hAnsi="仿宋" w:cs="仿宋" w:hint="eastAsia"/>
            <w:lang w:eastAsia="zh-CN"/>
          </w:rPr>
          <w:t>十五、质量管理体系</w:t>
        </w:r>
        <w:r>
          <w:tab/>
        </w:r>
        <w:r>
          <w:fldChar w:fldCharType="begin"/>
        </w:r>
        <w:r>
          <w:instrText xml:space="preserve"> PAGEREF _Toc30125 \h </w:instrText>
        </w:r>
        <w:r>
          <w:fldChar w:fldCharType="separate"/>
        </w:r>
        <w:r>
          <w:t>63</w:t>
        </w:r>
        <w:r>
          <w:fldChar w:fldCharType="end"/>
        </w:r>
      </w:hyperlink>
    </w:p>
    <w:p>
      <w:pPr>
        <w:pStyle w:val="TOC2"/>
        <w:tabs>
          <w:tab w:val="right" w:leader="dot" w:pos="8306"/>
        </w:tabs>
      </w:pPr>
      <w:hyperlink w:anchor="_Toc24813" w:history="1">
        <w:r>
          <w:rPr>
            <w:rFonts w:ascii="仿宋" w:eastAsia="仿宋" w:hAnsi="仿宋" w:cs="仿宋" w:hint="eastAsia"/>
            <w:lang w:eastAsia="zh-CN"/>
          </w:rPr>
          <w:t>(一)、质量目标与方针</w:t>
        </w:r>
        <w:r>
          <w:tab/>
        </w:r>
        <w:r>
          <w:fldChar w:fldCharType="begin"/>
        </w:r>
        <w:r>
          <w:instrText xml:space="preserve"> PAGEREF _Toc24813 \h </w:instrText>
        </w:r>
        <w:r>
          <w:fldChar w:fldCharType="separate"/>
        </w:r>
        <w:r>
          <w:t>63</w:t>
        </w:r>
        <w:r>
          <w:fldChar w:fldCharType="end"/>
        </w:r>
      </w:hyperlink>
    </w:p>
    <w:p>
      <w:pPr>
        <w:pStyle w:val="TOC2"/>
        <w:tabs>
          <w:tab w:val="right" w:leader="dot" w:pos="8306"/>
        </w:tabs>
      </w:pPr>
      <w:hyperlink w:anchor="_Toc26964" w:history="1">
        <w:r>
          <w:rPr>
            <w:rFonts w:ascii="仿宋" w:eastAsia="仿宋" w:hAnsi="仿宋" w:cs="仿宋" w:hint="eastAsia"/>
            <w:lang w:eastAsia="zh-CN"/>
          </w:rPr>
          <w:t>(二)、质量管理责任</w:t>
        </w:r>
        <w:r>
          <w:tab/>
        </w:r>
        <w:r>
          <w:fldChar w:fldCharType="begin"/>
        </w:r>
        <w:r>
          <w:instrText xml:space="preserve"> PAGEREF _Toc26964 \h </w:instrText>
        </w:r>
        <w:r>
          <w:fldChar w:fldCharType="separate"/>
        </w:r>
        <w:r>
          <w:t>64</w:t>
        </w:r>
        <w:r>
          <w:fldChar w:fldCharType="end"/>
        </w:r>
      </w:hyperlink>
    </w:p>
    <w:p>
      <w:pPr>
        <w:pStyle w:val="TOC2"/>
        <w:tabs>
          <w:tab w:val="right" w:leader="dot" w:pos="8306"/>
        </w:tabs>
      </w:pPr>
      <w:hyperlink w:anchor="_Toc20511" w:history="1">
        <w:r>
          <w:rPr>
            <w:rFonts w:ascii="仿宋" w:eastAsia="仿宋" w:hAnsi="仿宋" w:cs="仿宋" w:hint="eastAsia"/>
            <w:lang w:eastAsia="zh-CN"/>
          </w:rPr>
          <w:t>(三)、质量管理体系文件</w:t>
        </w:r>
        <w:r>
          <w:tab/>
        </w:r>
        <w:r>
          <w:fldChar w:fldCharType="begin"/>
        </w:r>
        <w:r>
          <w:instrText xml:space="preserve"> PAGEREF _Toc20511 \h </w:instrText>
        </w:r>
        <w:r>
          <w:fldChar w:fldCharType="separate"/>
        </w:r>
        <w:r>
          <w:t>65</w:t>
        </w:r>
        <w:r>
          <w:fldChar w:fldCharType="end"/>
        </w:r>
      </w:hyperlink>
    </w:p>
    <w:p>
      <w:pPr>
        <w:pStyle w:val="TOC2"/>
        <w:tabs>
          <w:tab w:val="right" w:leader="dot" w:pos="8306"/>
        </w:tabs>
      </w:pPr>
      <w:hyperlink w:anchor="_Toc16489" w:history="1">
        <w:r>
          <w:rPr>
            <w:rFonts w:ascii="仿宋" w:eastAsia="仿宋" w:hAnsi="仿宋" w:cs="仿宋" w:hint="eastAsia"/>
            <w:lang w:eastAsia="zh-CN"/>
          </w:rPr>
          <w:t>(四)、质量培训与教育</w:t>
        </w:r>
        <w:r>
          <w:tab/>
        </w:r>
        <w:r>
          <w:fldChar w:fldCharType="begin"/>
        </w:r>
        <w:r>
          <w:instrText xml:space="preserve"> PAGEREF _Toc16489 \h </w:instrText>
        </w:r>
        <w:r>
          <w:fldChar w:fldCharType="separate"/>
        </w:r>
        <w:r>
          <w:t>67</w:t>
        </w:r>
        <w:r>
          <w:fldChar w:fldCharType="end"/>
        </w:r>
      </w:hyperlink>
    </w:p>
    <w:p>
      <w:pPr>
        <w:pStyle w:val="TOC2"/>
        <w:tabs>
          <w:tab w:val="right" w:leader="dot" w:pos="8306"/>
        </w:tabs>
      </w:pPr>
      <w:hyperlink w:anchor="_Toc21369" w:history="1">
        <w:r>
          <w:rPr>
            <w:rFonts w:ascii="仿宋" w:eastAsia="仿宋" w:hAnsi="仿宋" w:cs="仿宋" w:hint="eastAsia"/>
            <w:lang w:eastAsia="zh-CN"/>
          </w:rPr>
          <w:t>(五)、质量审核与评价</w:t>
        </w:r>
        <w:r>
          <w:tab/>
        </w:r>
        <w:r>
          <w:fldChar w:fldCharType="begin"/>
        </w:r>
        <w:r>
          <w:instrText xml:space="preserve"> PAGEREF _Toc21369 \h </w:instrText>
        </w:r>
        <w:r>
          <w:fldChar w:fldCharType="separate"/>
        </w:r>
        <w:r>
          <w:t>68</w:t>
        </w:r>
        <w:r>
          <w:fldChar w:fldCharType="end"/>
        </w:r>
      </w:hyperlink>
    </w:p>
    <w:p>
      <w:pPr>
        <w:pStyle w:val="TOC2"/>
        <w:tabs>
          <w:tab w:val="right" w:leader="dot" w:pos="8306"/>
        </w:tabs>
      </w:pPr>
      <w:hyperlink w:anchor="_Toc14515" w:history="1">
        <w:r>
          <w:rPr>
            <w:rFonts w:ascii="仿宋" w:eastAsia="仿宋" w:hAnsi="仿宋" w:cs="仿宋" w:hint="eastAsia"/>
            <w:lang w:eastAsia="zh-CN"/>
          </w:rPr>
          <w:t>(六)、不符合与纠正措施</w:t>
        </w:r>
        <w:r>
          <w:tab/>
        </w:r>
        <w:r>
          <w:fldChar w:fldCharType="begin"/>
        </w:r>
        <w:r>
          <w:instrText xml:space="preserve"> PAGEREF _Toc14515 \h </w:instrText>
        </w:r>
        <w:r>
          <w:fldChar w:fldCharType="separate"/>
        </w:r>
        <w:r>
          <w:t>69</w:t>
        </w:r>
        <w:r>
          <w:fldChar w:fldCharType="end"/>
        </w:r>
      </w:hyperlink>
    </w:p>
    <w:p>
      <w:pPr>
        <w:pStyle w:val="TOC1"/>
        <w:tabs>
          <w:tab w:val="right" w:leader="dot" w:pos="8306"/>
        </w:tabs>
      </w:pPr>
      <w:hyperlink w:anchor="_Toc3897" w:history="1">
        <w:r>
          <w:rPr>
            <w:rFonts w:ascii="仿宋" w:eastAsia="仿宋" w:hAnsi="仿宋" w:cs="仿宋" w:hint="eastAsia"/>
            <w:lang w:eastAsia="zh-CN"/>
          </w:rPr>
          <w:t>十六、敏感元件项目治理与监督</w:t>
        </w:r>
        <w:r>
          <w:tab/>
        </w:r>
        <w:r>
          <w:fldChar w:fldCharType="begin"/>
        </w:r>
        <w:r>
          <w:instrText xml:space="preserve"> PAGEREF _Toc3897 \h </w:instrText>
        </w:r>
        <w:r>
          <w:fldChar w:fldCharType="separate"/>
        </w:r>
        <w:r>
          <w:t>70</w:t>
        </w:r>
        <w:r>
          <w:fldChar w:fldCharType="end"/>
        </w:r>
      </w:hyperlink>
    </w:p>
    <w:p>
      <w:pPr>
        <w:pStyle w:val="TOC2"/>
        <w:tabs>
          <w:tab w:val="right" w:leader="dot" w:pos="8306"/>
        </w:tabs>
      </w:pPr>
      <w:hyperlink w:anchor="_Toc5309" w:history="1">
        <w:r>
          <w:rPr>
            <w:rFonts w:ascii="仿宋" w:eastAsia="仿宋" w:hAnsi="仿宋" w:cs="仿宋" w:hint="eastAsia"/>
            <w:lang w:eastAsia="zh-CN"/>
          </w:rPr>
          <w:t>(一)、敏感元件项目治理结构</w:t>
        </w:r>
        <w:r>
          <w:tab/>
        </w:r>
        <w:r>
          <w:fldChar w:fldCharType="begin"/>
        </w:r>
        <w:r>
          <w:instrText xml:space="preserve"> PAGEREF _Toc5309 \h </w:instrText>
        </w:r>
        <w:r>
          <w:fldChar w:fldCharType="separate"/>
        </w:r>
        <w:r>
          <w:t>70</w:t>
        </w:r>
        <w:r>
          <w:fldChar w:fldCharType="end"/>
        </w:r>
      </w:hyperlink>
    </w:p>
    <w:p>
      <w:pPr>
        <w:pStyle w:val="TOC2"/>
        <w:tabs>
          <w:tab w:val="right" w:leader="dot" w:pos="8306"/>
        </w:tabs>
      </w:pPr>
      <w:hyperlink w:anchor="_Toc21980" w:history="1">
        <w:r>
          <w:rPr>
            <w:rFonts w:ascii="仿宋" w:eastAsia="仿宋" w:hAnsi="仿宋" w:cs="仿宋" w:hint="eastAsia"/>
            <w:lang w:eastAsia="zh-CN"/>
          </w:rPr>
          <w:t>(二)、监督与审计</w:t>
        </w:r>
        <w:r>
          <w:tab/>
        </w:r>
        <w:r>
          <w:fldChar w:fldCharType="begin"/>
        </w:r>
        <w:r>
          <w:instrText xml:space="preserve"> PAGEREF _Toc21980 \h </w:instrText>
        </w:r>
        <w:r>
          <w:fldChar w:fldCharType="separate"/>
        </w:r>
        <w:r>
          <w:t>72</w:t>
        </w:r>
        <w:r>
          <w:fldChar w:fldCharType="end"/>
        </w:r>
      </w:hyperlink>
    </w:p>
    <w:p>
      <w:pPr>
        <w:pStyle w:val="TOC1"/>
        <w:tabs>
          <w:tab w:val="right" w:leader="dot" w:pos="8306"/>
        </w:tabs>
      </w:pPr>
      <w:hyperlink w:anchor="_Toc5802" w:history="1">
        <w:r>
          <w:rPr>
            <w:rFonts w:ascii="仿宋" w:eastAsia="仿宋" w:hAnsi="仿宋" w:cs="仿宋" w:hint="eastAsia"/>
            <w:lang w:eastAsia="zh-CN"/>
          </w:rPr>
          <w:t>十七、供应链管理</w:t>
        </w:r>
        <w:r>
          <w:tab/>
        </w:r>
        <w:r>
          <w:fldChar w:fldCharType="begin"/>
        </w:r>
        <w:r>
          <w:instrText xml:space="preserve"> PAGEREF _Toc5802 \h </w:instrText>
        </w:r>
        <w:r>
          <w:fldChar w:fldCharType="separate"/>
        </w:r>
        <w:r>
          <w:t>73</w:t>
        </w:r>
        <w:r>
          <w:fldChar w:fldCharType="end"/>
        </w:r>
      </w:hyperlink>
    </w:p>
    <w:p>
      <w:pPr>
        <w:pStyle w:val="TOC2"/>
        <w:tabs>
          <w:tab w:val="right" w:leader="dot" w:pos="8306"/>
        </w:tabs>
      </w:pPr>
      <w:hyperlink w:anchor="_Toc7218" w:history="1">
        <w:r>
          <w:rPr>
            <w:rFonts w:ascii="仿宋" w:eastAsia="仿宋" w:hAnsi="仿宋" w:cs="仿宋" w:hint="eastAsia"/>
            <w:lang w:eastAsia="zh-CN"/>
          </w:rPr>
          <w:t>(一)、供应链战略规划</w:t>
        </w:r>
        <w:r>
          <w:tab/>
        </w:r>
        <w:r>
          <w:fldChar w:fldCharType="begin"/>
        </w:r>
        <w:r>
          <w:instrText xml:space="preserve"> PAGEREF _Toc7218 \h </w:instrText>
        </w:r>
        <w:r>
          <w:fldChar w:fldCharType="separate"/>
        </w:r>
        <w:r>
          <w:t>73</w:t>
        </w:r>
        <w:r>
          <w:fldChar w:fldCharType="end"/>
        </w:r>
      </w:hyperlink>
    </w:p>
    <w:p>
      <w:pPr>
        <w:pStyle w:val="TOC2"/>
        <w:tabs>
          <w:tab w:val="right" w:leader="dot" w:pos="8306"/>
        </w:tabs>
      </w:pPr>
      <w:hyperlink w:anchor="_Toc30326" w:history="1">
        <w:r>
          <w:rPr>
            <w:rFonts w:ascii="仿宋" w:eastAsia="仿宋" w:hAnsi="仿宋" w:cs="仿宋" w:hint="eastAsia"/>
            <w:lang w:eastAsia="zh-CN"/>
          </w:rPr>
          <w:t>(二)、供应商选择与合作</w:t>
        </w:r>
        <w:r>
          <w:tab/>
        </w:r>
        <w:r>
          <w:fldChar w:fldCharType="begin"/>
        </w:r>
        <w:r>
          <w:instrText xml:space="preserve"> PAGEREF _Toc30326 \h </w:instrText>
        </w:r>
        <w:r>
          <w:fldChar w:fldCharType="separate"/>
        </w:r>
        <w:r>
          <w:t>75</w:t>
        </w:r>
        <w:r>
          <w:fldChar w:fldCharType="end"/>
        </w:r>
      </w:hyperlink>
    </w:p>
    <w:p>
      <w:pPr>
        <w:pStyle w:val="TOC2"/>
        <w:tabs>
          <w:tab w:val="right" w:leader="dot" w:pos="8306"/>
        </w:tabs>
      </w:pPr>
      <w:hyperlink w:anchor="_Toc7937" w:history="1">
        <w:r>
          <w:rPr>
            <w:rFonts w:ascii="仿宋" w:eastAsia="仿宋" w:hAnsi="仿宋" w:cs="仿宋" w:hint="eastAsia"/>
            <w:lang w:eastAsia="zh-CN"/>
          </w:rPr>
          <w:t>(三)、物流与库存管理</w:t>
        </w:r>
        <w:r>
          <w:tab/>
        </w:r>
        <w:r>
          <w:fldChar w:fldCharType="begin"/>
        </w:r>
        <w:r>
          <w:instrText xml:space="preserve"> PAGEREF _Toc7937 \h </w:instrText>
        </w:r>
        <w:r>
          <w:fldChar w:fldCharType="separate"/>
        </w:r>
        <w:r>
          <w:t>76</w:t>
        </w:r>
        <w:r>
          <w:fldChar w:fldCharType="end"/>
        </w:r>
      </w:hyperlink>
    </w:p>
    <w:p>
      <w:pPr>
        <w:pStyle w:val="TOC1"/>
        <w:tabs>
          <w:tab w:val="right" w:leader="dot" w:pos="8306"/>
        </w:tabs>
      </w:pPr>
      <w:hyperlink w:anchor="_Toc22408" w:history="1">
        <w:r>
          <w:rPr>
            <w:rFonts w:ascii="仿宋" w:eastAsia="仿宋" w:hAnsi="仿宋" w:cs="仿宋" w:hint="eastAsia"/>
            <w:lang w:eastAsia="zh-CN"/>
          </w:rPr>
          <w:t>十八、风险识别与分类</w:t>
        </w:r>
        <w:r>
          <w:tab/>
        </w:r>
        <w:r>
          <w:fldChar w:fldCharType="begin"/>
        </w:r>
        <w:r>
          <w:instrText xml:space="preserve"> PAGEREF _Toc22408 \h </w:instrText>
        </w:r>
        <w:r>
          <w:fldChar w:fldCharType="separate"/>
        </w:r>
        <w:r>
          <w:t>77</w:t>
        </w:r>
        <w:r>
          <w:fldChar w:fldCharType="end"/>
        </w:r>
      </w:hyperlink>
    </w:p>
    <w:p>
      <w:pPr>
        <w:pStyle w:val="TOC2"/>
        <w:tabs>
          <w:tab w:val="right" w:leader="dot" w:pos="8306"/>
        </w:tabs>
      </w:pPr>
      <w:hyperlink w:anchor="_Toc20206" w:history="1">
        <w:r>
          <w:rPr>
            <w:rFonts w:ascii="仿宋" w:eastAsia="仿宋" w:hAnsi="仿宋" w:cs="仿宋" w:hint="eastAsia"/>
            <w:lang w:eastAsia="zh-CN"/>
          </w:rPr>
          <w:t>(一)、风险识别</w:t>
        </w:r>
        <w:r>
          <w:tab/>
        </w:r>
        <w:r>
          <w:fldChar w:fldCharType="begin"/>
        </w:r>
        <w:r>
          <w:instrText xml:space="preserve"> PAGEREF _Toc20206 \h </w:instrText>
        </w:r>
        <w:r>
          <w:fldChar w:fldCharType="separate"/>
        </w:r>
        <w:r>
          <w:t>77</w:t>
        </w:r>
        <w:r>
          <w:fldChar w:fldCharType="end"/>
        </w:r>
      </w:hyperlink>
    </w:p>
    <w:p>
      <w:pPr>
        <w:pStyle w:val="TOC2"/>
        <w:tabs>
          <w:tab w:val="right" w:leader="dot" w:pos="8306"/>
        </w:tabs>
      </w:pPr>
      <w:hyperlink w:anchor="_Toc8059" w:history="1">
        <w:r>
          <w:rPr>
            <w:rFonts w:ascii="仿宋" w:eastAsia="仿宋" w:hAnsi="仿宋" w:cs="仿宋" w:hint="eastAsia"/>
            <w:lang w:eastAsia="zh-CN"/>
          </w:rPr>
          <w:t>(二)、风险分类</w:t>
        </w:r>
        <w:r>
          <w:tab/>
        </w:r>
        <w:r>
          <w:fldChar w:fldCharType="begin"/>
        </w:r>
        <w:r>
          <w:instrText xml:space="preserve"> PAGEREF _Toc8059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78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777"/>
      <w:r>
        <w:rPr>
          <w:rFonts w:ascii="仿宋" w:eastAsia="仿宋" w:hAnsi="仿宋" w:cs="仿宋" w:hint="eastAsia"/>
          <w:lang w:eastAsia="zh-CN"/>
        </w:rPr>
        <w:t>(一)、敏感元件行业分析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行业一直以来都是市场的关注焦点。行业内的发展趋势、竞争态势以及潜在机会都对敏感元件项目的推进产生深远的影响。通过深入研究行业的整体概貌，我们将更好地理解行业的核心特征，为敏感元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敏感元件行业，技术一直是推动创新和发展的关键因素。我们将对当前技术趋势进行详尽分析，包括但不限于人工智能、大数据应用、先进制造技术等。这有助于敏感元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敏感元件项目成功的基础。我们将对主要竞争对手进行深入研究，包括其市场份额、产品特点、市场定位等。通过全面了解竞争对手的优势和劣势，敏感元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4922"/>
      <w:r>
        <w:rPr>
          <w:rFonts w:ascii="仿宋" w:eastAsia="仿宋" w:hAnsi="仿宋" w:cs="仿宋" w:hint="eastAsia"/>
          <w:sz w:val="28"/>
          <w:lang w:eastAsia="zh-CN"/>
        </w:rPr>
        <w:t>(二)、敏感元件市场分析预测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通过对市场规模的深入调研，我们将预测敏感元件市场未来的增长趋势。这包括市场的整体规模、各细分领域的发展趋势等。敏感元件项目可以根据市场的扩张速度和潜在机会，制定更符合市场需求的发展策略。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敏感元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敏感元件项目实施过程中需要充分考虑的因素。我们将对市场风险进行全面评估，包括但不限于政策法规风险、市场竞争风险、技术变革风险等。通过对潜在风险的深入分析，敏感元件项目可以制定相应的风险缓解策略，降低不确定性对敏感元件项目的影响。</w:t>
      </w:r>
    </w:p>
    <w:p>
      <w:pPr>
        <w:pStyle w:val="Heading1"/>
        <w:ind w:firstLine="560" w:firstLineChars="200"/>
        <w:rPr>
          <w:rFonts w:ascii="仿宋" w:eastAsia="仿宋" w:hAnsi="仿宋" w:cs="仿宋" w:hint="eastAsia"/>
          <w:sz w:val="28"/>
          <w:lang w:eastAsia="zh-CN"/>
        </w:rPr>
      </w:pPr>
      <w:bookmarkStart w:id="5" w:name="_Toc766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578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的技术管理特点体现在其创新导向。通过引入最先进的技术趋势和解决方案，敏感元件项目致力于提升科技含量、提高质量和效率水平。这意味着我们将采用最新的工具和方法，确保敏感元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敏感元件项目技术管理的显著特征。通过整合不同领域的技术资源，我们实现了跨学科的协同工作。这有助于优化技术架构，提高整体效能。此外，整合性策略还促进了不同技术团队之间的紧密沟通和高效合作，确保敏感元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敏感元件项目所采用的技术。通过不断优化技术方案，敏感元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敏感元件项目团队将在敏感元件项目初期识别可能的技术风险，并采取相应的预防和应对措施。通过建立健全的风险评估机制，敏感元件项目能够在实施过程中及时发现并解决潜在的技术问题，保障敏感元件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这些独特的技术管理特点，我们确信在敏感元件项目中，技术将成为敏感元件项目成功的有力支持。这一深度剖析揭示了技术管理在敏感元件项目实施中的关键作用，为敏感元件项目的技术基础奠定了坚实的基础。</w:t>
      </w:r>
    </w:p>
    <w:p>
      <w:pPr>
        <w:pStyle w:val="Heading2"/>
        <w:ind w:firstLine="560" w:firstLineChars="200"/>
        <w:rPr>
          <w:rFonts w:ascii="仿宋" w:eastAsia="仿宋" w:hAnsi="仿宋" w:cs="仿宋" w:hint="eastAsia"/>
          <w:sz w:val="28"/>
          <w:lang w:eastAsia="zh-CN"/>
        </w:rPr>
      </w:pPr>
      <w:bookmarkStart w:id="7" w:name="_Toc3574"/>
      <w:r>
        <w:rPr>
          <w:rFonts w:ascii="仿宋" w:eastAsia="仿宋" w:hAnsi="仿宋" w:cs="仿宋" w:hint="eastAsia"/>
          <w:sz w:val="28"/>
          <w:lang w:eastAsia="zh-CN"/>
        </w:rPr>
        <w:t>(二)、敏感元件项目工艺技术设计方案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敏感元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敏感元件项目将严格按照相关行业规范要求进行组织。通过有效控制产品质量，敏感元件项目将致力于为顾客提供优质的敏感元件项目产品和良好的服务。这体现了敏感元件项目对于生产活动合规性和质量标准的高度重视，为敏感元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敏感元件项目注重生态效益和清洁生产原则。敏感元件项目建设将紧密结合地方特色经济发展，与社会经济发展规划和区域环境保护规划方案相协调一致。通过与当地区域自然生态系统的结合，敏感元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产品方面，敏感元件项目产品具有多样化的客户需求和个性化的特点。因此，敏感元件项目产品规格品种多样，且单批生产数量较小。为满足这一特点，敏感元件项目承办单位将建设先进的柔性制造生产线。通过广泛应用柔性制造技术，敏感元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敏感元件项目采用的技术具有较高的技术含量和自动化水平，处于国内先进水平。这一技术选用不仅体现了对生产效率、质量和环境友好性的高标准要求，同时为敏感元件项目的可持续发展奠定了坚实的基础。</w:t>
      </w:r>
    </w:p>
    <w:p>
      <w:pPr>
        <w:pStyle w:val="Heading2"/>
        <w:ind w:firstLine="560" w:firstLineChars="200"/>
        <w:rPr>
          <w:rFonts w:ascii="仿宋" w:eastAsia="仿宋" w:hAnsi="仿宋" w:cs="仿宋" w:hint="eastAsia"/>
          <w:sz w:val="28"/>
          <w:lang w:eastAsia="zh-CN"/>
        </w:rPr>
      </w:pPr>
      <w:bookmarkStart w:id="8" w:name="_Toc2494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为确保敏感元件项目的高效生产和技术实施，我们制定了一套精心设计的设备选型方案，以满足敏感元件项目生产、质量和环保的要求。该方案的主要特点如下：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敏感元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针对敏感元件项目产品的多样性和小批量生产的特点，我们将建设柔性制造生产线。通过在设备选型中考虑柔性制造技术，可以灵活应对不同产品规格和生产需求，实现生产线的高度灵活性和适应性。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4959"/>
      <w:r>
        <w:rPr>
          <w:rFonts w:ascii="仿宋" w:eastAsia="仿宋" w:hAnsi="仿宋" w:cs="仿宋" w:hint="eastAsia"/>
          <w:sz w:val="28"/>
          <w:lang w:eastAsia="zh-CN"/>
        </w:rPr>
        <w:t>三、敏感元件项目建设背景及必要性分析</w:t>
      </w:r>
      <w:bookmarkEnd w:id="9"/>
    </w:p>
    <w:p>
      <w:pPr>
        <w:pStyle w:val="Heading2"/>
        <w:rPr>
          <w:rFonts w:ascii="仿宋" w:eastAsia="仿宋" w:hAnsi="仿宋" w:cs="仿宋" w:hint="eastAsia"/>
          <w:lang w:eastAsia="zh-CN"/>
        </w:rPr>
      </w:pPr>
      <w:bookmarkStart w:id="10" w:name="_Toc31052"/>
      <w:r>
        <w:rPr>
          <w:rFonts w:ascii="仿宋" w:eastAsia="仿宋" w:hAnsi="仿宋" w:cs="仿宋" w:hint="eastAsia"/>
          <w:lang w:eastAsia="zh-CN"/>
        </w:rPr>
        <w:t>(一)、敏感元件项目背景分析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敏感元件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敏感元件项目在这个潮流中的定位。同时，我们将关注行业内涌现的新兴机遇，以便敏感元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敏感元件项目提供了强大的发展动力。我们将聚焦于行业内最新的技术发展趋势，包括但不限于人工智能、大数据分析、物联网等领域。通过深度的技术研究，我们将确保敏感元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敏感元件项目发展的源泉。我们将投入更多的精力对市场需求进行深入剖析，超越表面的需求，深入挖掘潜在的市场痛点和机遇。通过对市场需求的细致了解，敏感元件项目将更有针对性地设计解决方案，满足市场的多样化需求，从而更好地促进敏感元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敏感元件项目战略至关重要。我们将对竞争态势进行更为深入的分析，包括但不限于市场份额、产品特点、客户满意度等多个维度。通过深度的竞争分析，敏感元件项目将能够更准确地把握市场脉搏，制定具有竞争力的敏感元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敏感元件项目的发展具有直接的影响。我们将进行更为全面的法规和政策分析，了解行业发展中的潜在法律风险和合规挑战。通过充分了解和遵守相关法规，敏感元件项目将确保在法律框架内合法合规运营，为敏感元件项目的稳健发展提供有力支持。</w:t>
      </w:r>
    </w:p>
    <w:p>
      <w:pPr>
        <w:pStyle w:val="Heading2"/>
        <w:ind w:firstLine="560" w:firstLineChars="200"/>
        <w:rPr>
          <w:rFonts w:ascii="仿宋" w:eastAsia="仿宋" w:hAnsi="仿宋" w:cs="仿宋" w:hint="eastAsia"/>
          <w:sz w:val="28"/>
          <w:lang w:eastAsia="zh-CN"/>
        </w:rPr>
      </w:pPr>
      <w:bookmarkStart w:id="11" w:name="_Toc5018"/>
      <w:r>
        <w:rPr>
          <w:rFonts w:ascii="仿宋" w:eastAsia="仿宋" w:hAnsi="仿宋" w:cs="仿宋" w:hint="eastAsia"/>
          <w:sz w:val="28"/>
          <w:lang w:eastAsia="zh-CN"/>
        </w:rPr>
        <w:t>(二)、敏感元件项目建设必要性分析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建设的迫切性源于对行业发展趋势的深刻洞察。我们正处于一个行业变革的时代，科技创新、数字化转型成为企业发展的关键动力。敏感元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建设不仅仅是为了跟上潮流，更是为了通过技术创新推动企业的持续发展。通过引入先进的技术和解决方案，敏感元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敏感元件项目的建设成为必然选择，通过提高产品质量、拓展服务领域，从而在竞争中获得更多的机会。敏感元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敏感元件项目建设的必要性体现在对客户需求更精准的满足。通过敏感元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建设的背后是对企业持续创新的追求。只有通过不断创新，企业才能在竞争中立于不败之地。敏感元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5219"/>
      <w:r>
        <w:rPr>
          <w:rFonts w:ascii="仿宋" w:eastAsia="仿宋" w:hAnsi="仿宋" w:cs="仿宋" w:hint="eastAsia"/>
          <w:sz w:val="28"/>
          <w:lang w:eastAsia="zh-CN"/>
        </w:rPr>
        <w:t>四、敏感元件项目绩效评估</w:t>
      </w:r>
      <w:bookmarkEnd w:id="12"/>
    </w:p>
    <w:p>
      <w:pPr>
        <w:pStyle w:val="Heading2"/>
        <w:rPr>
          <w:rFonts w:ascii="仿宋" w:eastAsia="仿宋" w:hAnsi="仿宋" w:cs="仿宋" w:hint="eastAsia"/>
          <w:lang w:eastAsia="zh-CN"/>
        </w:rPr>
      </w:pPr>
      <w:bookmarkStart w:id="13" w:name="_Toc498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敏感元件项目中，我们设计了一套全面的绩效评估指标，以确保敏感元件项目的可控和成功交付。这些指标跨足敏感元件项目目标、成本、进度和质量等多个维度，为我们提供了全面洞察敏感元件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敏感元件项目目标达成率是我们关注的首要指标。我们设定了明确的目标，并通过定期监测和评估，迅速发现并应对潜在的目标偏差。这为敏感元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成本绩效是另一个核心关注点。通过实际成本与预算成本的对比分析，我们深入了解成本差异的原因，及时调整资源分配，保持敏感元件项目在经济效益方面的合理水平。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进度作为关键的绩效指标之一，得到了精心的关注。我们制定了详细的敏感元件项目进度计划，并设立了进度符合度指标，确保实际进度与计划进度保持一致。这使我们能够快速发现和解决潜在的进度问题，保持敏感元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敏感元件项目绩效的不可或缺的一环。我们引入了一系列的质量标准和客户满意度指标，以确保敏感元件项目交付的成果在质量上达到或超越预期水平。通过持续监测这些指标，我们努力提升敏感元件项目整体质量水平，为敏感元件项目的成功交付提供有力保障。通过这些科学且全面的绩效评估，我们能够更好地引导敏感元件项目的持续改进，确保敏感元件项目目标的顺利达成。</w:t>
      </w:r>
    </w:p>
    <w:p>
      <w:pPr>
        <w:pStyle w:val="Heading2"/>
        <w:ind w:firstLine="560" w:firstLineChars="200"/>
        <w:rPr>
          <w:rFonts w:ascii="仿宋" w:eastAsia="仿宋" w:hAnsi="仿宋" w:cs="仿宋" w:hint="eastAsia"/>
          <w:sz w:val="28"/>
          <w:lang w:eastAsia="zh-CN"/>
        </w:rPr>
      </w:pPr>
      <w:bookmarkStart w:id="14" w:name="_Toc484"/>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绩效评估是敏感元件项目中的关键环节，为确保敏感元件项目达到预期目标，我们采用了多层次、多维度的绩效评估方法。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敏感元件项目的战略目标对齐，确保每个决策和行动都与敏感元件项目整体目标保持一致。团队会定期召开战略对齐会议，审视当前工作与敏感元件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敏感元件项目进度、质量、成本和风险等方面。这些指标通过数据收集和分析，为敏感元件项目管理团队提供了客观的评估依据。例如，我们通过敏感元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绩效评估不仅仅停留在敏感元件项目内部，还考虑了敏感元件项目对外部环境的影响。我们定期进行干系人满意度调查，以了解各利益相关方对敏感元件项目的期望和满意度，并及时做出调整。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这种多层次、多角度的绩效评估方法，使得我们能够全面了解敏感元件项目的运行状态，及时做出调整，确保敏感元件项目在不断变化的环境中保持稳健前行。</w:t>
      </w:r>
    </w:p>
    <w:p>
      <w:pPr>
        <w:pStyle w:val="Heading2"/>
        <w:ind w:firstLine="560" w:firstLineChars="200"/>
        <w:rPr>
          <w:rFonts w:ascii="仿宋" w:eastAsia="仿宋" w:hAnsi="仿宋" w:cs="仿宋" w:hint="eastAsia"/>
          <w:sz w:val="28"/>
          <w:lang w:eastAsia="zh-CN"/>
        </w:rPr>
      </w:pPr>
      <w:bookmarkStart w:id="15" w:name="_Toc2544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为了确保敏感元件项目的有效管理和不断优化，我们采用了精心设计的绩效评估周期。这个周期旨在实现灵活、实时和全面的评估，以适应敏感元件项目执行中的各种挑战。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敏感元件项目的不同需求，分为短期、中期和长期。短期评估关注每个迭代或工作周期，以及时发现和解决当前任务中的问题。中期评估涵盖几个迭代，深入了解整体敏感元件项目的趋势和性能。长期评估则着眼于整个敏感元件项目阶段，确保敏感元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敏感元件项目管理工具和协作平台，团队成员能够随时更新和分享敏感元件项目数据。这种实时性的反馈机制使我们能够及时察觉潜在问题，快速调整，保持敏感元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敏感元件项目的决策制定密不可分。每个周期的敏感元件项目回顾会议成为集体总结经验、识别问题深层次原因并找到创新解决方案的平台。这种定期的反思与调整机制使敏感元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6309"/>
      <w:r>
        <w:rPr>
          <w:rFonts w:ascii="仿宋" w:eastAsia="仿宋" w:hAnsi="仿宋" w:cs="仿宋" w:hint="eastAsia"/>
          <w:sz w:val="28"/>
          <w:lang w:eastAsia="zh-CN"/>
        </w:rPr>
        <w:t>五、敏感元件项目土建工程</w:t>
      </w:r>
      <w:bookmarkEnd w:id="16"/>
    </w:p>
    <w:p>
      <w:pPr>
        <w:pStyle w:val="Heading2"/>
        <w:rPr>
          <w:rFonts w:ascii="仿宋" w:eastAsia="仿宋" w:hAnsi="仿宋" w:cs="仿宋" w:hint="eastAsia"/>
          <w:lang w:eastAsia="zh-CN"/>
        </w:rPr>
      </w:pPr>
      <w:bookmarkStart w:id="17" w:name="_Toc6974"/>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在敏感元件项目的建筑工程设计中，我们将秉承一系列重要的设计原则，以确保敏感元件项目建筑在功能、美观、可持续性等方面达到最佳效果。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首要原则是确保建筑的功能性得到最大化的发挥。我们将充分理解敏感元件项目的实际需求，合理布局各个功能区域，保证建筑在满足业务需求的同时，提供高效的工作环境。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在建筑设计中，我们将综合考虑建设和运营成本。通过精细的经济效益分析，确保设计方案在高效利用资源的同时，对敏感元件项目的长期盈利能力有积极的贡献。</w:t>
      </w:r>
    </w:p>
    <w:p>
      <w:pPr>
        <w:pStyle w:val="Heading2"/>
        <w:ind w:firstLine="560" w:firstLineChars="200"/>
        <w:rPr>
          <w:rFonts w:ascii="仿宋" w:eastAsia="仿宋" w:hAnsi="仿宋" w:cs="仿宋" w:hint="eastAsia"/>
          <w:sz w:val="28"/>
          <w:lang w:eastAsia="zh-CN"/>
        </w:rPr>
      </w:pPr>
      <w:bookmarkStart w:id="18" w:name="_Toc24391"/>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敏感元件项目的土建工程设计中，我们将精准设定设计年限，结合敏感元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https://d.book118.com/416022232043010040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041379"/>
    <w:rsid w:val="530413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02223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2024-01-21T20:29:00Z</dcterms:created>
  <dcterms:modified xsi:type="dcterms:W3CDTF">2024-01-21T20:30:04Z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66B02201819C49BFAAE228BA9D8E4101_11</vt:lpwstr>
  </property>
  <property fmtid="{D5CDD505-2E9C-101B-9397-08002B2CF9AE}" pid="3" name="KSOProductBuildVer">
    <vt:lpwstr>2052-12.1.0.16120</vt:lpwstr>
  </property>
</Properties>
</file>