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811AE" w14:paraId="7C760957" w14:textId="77777777">
      <w:r>
        <w:t>小户型收纳空间设计全攻略</w:t>
      </w:r>
    </w:p>
    <w:p w:rsidR="000811AE" w14:paraId="57514C56" w14:textId="77777777">
      <w:pPr>
        <w:sectPr>
          <w:headerReference w:type="default" r:id="rId4"/>
          <w:pgSz w:w="11906" w:h="16838"/>
          <w:pgMar w:top="5613" w:right="1800" w:bottom="1440" w:left="4535" w:header="851" w:footer="992" w:gutter="0"/>
          <w:cols w:space="708"/>
          <w:docGrid w:type="lines" w:linePitch="312"/>
        </w:sectPr>
      </w:pPr>
    </w:p>
    <w:p w:rsidR="00C57A5E" w:rsidRPr="00116392" w:rsidP="00116392" w14:paraId="64EA5149" w14:textId="77777777">
      <w:pPr>
        <w:spacing w:before="240" w:after="60"/>
        <w:jc w:val="center"/>
        <w:outlineLvl w:val="0"/>
        <w:rPr>
          <w:rFonts w:ascii="华文仿宋" w:eastAsia="华文仿宋" w:hAnsi="华文仿宋"/>
          <w:bCs/>
          <w:kern w:val="0"/>
          <w:sz w:val="32"/>
          <w:szCs w:val="21"/>
        </w:rPr>
      </w:pPr>
      <w:bookmarkStart w:id="0" w:name="_Toc376523083"/>
      <w:r w:rsidRPr="00116392">
        <w:rPr>
          <w:rFonts w:ascii="华文仿宋" w:eastAsia="华文仿宋" w:hAnsi="华文仿宋" w:hint="eastAsia"/>
          <w:bCs/>
          <w:kern w:val="0"/>
          <w:sz w:val="32"/>
          <w:szCs w:val="21"/>
        </w:rPr>
        <w:t>小户型收纳空间设计全攻略</w:t>
      </w:r>
      <w:bookmarkEnd w:id="0"/>
    </w:p>
    <w:p w:rsidR="00116392" w:rsidRPr="00116392" w:rsidP="00116392" w14:paraId="0C3D59C1" w14:textId="77777777">
      <w:pPr>
        <w:rPr>
          <w:rFonts w:ascii="华文仿宋" w:eastAsia="华文仿宋" w:hAnsi="华文仿宋"/>
          <w:szCs w:val="22"/>
        </w:rPr>
      </w:pPr>
    </w:p>
    <w:p w:rsidR="00B30B81" w:rsidP="00C57A5E" w14:paraId="1B98E2EF" w14:textId="77777777">
      <w:pPr>
        <w:widowControl/>
        <w:shd w:val="clear" w:color="auto" w:fill="FFFFFF"/>
        <w:spacing w:line="171" w:lineRule="atLeast"/>
        <w:jc w:val="center"/>
        <w:outlineLvl w:val="2"/>
        <w:rPr>
          <w:rFonts w:ascii="华文仿宋" w:eastAsia="华文仿宋" w:hAnsi="华文仿宋"/>
          <w:color w:val="000000"/>
          <w:kern w:val="0"/>
          <w:szCs w:val="21"/>
        </w:rPr>
        <w:sectPr w:rsidSect="00116392">
          <w:headerReference w:type="even" r:id="rId5"/>
          <w:headerReference w:type="default" r:id="rId6"/>
          <w:pgSz w:w="11906" w:h="16838"/>
          <w:pgMar w:top="1440" w:right="1800" w:bottom="1440" w:left="1800" w:header="851" w:footer="992" w:gutter="0"/>
          <w:pgNumType w:start="2"/>
          <w:cols w:space="425"/>
          <w:docGrid w:type="lines" w:linePitch="312"/>
        </w:sectPr>
      </w:pPr>
    </w:p>
    <w:p w:rsidR="00B30B81" w:rsidP="00C57A5E" w14:paraId="5346B18E" w14:textId="714E9E74">
      <w:pPr>
        <w:widowControl/>
        <w:shd w:val="clear" w:color="auto" w:fill="FFFFFF"/>
        <w:spacing w:line="171" w:lineRule="atLeast"/>
        <w:jc w:val="center"/>
        <w:outlineLvl w:val="2"/>
        <w:rPr>
          <w:rFonts w:ascii="华文仿宋" w:eastAsia="华文仿宋" w:hAnsi="华文仿宋"/>
          <w:color w:val="000000"/>
          <w:kern w:val="0"/>
          <w:szCs w:val="21"/>
        </w:rPr>
        <w:sectPr w:rsidSect="00116392">
          <w:headerReference w:type="even" r:id="rId7"/>
          <w:headerReference w:type="default" r:id="rId8"/>
          <w:pgSz w:w="11906" w:h="16838"/>
          <w:pgMar w:top="1440" w:right="1800" w:bottom="1440" w:left="1800" w:header="851" w:footer="992" w:gutter="0"/>
          <w:pgNumType w:start="3"/>
          <w:cols w:space="425"/>
          <w:docGrid w:type="lines" w:linePitch="312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595.1pt;height:841.9pt;margin-top:0;margin-left:0;mso-height-relative:margin;mso-position-horizontal-relative:page;mso-position-vertical-relative:page;mso-width-relative:margin;position:absolute;z-index:251658240">
            <v:imagedata r:id="rId9" o:title="180df7ff-cd90-4914-83ca-a7a42ebf3c37"/>
          </v:shape>
        </w:pict>
      </w:r>
    </w:p>
    <w:p w:rsidR="00116392" w:rsidRPr="00C57A5E" w:rsidP="00C57A5E" w14:paraId="16C941C2" w14:textId="77777777">
      <w:pPr>
        <w:widowControl/>
        <w:shd w:val="clear" w:color="auto" w:fill="FFFFFF"/>
        <w:spacing w:line="171" w:lineRule="atLeast"/>
        <w:jc w:val="center"/>
        <w:outlineLvl w:val="2"/>
        <w:rPr>
          <w:rFonts w:ascii="华文仿宋" w:eastAsia="华文仿宋" w:hAnsi="华文仿宋"/>
          <w:color w:val="000000"/>
          <w:kern w:val="0"/>
          <w:szCs w:val="21"/>
        </w:rPr>
      </w:pPr>
    </w:p>
    <w:p w:rsidR="00C57A5E" w:rsidRPr="00C57A5E" w:rsidP="00C57A5E" w14:paraId="41EC7F33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由于大部分收纳问题都发生在小户型家中，如果希望在家中多增加储物功能，立体化利用空间是无形中增加使用面积最好方法。</w:t>
      </w:r>
    </w:p>
    <w:p w:rsidR="00C57A5E" w:rsidRPr="00C57A5E" w:rsidP="00C57A5E" w14:paraId="28D8AB8F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1B3A533C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合理安排空间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 xml:space="preserve"> 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让更多家具挤进小户型。</w:t>
      </w:r>
    </w:p>
    <w:p w:rsidR="00C57A5E" w:rsidRPr="00C57A5E" w:rsidP="00C57A5E" w14:paraId="2797E6CF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097E6E04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很多小户型家庭都认为自家空间小，家具也只能选择少量的、甚至是小码的。这一观念已经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OUT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了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!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家里空间小，并不可怕，只需合理地进行规划，找到正确方法，小户型里也能“塞”进更多家具。</w:t>
      </w:r>
    </w:p>
    <w:p w:rsidR="00C57A5E" w:rsidRPr="00C57A5E" w:rsidP="00C57A5E" w14:paraId="524F489F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  <w:sectPr w:rsidSect="00116392">
          <w:headerReference w:type="even" r:id="rId10"/>
          <w:headerReference w:type="default" r:id="rId11"/>
          <w:pgSz w:w="11906" w:h="16838"/>
          <w:pgMar w:top="1440" w:right="1800" w:bottom="1440" w:left="1800" w:header="851" w:footer="992" w:gutter="0"/>
          <w:pgNumType w:start="4"/>
          <w:cols w:space="425"/>
          <w:docGrid w:type="lines" w:linePitch="312"/>
        </w:sect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116392" w:rsidP="00116392" w14:paraId="46A1EC4E" w14:textId="77777777">
      <w:pPr>
        <w:keepNext/>
        <w:keepLines/>
        <w:spacing w:before="340" w:after="330" w:line="578" w:lineRule="auto"/>
        <w:outlineLvl w:val="0"/>
        <w:rPr>
          <w:rFonts w:ascii="华文仿宋" w:eastAsia="华文仿宋" w:hAnsi="华文仿宋"/>
          <w:bCs/>
          <w:kern w:val="0"/>
          <w:szCs w:val="21"/>
        </w:rPr>
      </w:pPr>
      <w:bookmarkStart w:id="1" w:name="_Toc376523084"/>
      <w:r w:rsidRPr="00116392">
        <w:rPr>
          <w:rFonts w:ascii="华文仿宋" w:eastAsia="华文仿宋" w:hAnsi="华文仿宋" w:hint="eastAsia"/>
          <w:bCs/>
          <w:kern w:val="0"/>
          <w:szCs w:val="21"/>
        </w:rPr>
        <w:t>一、</w:t>
      </w:r>
      <w:r w:rsidRPr="00116392">
        <w:rPr>
          <w:rFonts w:ascii="华文仿宋" w:eastAsia="华文仿宋" w:hAnsi="华文仿宋" w:hint="eastAsia"/>
          <w:bCs/>
          <w:kern w:val="0"/>
          <w:szCs w:val="21"/>
        </w:rPr>
        <w:t xml:space="preserve"> </w:t>
      </w:r>
      <w:r w:rsidRPr="00116392">
        <w:rPr>
          <w:rFonts w:ascii="华文仿宋" w:eastAsia="华文仿宋" w:hAnsi="华文仿宋" w:hint="eastAsia"/>
          <w:bCs/>
          <w:kern w:val="0"/>
          <w:szCs w:val="21"/>
        </w:rPr>
        <w:t>小户型客厅收纳空间设计</w:t>
      </w:r>
      <w:bookmarkEnd w:id="1"/>
    </w:p>
    <w:p w:rsidR="00C57A5E" w:rsidRPr="00C57A5E" w:rsidP="00C57A5E" w14:paraId="4CF33F6E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2AD549A9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客厅可以说是一个家的脸，因为它的功能之一正是接待客人，一个整齐有序的客厅能让客人留下好印象。而同时他也是我们生活的起居室，是一个家的中心。</w:t>
      </w:r>
    </w:p>
    <w:p w:rsidR="00C57A5E" w:rsidRPr="00C57A5E" w:rsidP="00C57A5E" w14:paraId="5377A50C" w14:textId="77777777">
      <w:pPr>
        <w:widowControl/>
        <w:shd w:val="clear" w:color="auto" w:fill="FFFFFF"/>
        <w:ind w:firstLine="480"/>
        <w:jc w:val="center"/>
        <w:rPr>
          <w:rFonts w:ascii="华文仿宋" w:eastAsia="华文仿宋" w:hAnsi="华文仿宋"/>
          <w:color w:val="303030"/>
          <w:kern w:val="0"/>
          <w:szCs w:val="21"/>
        </w:rPr>
      </w:pPr>
    </w:p>
    <w:p w:rsidR="00C57A5E" w:rsidRPr="00116392" w:rsidP="00116392" w14:paraId="3003903B" w14:textId="77777777">
      <w:pPr>
        <w:keepNext/>
        <w:keepLines/>
        <w:spacing w:before="260" w:after="260" w:line="416" w:lineRule="auto"/>
        <w:outlineLvl w:val="1"/>
        <w:rPr>
          <w:rFonts w:ascii="华文仿宋" w:eastAsia="华文仿宋" w:hAnsi="华文仿宋"/>
          <w:bCs/>
          <w:kern w:val="0"/>
          <w:szCs w:val="21"/>
        </w:rPr>
      </w:pPr>
      <w:bookmarkStart w:id="2" w:name="_Toc376523085"/>
      <w:r w:rsidRPr="00116392">
        <w:rPr>
          <w:rFonts w:ascii="华文仿宋" w:eastAsia="华文仿宋" w:hAnsi="华文仿宋" w:hint="eastAsia"/>
          <w:bCs/>
          <w:kern w:val="0"/>
          <w:szCs w:val="21"/>
        </w:rPr>
        <w:t>1</w:t>
      </w:r>
      <w:r w:rsidRPr="00116392">
        <w:rPr>
          <w:rFonts w:ascii="华文仿宋" w:eastAsia="华文仿宋" w:hAnsi="华文仿宋" w:hint="eastAsia"/>
          <w:bCs/>
          <w:kern w:val="0"/>
          <w:szCs w:val="21"/>
        </w:rPr>
        <w:t>、</w:t>
      </w:r>
      <w:r w:rsidRPr="00116392">
        <w:rPr>
          <w:rFonts w:ascii="华文仿宋" w:eastAsia="华文仿宋" w:hAnsi="华文仿宋" w:hint="eastAsia"/>
          <w:bCs/>
          <w:kern w:val="0"/>
          <w:szCs w:val="21"/>
        </w:rPr>
        <w:t xml:space="preserve"> </w:t>
      </w:r>
      <w:r w:rsidRPr="00116392">
        <w:rPr>
          <w:rFonts w:ascii="华文仿宋" w:eastAsia="华文仿宋" w:hAnsi="华文仿宋" w:hint="eastAsia"/>
          <w:bCs/>
          <w:kern w:val="0"/>
          <w:szCs w:val="21"/>
        </w:rPr>
        <w:t>打造一个整体收纳墙</w:t>
      </w:r>
      <w:bookmarkEnd w:id="2"/>
    </w:p>
    <w:p w:rsidR="00C57A5E" w:rsidRPr="00C57A5E" w:rsidP="00C57A5E" w14:paraId="13C0FD3B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6DBF7315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  <w:sectPr w:rsidSect="00116392">
          <w:headerReference w:type="even" r:id="rId12"/>
          <w:head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将客厅的一面墙嵌入整体收纳柜，既不占用地方，又让你拥有了强大的收纳空间，同时也可以当做书柜、家居饰品展示柜。无论是沙发背景墙还是飘窗背景墙、电视背景墙、客厅通道墙面，都可以打造。</w:t>
      </w:r>
    </w:p>
    <w:p w:rsidR="00C57A5E" w:rsidRPr="00C57A5E" w:rsidP="00C57A5E" w14:paraId="64AEE4BD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248A0718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 xml:space="preserve">(1) 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沙发背景墙的收纳设计</w:t>
      </w:r>
    </w:p>
    <w:p w:rsidR="00C57A5E" w:rsidRPr="00C57A5E" w:rsidP="00C57A5E" w14:paraId="5E3EF4CA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将沙发背景墙改造成开放设计的整体收纳墙，可以将书籍和家居饰品进行完美地收纳和展示。收纳柜最上方的实木柜设计可以将杂乱的家居物品隐藏，和下方的开放式收纳相辅相成，成就整洁大方小客厅。</w:t>
      </w:r>
    </w:p>
    <w:p w:rsidR="00C57A5E" w:rsidRPr="00C57A5E" w:rsidP="00C57A5E" w14:paraId="3041D7C1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68FECFF1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(2)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飘窗背景墙的整体收纳墙改造</w:t>
      </w:r>
    </w:p>
    <w:p w:rsidR="00C57A5E" w:rsidRPr="00C57A5E" w:rsidP="00C57A5E" w14:paraId="127C3FAC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飘窗两侧的墙面改造成整体收纳墙，收纳展示家中的各种藏书，再将飘窗改造成小小的坐卧区，这个飘窗区即刻变身飘满书香的读书角。</w:t>
      </w:r>
    </w:p>
    <w:p w:rsidR="00C57A5E" w:rsidRPr="00C57A5E" w:rsidP="00C57A5E" w14:paraId="43A36B46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6F572256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  <w:sectPr w:rsidSect="00116392">
          <w:headerReference w:type="even" r:id="rId14"/>
          <w:head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(3)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客厅通道的创意改造</w:t>
      </w:r>
    </w:p>
    <w:p w:rsidR="00C57A5E" w:rsidRPr="00C57A5E" w:rsidP="00C57A5E" w14:paraId="7CCD2923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这是一个大胆而充满创意的改造，通道的左右两侧都掏空做了收纳架，下方还有收纳柜相配套，让人耳目一新。</w:t>
      </w:r>
    </w:p>
    <w:p w:rsidR="00C57A5E" w:rsidRPr="00C57A5E" w:rsidP="00C57A5E" w14:paraId="65B01322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2EDADD17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(4)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电视背景墙的收纳方案</w:t>
      </w:r>
    </w:p>
    <w:p w:rsidR="00C57A5E" w:rsidRPr="00C57A5E" w:rsidP="00C57A5E" w14:paraId="1D6077C0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壮观的格子收纳柜占满了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3/4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的电视背景墙，成为客厅最大的风景线，免去了装饰电视背景墙的烦恼，同时也解决了客厅收纳难题。</w:t>
      </w:r>
    </w:p>
    <w:p w:rsidR="00C57A5E" w:rsidRPr="00C57A5E" w:rsidP="00C57A5E" w14:paraId="18DEC3AA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35050C1A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(5)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自制一面收纳“墙”</w:t>
      </w:r>
    </w:p>
    <w:p w:rsidR="00C57A5E" w:rsidRPr="00C57A5E" w:rsidP="00C57A5E" w14:paraId="1DAE15E4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如果家里的墙面不宜大动干戈，那也不用伤心，可以用一个折中的方法。买几个大型的收纳架，外面用布艺围住，既完成收纳任务，同时，更换不同的布艺可以呈现不同的客厅风貌。</w:t>
      </w:r>
    </w:p>
    <w:p w:rsidR="00C57A5E" w:rsidRPr="00C57A5E" w:rsidP="00C57A5E" w14:paraId="3A8A9A81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  <w:sectPr w:rsidSect="00116392">
          <w:headerReference w:type="even" r:id="rId16"/>
          <w:head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116392" w:rsidP="00116392" w14:paraId="7256160F" w14:textId="77777777">
      <w:pPr>
        <w:keepNext/>
        <w:keepLines/>
        <w:spacing w:before="260" w:after="260" w:line="416" w:lineRule="auto"/>
        <w:outlineLvl w:val="1"/>
        <w:rPr>
          <w:rFonts w:ascii="华文仿宋" w:eastAsia="华文仿宋" w:hAnsi="华文仿宋"/>
          <w:bCs/>
          <w:kern w:val="0"/>
          <w:szCs w:val="21"/>
        </w:rPr>
      </w:pPr>
      <w:bookmarkStart w:id="3" w:name="_Toc376523086"/>
      <w:r w:rsidRPr="00116392">
        <w:rPr>
          <w:rFonts w:ascii="华文仿宋" w:eastAsia="华文仿宋" w:hAnsi="华文仿宋" w:hint="eastAsia"/>
          <w:bCs/>
          <w:kern w:val="0"/>
          <w:szCs w:val="21"/>
        </w:rPr>
        <w:t>2</w:t>
      </w:r>
      <w:r w:rsidRPr="00116392">
        <w:rPr>
          <w:rFonts w:ascii="华文仿宋" w:eastAsia="华文仿宋" w:hAnsi="华文仿宋" w:hint="eastAsia"/>
          <w:bCs/>
          <w:kern w:val="0"/>
          <w:szCs w:val="21"/>
        </w:rPr>
        <w:t>、挖出一个大型收纳壁龛</w:t>
      </w:r>
      <w:bookmarkEnd w:id="3"/>
    </w:p>
    <w:p w:rsidR="00C57A5E" w:rsidRPr="00C57A5E" w:rsidP="00C57A5E" w14:paraId="6B993D6D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70D661BA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壁龛是一个把硬装饰和软装饰相结合的设计理念，它是室内设计的点睛之笔，运用于小户型客厅可用作收纳之用。不过，壁龛设计要考虑到室内的墙身结构的安全问题。</w:t>
      </w:r>
    </w:p>
    <w:p w:rsidR="00C57A5E" w:rsidRPr="00C57A5E" w:rsidP="00C57A5E" w14:paraId="6B700265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4318D733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 xml:space="preserve">(1) 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挖出一个大型收纳壁龛</w:t>
      </w:r>
    </w:p>
    <w:p w:rsidR="00C57A5E" w:rsidRPr="00C57A5E" w:rsidP="00C57A5E" w14:paraId="2B0498C5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壁龛是一个把硬装饰和软装饰相结合的设计理念，它是室内设计的点睛之笔，运用于小户型客厅可用作收纳之用。不过，壁龛设计要考虑到室内墙身结构的安全问题。</w:t>
      </w:r>
    </w:p>
    <w:p w:rsidR="00C57A5E" w:rsidRPr="00C57A5E" w:rsidP="00C57A5E" w14:paraId="6A657DDA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529A0E8D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  <w:sectPr w:rsidSect="00116392">
          <w:headerReference w:type="even" r:id="rId18"/>
          <w:head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(2)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多层设计</w:t>
      </w:r>
    </w:p>
    <w:p w:rsidR="00C57A5E" w:rsidRPr="00C57A5E" w:rsidP="00C57A5E" w14:paraId="7B2D28D0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壁龛内的多层设计可以满足同一物品的集中收纳，排列起来，也是一种景致。</w:t>
      </w:r>
    </w:p>
    <w:p w:rsidR="00C57A5E" w:rsidRPr="00C57A5E" w:rsidP="00C57A5E" w14:paraId="0E839B7E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69F0E1D9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(3)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格子设计</w:t>
      </w:r>
    </w:p>
    <w:p w:rsidR="00C57A5E" w:rsidRPr="00C57A5E" w:rsidP="00C57A5E" w14:paraId="5915410F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壁龛内的收纳架采用格子设计相比多层横板设计更为灵活，可以分类储存，给人精致的视觉感受。</w:t>
      </w:r>
    </w:p>
    <w:p w:rsidR="00C57A5E" w:rsidRPr="00C57A5E" w:rsidP="00C57A5E" w14:paraId="1F6DC6A0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5169AA5C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(4)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小型壁龛</w:t>
      </w:r>
    </w:p>
    <w:p w:rsidR="00C57A5E" w:rsidRPr="00C57A5E" w:rsidP="00C57A5E" w14:paraId="5DB97B23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在沙发边上设计一个这样的小壁龛，可以用来存储常常翻阅的书本，非常方便。这是最常见的壁龛设计，你可以将它设计在任意墙面，如果加上暗藏光设计，装饰效果极佳。</w:t>
      </w:r>
    </w:p>
    <w:p w:rsidR="00C57A5E" w:rsidRPr="00C57A5E" w:rsidP="00C57A5E" w14:paraId="2FB5E740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  <w:sectPr w:rsidSect="00116392">
          <w:headerReference w:type="even" r:id="rId20"/>
          <w:head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116392" w:rsidP="00116392" w14:paraId="70754D8D" w14:textId="77777777">
      <w:pPr>
        <w:keepNext/>
        <w:keepLines/>
        <w:spacing w:before="260" w:after="260" w:line="416" w:lineRule="auto"/>
        <w:outlineLvl w:val="1"/>
        <w:rPr>
          <w:rFonts w:ascii="华文仿宋" w:eastAsia="华文仿宋" w:hAnsi="华文仿宋"/>
          <w:bCs/>
          <w:kern w:val="0"/>
          <w:szCs w:val="21"/>
        </w:rPr>
      </w:pPr>
      <w:bookmarkStart w:id="4" w:name="_Toc376523087"/>
      <w:r w:rsidRPr="00116392">
        <w:rPr>
          <w:rFonts w:ascii="华文仿宋" w:eastAsia="华文仿宋" w:hAnsi="华文仿宋" w:hint="eastAsia"/>
          <w:bCs/>
          <w:kern w:val="0"/>
          <w:szCs w:val="21"/>
        </w:rPr>
        <w:t>3</w:t>
      </w:r>
      <w:r w:rsidRPr="00116392">
        <w:rPr>
          <w:rFonts w:ascii="华文仿宋" w:eastAsia="华文仿宋" w:hAnsi="华文仿宋" w:hint="eastAsia"/>
          <w:bCs/>
          <w:kern w:val="0"/>
          <w:szCs w:val="21"/>
        </w:rPr>
        <w:t>、多层搁架设计</w:t>
      </w:r>
      <w:bookmarkEnd w:id="4"/>
    </w:p>
    <w:p w:rsidR="00C57A5E" w:rsidRPr="00C57A5E" w:rsidP="00C57A5E" w14:paraId="5F2D091D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5DC39724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搁架是拓展小户型空间最简单的方法，多层搁架的设计可以成为家居收纳的好帮手。</w:t>
      </w:r>
    </w:p>
    <w:p w:rsidR="00C57A5E" w:rsidRPr="00C57A5E" w:rsidP="00C57A5E" w14:paraId="338A38B7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58AE88E4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 xml:space="preserve">(1) 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收纳各类家居装饰品</w:t>
      </w:r>
    </w:p>
    <w:p w:rsidR="00C57A5E" w:rsidRPr="00C57A5E" w:rsidP="00C57A5E" w14:paraId="3AC66673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作为装饰的瓶瓶罐罐应该得到很好地陈列，而多层的搁架就是最好的选择，它不仅将这些装饰品收纳得仅仅有条，同时也打造出了另一番更具装饰性的墙面。</w:t>
      </w:r>
    </w:p>
    <w:p w:rsidR="00C57A5E" w:rsidRPr="00C57A5E" w:rsidP="00C57A5E" w14:paraId="68551886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239AC936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(2)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与电视柜相配套的搁架设计</w:t>
      </w:r>
    </w:p>
    <w:p w:rsidR="00C57A5E" w:rsidRPr="00C57A5E" w:rsidP="00C57A5E" w14:paraId="0425F21D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  <w:sectPr w:rsidSect="00116392">
          <w:headerReference w:type="even" r:id="rId22"/>
          <w:head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与电视柜相配套的搁架设计可以让小客厅的风格更加简单大方。</w:t>
      </w:r>
    </w:p>
    <w:p w:rsidR="00C57A5E" w:rsidRPr="00C57A5E" w:rsidP="00C57A5E" w14:paraId="3EC5FFAD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4CEE7214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(3)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充当迷你客厅里的沙发边柜</w:t>
      </w:r>
    </w:p>
    <w:p w:rsidR="00C57A5E" w:rsidRPr="00C57A5E" w:rsidP="00C57A5E" w14:paraId="729B481F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如果客厅的面积非常局促，甚至无法满足一个沙发边柜的摆放需求，那么将搁架设计在沙发边上，随手可得。</w:t>
      </w:r>
    </w:p>
    <w:p w:rsidR="00C57A5E" w:rsidRPr="00C57A5E" w:rsidP="00C57A5E" w14:paraId="4A2ACBD1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116392" w:rsidP="00116392" w14:paraId="66D9E2D2" w14:textId="77777777">
      <w:pPr>
        <w:keepNext/>
        <w:keepLines/>
        <w:spacing w:before="260" w:after="260" w:line="416" w:lineRule="auto"/>
        <w:outlineLvl w:val="1"/>
        <w:rPr>
          <w:rFonts w:ascii="华文仿宋" w:eastAsia="华文仿宋" w:hAnsi="华文仿宋"/>
          <w:bCs/>
          <w:kern w:val="0"/>
          <w:szCs w:val="21"/>
        </w:rPr>
      </w:pPr>
      <w:bookmarkStart w:id="5" w:name="_Toc376523088"/>
      <w:r w:rsidRPr="00116392">
        <w:rPr>
          <w:rFonts w:ascii="华文仿宋" w:eastAsia="华文仿宋" w:hAnsi="华文仿宋" w:hint="eastAsia"/>
          <w:bCs/>
          <w:kern w:val="0"/>
          <w:szCs w:val="21"/>
        </w:rPr>
        <w:t>4</w:t>
      </w:r>
      <w:r w:rsidRPr="00116392">
        <w:rPr>
          <w:rFonts w:ascii="华文仿宋" w:eastAsia="华文仿宋" w:hAnsi="华文仿宋" w:hint="eastAsia"/>
          <w:bCs/>
          <w:kern w:val="0"/>
          <w:szCs w:val="21"/>
        </w:rPr>
        <w:t>、吊柜收纳方法</w:t>
      </w:r>
      <w:bookmarkEnd w:id="5"/>
    </w:p>
    <w:p w:rsidR="00C57A5E" w:rsidRPr="00C57A5E" w:rsidP="00C57A5E" w14:paraId="4FDF8095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4C54BC5B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如今，无论是厨房、浴室还是卧室，吊柜都无处不在，我们可以把这种想法延续到客厅，解决小户型客厅的收纳难题。</w:t>
      </w:r>
    </w:p>
    <w:p w:rsidR="00C57A5E" w:rsidRPr="00C57A5E" w:rsidP="00C57A5E" w14:paraId="69CABBEF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2198A79A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  <w:sectPr w:rsidSect="00116392">
          <w:headerReference w:type="even" r:id="rId24"/>
          <w:head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 xml:space="preserve">(1) 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大容量收纳吊柜</w:t>
      </w:r>
    </w:p>
    <w:p w:rsidR="00C57A5E" w:rsidRPr="00C57A5E" w:rsidP="00C57A5E" w14:paraId="7862885F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简约宜家风格的白色吊柜让客厅风格更为鲜明，大容量的柜体空间可以分类容纳不同的家居物品啦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!</w:t>
      </w:r>
    </w:p>
    <w:p w:rsidR="00C57A5E" w:rsidRPr="00C57A5E" w:rsidP="00C57A5E" w14:paraId="7716A503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116392" w:rsidP="00116392" w14:paraId="3AC551B6" w14:textId="77777777">
      <w:pPr>
        <w:keepNext/>
        <w:keepLines/>
        <w:spacing w:before="340" w:after="330" w:line="578" w:lineRule="auto"/>
        <w:outlineLvl w:val="0"/>
        <w:rPr>
          <w:rFonts w:ascii="华文仿宋" w:eastAsia="华文仿宋" w:hAnsi="华文仿宋"/>
          <w:bCs/>
          <w:kern w:val="0"/>
          <w:szCs w:val="21"/>
        </w:rPr>
      </w:pPr>
      <w:bookmarkStart w:id="6" w:name="_Toc376523089"/>
      <w:r w:rsidRPr="00116392">
        <w:rPr>
          <w:rFonts w:ascii="华文仿宋" w:eastAsia="华文仿宋" w:hAnsi="华文仿宋" w:hint="eastAsia"/>
          <w:bCs/>
          <w:kern w:val="0"/>
          <w:szCs w:val="21"/>
        </w:rPr>
        <w:t>二、</w:t>
      </w:r>
      <w:r w:rsidRPr="00116392">
        <w:rPr>
          <w:rFonts w:ascii="华文仿宋" w:eastAsia="华文仿宋" w:hAnsi="华文仿宋" w:hint="eastAsia"/>
          <w:bCs/>
          <w:kern w:val="0"/>
          <w:szCs w:val="21"/>
        </w:rPr>
        <w:t xml:space="preserve"> </w:t>
      </w:r>
      <w:r w:rsidRPr="00116392">
        <w:rPr>
          <w:rFonts w:ascii="华文仿宋" w:eastAsia="华文仿宋" w:hAnsi="华文仿宋" w:hint="eastAsia"/>
          <w:bCs/>
          <w:kern w:val="0"/>
          <w:szCs w:val="21"/>
        </w:rPr>
        <w:t>小户型卧室收纳空间设计</w:t>
      </w:r>
      <w:bookmarkEnd w:id="6"/>
    </w:p>
    <w:p w:rsidR="00C57A5E" w:rsidRPr="00C57A5E" w:rsidP="00C57A5E" w14:paraId="3EDC8311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 </w:t>
      </w:r>
    </w:p>
    <w:p w:rsidR="00C57A5E" w:rsidRPr="00C57A5E" w:rsidP="00C57A5E" w14:paraId="2C9CF5C0" w14:textId="77777777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小户型家居空间相对狭小，很多大型的家具摆饰只是空话，要想美美地装饰一番只能选择一些较为小件的家品了，例如卧室里我们可以添置一款迷你床头柜，既能收纳各种杂碎小物品，放置在床头位置也相对更加方便，作为装饰未尝不可。如此一来，装饰收纳两相宜，美克美家的家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装设计顾问向我们介绍了集中卧室中的收纳装饰小妙招，我们来一起学习下</w:t>
      </w:r>
      <w:r w:rsidRPr="00C57A5E">
        <w:rPr>
          <w:rFonts w:ascii="华文仿宋" w:eastAsia="华文仿宋" w:hAnsi="华文仿宋" w:hint="eastAsia"/>
          <w:color w:val="303030"/>
          <w:kern w:val="0"/>
          <w:szCs w:val="21"/>
        </w:rPr>
        <w:t>!</w:t>
      </w:r>
      <w:r w:rsidRPr="00C57A5E">
        <w:rPr>
          <w:rFonts w:ascii="华文仿宋" w:eastAsia="华文仿宋" w:hAnsi="华文仿宋"/>
          <w:color w:val="303030"/>
          <w:kern w:val="0"/>
          <w:szCs w:val="21"/>
        </w:rPr>
        <w:br/>
      </w:r>
      <w:r w:rsidRPr="00C57A5E">
        <w:rPr>
          <w:rFonts w:ascii="华文仿宋" w:eastAsia="华文仿宋" w:hAnsi="华文仿宋"/>
          <w:color w:val="303030"/>
          <w:kern w:val="0"/>
          <w:szCs w:val="21"/>
        </w:rPr>
        <w:br/>
      </w:r>
    </w:p>
    <w:p>
      <w:pPr>
        <w:widowControl/>
        <w:jc w:val="left"/>
        <w:rPr>
          <w:rFonts w:ascii="SimSun" w:eastAsia="SimSun" w:hAnsi="SimSun" w:cs="SimSun"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Cs/>
            <w:color w:val="0000EE"/>
            <w:kern w:val="0"/>
            <w:sz w:val="30"/>
            <w:szCs w:val="30"/>
            <w:u w:val="single" w:color="0000EE"/>
          </w:rPr>
          <w:t>https://d.book118.com/416034002002010035</w:t>
        </w:r>
      </w:hyperlink>
    </w:p>
    <w:p w:rsidR="00C57A5E" w:rsidRPr="00C57A5E" w:rsidP="00C57A5E">
      <w:pPr>
        <w:widowControl/>
        <w:shd w:val="clear" w:color="auto" w:fill="FFFFFF"/>
        <w:ind w:firstLine="480"/>
        <w:jc w:val="left"/>
        <w:rPr>
          <w:rFonts w:ascii="华文仿宋" w:eastAsia="华文仿宋" w:hAnsi="华文仿宋"/>
          <w:color w:val="303030"/>
          <w:kern w:val="0"/>
          <w:szCs w:val="21"/>
        </w:rPr>
      </w:pPr>
    </w:p>
    <w:sectPr w:rsidSect="00116392">
      <w:headerReference w:type="even" r:id="rId27"/>
      <w:head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11AE" w14:paraId="223B8987" w14:textId="77777777">
    <w:pPr>
      <w:pStyle w:val="Header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1820" o:spid="_x0000_s2049" type="#_x0000_t75" alt="u=367173295,3659009785&amp;fm=26&amp;gp=0" style="width:415.3pt;height:508.35pt;margin-top:0;margin-left:0;mso-position-horizontal:center;mso-position-horizontal-relative:margin;mso-position-vertical:center;mso-position-vertical-relative:margin;position:absolute;z-index:-251658240">
          <v:imagedata r:id="rId1" o:title="u=367173295,3659009785&amp;fm=26&amp;gp=0" gain="19660f" blacklevel="22937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paraId="2D89D786" w14:textId="77777777">
    <w:pPr>
      <w:pStyle w:val="Header"/>
    </w:pPr>
    <w:r>
      <w:t>装</w:t>
    </w:r>
    <w:r>
      <w:rPr>
        <w:rFonts w:hint="eastAsia"/>
      </w:rPr>
      <w:t xml:space="preserve">  </w:t>
    </w:r>
    <w:r>
      <w:t>饰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paraId="43BCAEE4" w14:textId="77777777">
    <w:pPr>
      <w:pStyle w:val="Header"/>
    </w:pPr>
    <w:r>
      <w:t>攻</w:t>
    </w:r>
    <w:r>
      <w:rPr>
        <w:rFonts w:hint="eastAsia"/>
      </w:rPr>
      <w:t xml:space="preserve">  </w:t>
    </w:r>
    <w:r>
      <w:t>略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装</w:t>
    </w:r>
    <w:r>
      <w:rPr>
        <w:rFonts w:hint="eastAsia"/>
      </w:rPr>
      <w:t xml:space="preserve">  </w:t>
    </w:r>
    <w:r>
      <w:t>饰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攻</w:t>
    </w:r>
    <w:r>
      <w:rPr>
        <w:rFonts w:hint="eastAsia"/>
      </w:rPr>
      <w:t xml:space="preserve">  </w:t>
    </w:r>
    <w:r>
      <w:t>略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装</w:t>
    </w:r>
    <w:r>
      <w:rPr>
        <w:rFonts w:hint="eastAsia"/>
      </w:rPr>
      <w:t xml:space="preserve">  </w:t>
    </w:r>
    <w:r>
      <w:t>饰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攻</w:t>
    </w:r>
    <w:r>
      <w:rPr>
        <w:rFonts w:hint="eastAsia"/>
      </w:rPr>
      <w:t xml:space="preserve">  </w:t>
    </w:r>
    <w:r>
      <w:t>略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装</w:t>
    </w:r>
    <w:r>
      <w:rPr>
        <w:rFonts w:hint="eastAsia"/>
      </w:rPr>
      <w:t xml:space="preserve">  </w:t>
    </w:r>
    <w:r>
      <w:t>饰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攻</w:t>
    </w:r>
    <w:r>
      <w:rPr>
        <w:rFonts w:hint="eastAsia"/>
      </w:rPr>
      <w:t xml:space="preserve">  </w:t>
    </w:r>
    <w:r>
      <w:t>略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装</w:t>
    </w:r>
    <w:r>
      <w:rPr>
        <w:rFonts w:hint="eastAsia"/>
      </w:rPr>
      <w:t xml:space="preserve">  </w:t>
    </w:r>
    <w:r>
      <w:t>饰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攻</w:t>
    </w:r>
    <w:r>
      <w:rPr>
        <w:rFonts w:hint="eastAsia"/>
      </w:rPr>
      <w:t xml:space="preserve">  </w:t>
    </w:r>
    <w:r>
      <w:t>略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装</w:t>
    </w:r>
    <w:r>
      <w:rPr>
        <w:rFonts w:hint="eastAsia"/>
      </w:rPr>
      <w:t xml:space="preserve">  </w:t>
    </w:r>
    <w:r>
      <w:t>饰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攻</w:t>
    </w:r>
    <w:r>
      <w:rPr>
        <w:rFonts w:hint="eastAsia"/>
      </w:rPr>
      <w:t xml:space="preserve">  </w:t>
    </w:r>
    <w:r>
      <w:t>略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装</w:t>
    </w:r>
    <w:r>
      <w:rPr>
        <w:rFonts w:hint="eastAsia"/>
      </w:rPr>
      <w:t xml:space="preserve">  </w:t>
    </w:r>
    <w:r>
      <w:t>饰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攻</w:t>
    </w:r>
    <w:r>
      <w:rPr>
        <w:rFonts w:hint="eastAsia"/>
      </w:rPr>
      <w:t xml:space="preserve">  </w:t>
    </w:r>
    <w:r>
      <w:t>略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装</w:t>
    </w:r>
    <w:r>
      <w:rPr>
        <w:rFonts w:hint="eastAsia"/>
      </w:rPr>
      <w:t xml:space="preserve">  </w:t>
    </w:r>
    <w:r>
      <w:t>饰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攻</w:t>
    </w:r>
    <w:r>
      <w:rPr>
        <w:rFonts w:hint="eastAsia"/>
      </w:rPr>
      <w:t xml:space="preserve">  </w:t>
    </w:r>
    <w:r>
      <w:t>略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装</w:t>
    </w:r>
    <w:r>
      <w:rPr>
        <w:rFonts w:hint="eastAsia"/>
      </w:rPr>
      <w:t xml:space="preserve">  </w:t>
    </w:r>
    <w:r>
      <w:t>饰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攻</w:t>
    </w:r>
    <w:r>
      <w:rPr>
        <w:rFonts w:hint="eastAsia"/>
      </w:rPr>
      <w:t xml:space="preserve">  </w:t>
    </w:r>
    <w:r>
      <w:t>略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装</w:t>
    </w:r>
    <w:r>
      <w:rPr>
        <w:rFonts w:hint="eastAsia"/>
      </w:rPr>
      <w:t xml:space="preserve">  </w:t>
    </w:r>
    <w:r>
      <w:t>饰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攻</w:t>
    </w:r>
    <w:r>
      <w:rPr>
        <w:rFonts w:hint="eastAsia"/>
      </w:rPr>
      <w:t xml:space="preserve">  </w:t>
    </w:r>
    <w:r>
      <w:t>略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装</w:t>
    </w:r>
    <w:r>
      <w:rPr>
        <w:rFonts w:hint="eastAsia"/>
      </w:rPr>
      <w:t xml:space="preserve">  </w:t>
    </w:r>
    <w:r>
      <w:t>饰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121D" w14:textId="77777777">
    <w:pPr>
      <w:pStyle w:val="Header"/>
    </w:pPr>
    <w:r>
      <w:t>攻</w:t>
    </w:r>
    <w:r>
      <w:rPr>
        <w:rFonts w:hint="eastAsia"/>
      </w:rPr>
      <w:t xml:space="preserve">  </w:t>
    </w:r>
    <w:r>
      <w:t>略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1AE"/>
    <w:rsid w:val="000811AE"/>
    <w:rsid w:val="00116392"/>
    <w:rsid w:val="00296B6D"/>
    <w:rsid w:val="0042121D"/>
    <w:rsid w:val="00B30B81"/>
    <w:rsid w:val="00C57A5E"/>
    <w:rsid w:val="4FB21400"/>
    <w:rsid w:val="70FC0D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D00253A"/>
  <w15:docId w15:val="{1D282532-082D-472A-9C93-9BCA649E5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9" w:unhideWhenUsed="1"/>
    <w:lsdException w:name="Intense Emphasis" w:semiHidden="1" w:uiPriority="99" w:unhideWhenUsed="1"/>
    <w:lsdException w:name="Subtle Reference" w:semiHidden="1" w:uiPriority="99" w:unhideWhenUsed="1"/>
    <w:lsdException w:name="Intense Reference" w:semiHidden="1" w:uiPriority="99" w:unhideWhenUsed="1"/>
    <w:lsdException w:name="Book Title" w:semiHidden="1" w:uiPriority="99" w:unhideWhenUsed="1"/>
    <w:lsdException w:name="Bibliography" w:semiHidden="1" w:uiPriority="99" w:unhideWhenUsed="1"/>
    <w:lsdException w:name="TOC Heading" w:semiHidden="1" w:uiPriority="9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rFonts w:ascii="宋体" w:hAnsi="宋体" w:cs="宋体"/>
      <w:b/>
      <w:kern w:val="2"/>
      <w:sz w:val="40"/>
      <w:szCs w:val="24"/>
    </w:rPr>
  </w:style>
  <w:style w:type="paragraph" w:styleId="Heading1">
    <w:name w:val="heading 1"/>
    <w:basedOn w:val="Normal"/>
    <w:next w:val="Normal"/>
    <w:link w:val="1"/>
    <w:uiPriority w:val="9"/>
    <w:qFormat/>
    <w:rsid w:val="00116392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1639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Title">
    <w:name w:val="Title"/>
    <w:basedOn w:val="Normal"/>
    <w:next w:val="Normal"/>
    <w:link w:val="a"/>
    <w:uiPriority w:val="10"/>
    <w:qFormat/>
    <w:rsid w:val="00116392"/>
    <w:pPr>
      <w:spacing w:before="240" w:after="60"/>
      <w:jc w:val="center"/>
      <w:outlineLvl w:val="0"/>
    </w:pPr>
    <w:rPr>
      <w:rFonts w:asciiTheme="majorHAnsi" w:hAnsiTheme="majorHAnsi" w:cstheme="majorBidi"/>
      <w:bCs/>
      <w:sz w:val="32"/>
      <w:szCs w:val="32"/>
    </w:rPr>
  </w:style>
  <w:style w:type="character" w:customStyle="1" w:styleId="a">
    <w:name w:val="标题 字符"/>
    <w:basedOn w:val="DefaultParagraphFont"/>
    <w:link w:val="Title"/>
    <w:uiPriority w:val="10"/>
    <w:rsid w:val="00116392"/>
    <w:rPr>
      <w:rFonts w:asciiTheme="majorHAnsi" w:hAnsiTheme="majorHAnsi" w:cstheme="majorBidi"/>
      <w:b/>
      <w:bCs/>
      <w:kern w:val="2"/>
      <w:sz w:val="32"/>
      <w:szCs w:val="32"/>
      <w:lang w:val="en-US" w:eastAsia="zh-CN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116392"/>
    <w:rPr>
      <w:rFonts w:asciiTheme="minorHAnsi" w:eastAsiaTheme="minorEastAsia" w:hAnsiTheme="minorHAnsi" w:cstheme="minorBidi"/>
      <w:szCs w:val="22"/>
    </w:rPr>
  </w:style>
  <w:style w:type="character" w:styleId="Hyperlink">
    <w:name w:val="Hyperlink"/>
    <w:basedOn w:val="DefaultParagraphFont"/>
    <w:uiPriority w:val="99"/>
    <w:unhideWhenUsed/>
    <w:rsid w:val="00116392"/>
    <w:rPr>
      <w:color w:val="0000FF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116392"/>
    <w:pPr>
      <w:ind w:left="420" w:leftChars="200"/>
    </w:pPr>
    <w:rPr>
      <w:rFonts w:asciiTheme="minorHAnsi" w:eastAsiaTheme="minorEastAsia" w:hAnsiTheme="minorHAnsi" w:cstheme="minorBidi"/>
      <w:szCs w:val="22"/>
    </w:rPr>
  </w:style>
  <w:style w:type="character" w:customStyle="1" w:styleId="1">
    <w:name w:val="标题 1 字符"/>
    <w:basedOn w:val="DefaultParagraphFont"/>
    <w:link w:val="Heading1"/>
    <w:uiPriority w:val="9"/>
    <w:rsid w:val="00116392"/>
    <w:rPr>
      <w:rFonts w:asciiTheme="minorHAnsi" w:eastAsiaTheme="minorEastAsia" w:hAnsiTheme="minorHAnsi" w:cstheme="minorBidi"/>
      <w:b/>
      <w:bCs/>
      <w:kern w:val="44"/>
      <w:sz w:val="44"/>
      <w:szCs w:val="44"/>
      <w:lang w:val="en-US" w:eastAsia="zh-CN" w:bidi="ar-SA"/>
    </w:rPr>
  </w:style>
  <w:style w:type="character" w:customStyle="1" w:styleId="2">
    <w:name w:val="标题 2 字符"/>
    <w:basedOn w:val="DefaultParagraphFont"/>
    <w:link w:val="Heading2"/>
    <w:uiPriority w:val="9"/>
    <w:rsid w:val="00116392"/>
    <w:rPr>
      <w:rFonts w:asciiTheme="majorHAnsi" w:eastAsiaTheme="majorEastAsia" w:hAnsiTheme="majorHAnsi" w:cstheme="majorBidi"/>
      <w:b/>
      <w:bCs/>
      <w:kern w:val="2"/>
      <w:sz w:val="32"/>
      <w:szCs w:val="3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6.xml" /><Relationship Id="rId11" Type="http://schemas.openxmlformats.org/officeDocument/2006/relationships/header" Target="header7.xml" /><Relationship Id="rId12" Type="http://schemas.openxmlformats.org/officeDocument/2006/relationships/header" Target="header8.xml" /><Relationship Id="rId13" Type="http://schemas.openxmlformats.org/officeDocument/2006/relationships/header" Target="header9.xml" /><Relationship Id="rId14" Type="http://schemas.openxmlformats.org/officeDocument/2006/relationships/header" Target="header10.xml" /><Relationship Id="rId15" Type="http://schemas.openxmlformats.org/officeDocument/2006/relationships/header" Target="header11.xml" /><Relationship Id="rId16" Type="http://schemas.openxmlformats.org/officeDocument/2006/relationships/header" Target="header12.xml" /><Relationship Id="rId17" Type="http://schemas.openxmlformats.org/officeDocument/2006/relationships/header" Target="header13.xml" /><Relationship Id="rId18" Type="http://schemas.openxmlformats.org/officeDocument/2006/relationships/header" Target="header14.xml" /><Relationship Id="rId19" Type="http://schemas.openxmlformats.org/officeDocument/2006/relationships/header" Target="header15.xml" /><Relationship Id="rId2" Type="http://schemas.openxmlformats.org/officeDocument/2006/relationships/webSettings" Target="webSettings.xml" /><Relationship Id="rId20" Type="http://schemas.openxmlformats.org/officeDocument/2006/relationships/header" Target="header16.xml" /><Relationship Id="rId21" Type="http://schemas.openxmlformats.org/officeDocument/2006/relationships/header" Target="header17.xml" /><Relationship Id="rId22" Type="http://schemas.openxmlformats.org/officeDocument/2006/relationships/header" Target="header18.xml" /><Relationship Id="rId23" Type="http://schemas.openxmlformats.org/officeDocument/2006/relationships/header" Target="header19.xml" /><Relationship Id="rId24" Type="http://schemas.openxmlformats.org/officeDocument/2006/relationships/header" Target="header20.xml" /><Relationship Id="rId25" Type="http://schemas.openxmlformats.org/officeDocument/2006/relationships/header" Target="header21.xml" /><Relationship Id="rId26" Type="http://schemas.openxmlformats.org/officeDocument/2006/relationships/hyperlink" Target="https://d.book118.com/416034002002010035" TargetMode="External" /><Relationship Id="rId27" Type="http://schemas.openxmlformats.org/officeDocument/2006/relationships/header" Target="header22.xml" /><Relationship Id="rId28" Type="http://schemas.openxmlformats.org/officeDocument/2006/relationships/header" Target="header23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header" Target="header3.xml" /><Relationship Id="rId7" Type="http://schemas.openxmlformats.org/officeDocument/2006/relationships/header" Target="header4.xml" /><Relationship Id="rId8" Type="http://schemas.openxmlformats.org/officeDocument/2006/relationships/header" Target="header5.xml" /><Relationship Id="rId9" Type="http://schemas.openxmlformats.org/officeDocument/2006/relationships/image" Target="media/image2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3585</Words>
  <Characters>3622</Characters>
  <Application>Microsoft Office Word</Application>
  <DocSecurity>0</DocSecurity>
  <Lines>278</Lines>
  <Paragraphs>160</Paragraphs>
  <ScaleCrop>false</ScaleCrop>
  <Company/>
  <LinksUpToDate>false</LinksUpToDate>
  <CharactersWithSpaces>7047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4230 4230</cp:lastModifiedBy>
  <cp:revision>2</cp:revision>
  <cp:lastPrinted>2024-01-17T02:43:00Z</cp:lastPrinted>
  <dcterms:created xsi:type="dcterms:W3CDTF">2024-01-17T02:43:00Z</dcterms:created>
  <dcterms:modified xsi:type="dcterms:W3CDTF">2024-01-17T02:43:00Z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2052-11.1.0.8919</vt:lpwstr>
  </property>
</Properties>
</file>