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运维软件资金筹措计划书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118" w:history="1">
        <w:r>
          <w:rPr>
            <w:rFonts w:ascii="仿宋" w:eastAsia="仿宋" w:hAnsi="仿宋" w:cs="仿宋" w:hint="eastAsia"/>
            <w:lang w:eastAsia="zh-CN"/>
          </w:rPr>
          <w:t>概论</w:t>
        </w:r>
        <w:r>
          <w:tab/>
        </w:r>
        <w:r>
          <w:fldChar w:fldCharType="begin"/>
        </w:r>
        <w:r>
          <w:instrText xml:space="preserve"> PAGEREF _Toc4118 \h </w:instrText>
        </w:r>
        <w:r>
          <w:fldChar w:fldCharType="separate"/>
        </w:r>
        <w:r>
          <w:t>3</w:t>
        </w:r>
        <w:r>
          <w:fldChar w:fldCharType="end"/>
        </w:r>
      </w:hyperlink>
    </w:p>
    <w:p>
      <w:pPr>
        <w:pStyle w:val="TOC1"/>
        <w:tabs>
          <w:tab w:val="right" w:leader="dot" w:pos="8306"/>
        </w:tabs>
      </w:pPr>
      <w:hyperlink w:anchor="_Toc31763" w:history="1">
        <w:r>
          <w:rPr>
            <w:rFonts w:ascii="仿宋" w:eastAsia="仿宋" w:hAnsi="仿宋" w:cs="仿宋" w:hint="eastAsia"/>
            <w:lang w:eastAsia="zh-CN"/>
          </w:rPr>
          <w:t>一、SWOT分析</w:t>
        </w:r>
        <w:r>
          <w:tab/>
        </w:r>
        <w:r>
          <w:fldChar w:fldCharType="begin"/>
        </w:r>
        <w:r>
          <w:instrText xml:space="preserve"> PAGEREF _Toc31763 \h </w:instrText>
        </w:r>
        <w:r>
          <w:fldChar w:fldCharType="separate"/>
        </w:r>
        <w:r>
          <w:t>3</w:t>
        </w:r>
        <w:r>
          <w:fldChar w:fldCharType="end"/>
        </w:r>
      </w:hyperlink>
    </w:p>
    <w:p>
      <w:pPr>
        <w:pStyle w:val="TOC2"/>
        <w:tabs>
          <w:tab w:val="right" w:leader="dot" w:pos="8306"/>
        </w:tabs>
      </w:pPr>
      <w:hyperlink w:anchor="_Toc24723" w:history="1">
        <w:r>
          <w:rPr>
            <w:rFonts w:ascii="仿宋" w:eastAsia="仿宋" w:hAnsi="仿宋" w:cs="仿宋" w:hint="eastAsia"/>
            <w:lang w:eastAsia="zh-CN"/>
          </w:rPr>
          <w:t>(一)、优势分析(S)</w:t>
        </w:r>
        <w:r>
          <w:tab/>
        </w:r>
        <w:r>
          <w:fldChar w:fldCharType="begin"/>
        </w:r>
        <w:r>
          <w:instrText xml:space="preserve"> PAGEREF _Toc24723 \h </w:instrText>
        </w:r>
        <w:r>
          <w:fldChar w:fldCharType="separate"/>
        </w:r>
        <w:r>
          <w:t>3</w:t>
        </w:r>
        <w:r>
          <w:fldChar w:fldCharType="end"/>
        </w:r>
      </w:hyperlink>
    </w:p>
    <w:p>
      <w:pPr>
        <w:pStyle w:val="TOC2"/>
        <w:tabs>
          <w:tab w:val="right" w:leader="dot" w:pos="8306"/>
        </w:tabs>
      </w:pPr>
      <w:hyperlink w:anchor="_Toc14560" w:history="1">
        <w:r>
          <w:rPr>
            <w:rFonts w:ascii="仿宋" w:eastAsia="仿宋" w:hAnsi="仿宋" w:cs="仿宋" w:hint="eastAsia"/>
            <w:lang w:eastAsia="zh-CN"/>
          </w:rPr>
          <w:t>(二)、劣势分析(W)</w:t>
        </w:r>
        <w:r>
          <w:tab/>
        </w:r>
        <w:r>
          <w:fldChar w:fldCharType="begin"/>
        </w:r>
        <w:r>
          <w:instrText xml:space="preserve"> PAGEREF _Toc14560 \h </w:instrText>
        </w:r>
        <w:r>
          <w:fldChar w:fldCharType="separate"/>
        </w:r>
        <w:r>
          <w:t>4</w:t>
        </w:r>
        <w:r>
          <w:fldChar w:fldCharType="end"/>
        </w:r>
      </w:hyperlink>
    </w:p>
    <w:p>
      <w:pPr>
        <w:pStyle w:val="TOC2"/>
        <w:tabs>
          <w:tab w:val="right" w:leader="dot" w:pos="8306"/>
        </w:tabs>
      </w:pPr>
      <w:hyperlink w:anchor="_Toc24829" w:history="1">
        <w:r>
          <w:rPr>
            <w:rFonts w:ascii="仿宋" w:eastAsia="仿宋" w:hAnsi="仿宋" w:cs="仿宋" w:hint="eastAsia"/>
            <w:lang w:eastAsia="zh-CN"/>
          </w:rPr>
          <w:t>(三)、机会分析(O)</w:t>
        </w:r>
        <w:r>
          <w:tab/>
        </w:r>
        <w:r>
          <w:fldChar w:fldCharType="begin"/>
        </w:r>
        <w:r>
          <w:instrText xml:space="preserve"> PAGEREF _Toc24829 \h </w:instrText>
        </w:r>
        <w:r>
          <w:fldChar w:fldCharType="separate"/>
        </w:r>
        <w:r>
          <w:t>6</w:t>
        </w:r>
        <w:r>
          <w:fldChar w:fldCharType="end"/>
        </w:r>
      </w:hyperlink>
    </w:p>
    <w:p>
      <w:pPr>
        <w:pStyle w:val="TOC2"/>
        <w:tabs>
          <w:tab w:val="right" w:leader="dot" w:pos="8306"/>
        </w:tabs>
      </w:pPr>
      <w:hyperlink w:anchor="_Toc20035" w:history="1">
        <w:r>
          <w:rPr>
            <w:rFonts w:ascii="仿宋" w:eastAsia="仿宋" w:hAnsi="仿宋" w:cs="仿宋" w:hint="eastAsia"/>
            <w:lang w:eastAsia="zh-CN"/>
          </w:rPr>
          <w:t>(四)、威胁分析(T)</w:t>
        </w:r>
        <w:r>
          <w:tab/>
        </w:r>
        <w:r>
          <w:fldChar w:fldCharType="begin"/>
        </w:r>
        <w:r>
          <w:instrText xml:space="preserve"> PAGEREF _Toc20035 \h </w:instrText>
        </w:r>
        <w:r>
          <w:fldChar w:fldCharType="separate"/>
        </w:r>
        <w:r>
          <w:t>8</w:t>
        </w:r>
        <w:r>
          <w:fldChar w:fldCharType="end"/>
        </w:r>
      </w:hyperlink>
    </w:p>
    <w:p>
      <w:pPr>
        <w:pStyle w:val="TOC1"/>
        <w:tabs>
          <w:tab w:val="right" w:leader="dot" w:pos="8306"/>
        </w:tabs>
      </w:pPr>
      <w:hyperlink w:anchor="_Toc11147" w:history="1">
        <w:r>
          <w:rPr>
            <w:rFonts w:ascii="仿宋" w:eastAsia="仿宋" w:hAnsi="仿宋" w:cs="仿宋" w:hint="eastAsia"/>
            <w:lang w:eastAsia="zh-CN"/>
          </w:rPr>
          <w:t>二、项目后期运营与拓展</w:t>
        </w:r>
        <w:r>
          <w:tab/>
        </w:r>
        <w:r>
          <w:fldChar w:fldCharType="begin"/>
        </w:r>
        <w:r>
          <w:instrText xml:space="preserve"> PAGEREF _Toc11147 \h </w:instrText>
        </w:r>
        <w:r>
          <w:fldChar w:fldCharType="separate"/>
        </w:r>
        <w:r>
          <w:t>11</w:t>
        </w:r>
        <w:r>
          <w:fldChar w:fldCharType="end"/>
        </w:r>
      </w:hyperlink>
    </w:p>
    <w:p>
      <w:pPr>
        <w:pStyle w:val="TOC2"/>
        <w:tabs>
          <w:tab w:val="right" w:leader="dot" w:pos="8306"/>
        </w:tabs>
      </w:pPr>
      <w:hyperlink w:anchor="_Toc25238" w:history="1">
        <w:r>
          <w:rPr>
            <w:rFonts w:ascii="仿宋" w:eastAsia="仿宋" w:hAnsi="仿宋" w:cs="仿宋" w:hint="eastAsia"/>
            <w:lang w:eastAsia="zh-CN"/>
          </w:rPr>
          <w:t>(一)、后期运营计划</w:t>
        </w:r>
        <w:r>
          <w:tab/>
        </w:r>
        <w:r>
          <w:fldChar w:fldCharType="begin"/>
        </w:r>
        <w:r>
          <w:instrText xml:space="preserve"> PAGEREF _Toc25238 \h </w:instrText>
        </w:r>
        <w:r>
          <w:fldChar w:fldCharType="separate"/>
        </w:r>
        <w:r>
          <w:t>11</w:t>
        </w:r>
        <w:r>
          <w:fldChar w:fldCharType="end"/>
        </w:r>
      </w:hyperlink>
    </w:p>
    <w:p>
      <w:pPr>
        <w:pStyle w:val="TOC2"/>
        <w:tabs>
          <w:tab w:val="right" w:leader="dot" w:pos="8306"/>
        </w:tabs>
      </w:pPr>
      <w:hyperlink w:anchor="_Toc22077" w:history="1">
        <w:r>
          <w:rPr>
            <w:rFonts w:ascii="仿宋" w:eastAsia="仿宋" w:hAnsi="仿宋" w:cs="仿宋" w:hint="eastAsia"/>
            <w:lang w:eastAsia="zh-CN"/>
          </w:rPr>
          <w:t>(二)、市场拓展与多元化发展</w:t>
        </w:r>
        <w:r>
          <w:tab/>
        </w:r>
        <w:r>
          <w:fldChar w:fldCharType="begin"/>
        </w:r>
        <w:r>
          <w:instrText xml:space="preserve"> PAGEREF _Toc22077 \h </w:instrText>
        </w:r>
        <w:r>
          <w:fldChar w:fldCharType="separate"/>
        </w:r>
        <w:r>
          <w:t>12</w:t>
        </w:r>
        <w:r>
          <w:fldChar w:fldCharType="end"/>
        </w:r>
      </w:hyperlink>
    </w:p>
    <w:p>
      <w:pPr>
        <w:pStyle w:val="TOC2"/>
        <w:tabs>
          <w:tab w:val="right" w:leader="dot" w:pos="8306"/>
        </w:tabs>
      </w:pPr>
      <w:hyperlink w:anchor="_Toc24738" w:history="1">
        <w:r>
          <w:rPr>
            <w:rFonts w:ascii="仿宋" w:eastAsia="仿宋" w:hAnsi="仿宋" w:cs="仿宋" w:hint="eastAsia"/>
            <w:lang w:eastAsia="zh-CN"/>
          </w:rPr>
          <w:t>(三)、技术创新与升级计划</w:t>
        </w:r>
        <w:r>
          <w:tab/>
        </w:r>
        <w:r>
          <w:fldChar w:fldCharType="begin"/>
        </w:r>
        <w:r>
          <w:instrText xml:space="preserve"> PAGEREF _Toc24738 \h </w:instrText>
        </w:r>
        <w:r>
          <w:fldChar w:fldCharType="separate"/>
        </w:r>
        <w:r>
          <w:t>13</w:t>
        </w:r>
        <w:r>
          <w:fldChar w:fldCharType="end"/>
        </w:r>
      </w:hyperlink>
    </w:p>
    <w:p>
      <w:pPr>
        <w:pStyle w:val="TOC1"/>
        <w:tabs>
          <w:tab w:val="right" w:leader="dot" w:pos="8306"/>
        </w:tabs>
      </w:pPr>
      <w:hyperlink w:anchor="_Toc16988" w:history="1">
        <w:r>
          <w:rPr>
            <w:rFonts w:ascii="仿宋" w:eastAsia="仿宋" w:hAnsi="仿宋" w:cs="仿宋" w:hint="eastAsia"/>
            <w:lang w:eastAsia="zh-CN"/>
          </w:rPr>
          <w:t>三、建设内容与产品方案</w:t>
        </w:r>
        <w:r>
          <w:tab/>
        </w:r>
        <w:r>
          <w:fldChar w:fldCharType="begin"/>
        </w:r>
        <w:r>
          <w:instrText xml:space="preserve"> PAGEREF _Toc16988 \h </w:instrText>
        </w:r>
        <w:r>
          <w:fldChar w:fldCharType="separate"/>
        </w:r>
        <w:r>
          <w:t>15</w:t>
        </w:r>
        <w:r>
          <w:fldChar w:fldCharType="end"/>
        </w:r>
      </w:hyperlink>
    </w:p>
    <w:p>
      <w:pPr>
        <w:pStyle w:val="TOC2"/>
        <w:tabs>
          <w:tab w:val="right" w:leader="dot" w:pos="8306"/>
        </w:tabs>
      </w:pPr>
      <w:hyperlink w:anchor="_Toc18337" w:history="1">
        <w:r>
          <w:rPr>
            <w:rFonts w:ascii="仿宋" w:eastAsia="仿宋" w:hAnsi="仿宋" w:cs="仿宋" w:hint="eastAsia"/>
            <w:lang w:eastAsia="zh-CN"/>
          </w:rPr>
          <w:t>(一)、建设规模及主要建设内容</w:t>
        </w:r>
        <w:r>
          <w:tab/>
        </w:r>
        <w:r>
          <w:fldChar w:fldCharType="begin"/>
        </w:r>
        <w:r>
          <w:instrText xml:space="preserve"> PAGEREF _Toc18337 \h </w:instrText>
        </w:r>
        <w:r>
          <w:fldChar w:fldCharType="separate"/>
        </w:r>
        <w:r>
          <w:t>15</w:t>
        </w:r>
        <w:r>
          <w:fldChar w:fldCharType="end"/>
        </w:r>
      </w:hyperlink>
    </w:p>
    <w:p>
      <w:pPr>
        <w:pStyle w:val="TOC2"/>
        <w:tabs>
          <w:tab w:val="right" w:leader="dot" w:pos="8306"/>
        </w:tabs>
      </w:pPr>
      <w:hyperlink w:anchor="_Toc28902" w:history="1">
        <w:r>
          <w:rPr>
            <w:rFonts w:ascii="仿宋" w:eastAsia="仿宋" w:hAnsi="仿宋" w:cs="仿宋" w:hint="eastAsia"/>
            <w:lang w:eastAsia="zh-CN"/>
          </w:rPr>
          <w:t>(二)、运维软件产品规划方案及生产纲领</w:t>
        </w:r>
        <w:r>
          <w:tab/>
        </w:r>
        <w:r>
          <w:fldChar w:fldCharType="begin"/>
        </w:r>
        <w:r>
          <w:instrText xml:space="preserve"> PAGEREF _Toc28902 \h </w:instrText>
        </w:r>
        <w:r>
          <w:fldChar w:fldCharType="separate"/>
        </w:r>
        <w:r>
          <w:t>15</w:t>
        </w:r>
        <w:r>
          <w:fldChar w:fldCharType="end"/>
        </w:r>
      </w:hyperlink>
    </w:p>
    <w:p>
      <w:pPr>
        <w:pStyle w:val="TOC1"/>
        <w:tabs>
          <w:tab w:val="right" w:leader="dot" w:pos="8306"/>
        </w:tabs>
      </w:pPr>
      <w:hyperlink w:anchor="_Toc24709" w:history="1">
        <w:r>
          <w:rPr>
            <w:rFonts w:ascii="仿宋" w:eastAsia="仿宋" w:hAnsi="仿宋" w:cs="仿宋" w:hint="eastAsia"/>
            <w:lang w:eastAsia="zh-CN"/>
          </w:rPr>
          <w:t>四、建筑物技术方案</w:t>
        </w:r>
        <w:r>
          <w:tab/>
        </w:r>
        <w:r>
          <w:fldChar w:fldCharType="begin"/>
        </w:r>
        <w:r>
          <w:instrText xml:space="preserve"> PAGEREF _Toc24709 \h </w:instrText>
        </w:r>
        <w:r>
          <w:fldChar w:fldCharType="separate"/>
        </w:r>
        <w:r>
          <w:t>16</w:t>
        </w:r>
        <w:r>
          <w:fldChar w:fldCharType="end"/>
        </w:r>
      </w:hyperlink>
    </w:p>
    <w:p>
      <w:pPr>
        <w:pStyle w:val="TOC2"/>
        <w:tabs>
          <w:tab w:val="right" w:leader="dot" w:pos="8306"/>
        </w:tabs>
      </w:pPr>
      <w:hyperlink w:anchor="_Toc19278" w:history="1">
        <w:r>
          <w:rPr>
            <w:rFonts w:ascii="仿宋" w:eastAsia="仿宋" w:hAnsi="仿宋" w:cs="仿宋" w:hint="eastAsia"/>
            <w:lang w:eastAsia="zh-CN"/>
          </w:rPr>
          <w:t>(一)、项目工程设计总体要求</w:t>
        </w:r>
        <w:r>
          <w:tab/>
        </w:r>
        <w:r>
          <w:fldChar w:fldCharType="begin"/>
        </w:r>
        <w:r>
          <w:instrText xml:space="preserve"> PAGEREF _Toc19278 \h </w:instrText>
        </w:r>
        <w:r>
          <w:fldChar w:fldCharType="separate"/>
        </w:r>
        <w:r>
          <w:t>16</w:t>
        </w:r>
        <w:r>
          <w:fldChar w:fldCharType="end"/>
        </w:r>
      </w:hyperlink>
    </w:p>
    <w:p>
      <w:pPr>
        <w:pStyle w:val="TOC2"/>
        <w:tabs>
          <w:tab w:val="right" w:leader="dot" w:pos="8306"/>
        </w:tabs>
      </w:pPr>
      <w:hyperlink w:anchor="_Toc10803" w:history="1">
        <w:r>
          <w:rPr>
            <w:rFonts w:ascii="仿宋" w:eastAsia="仿宋" w:hAnsi="仿宋" w:cs="仿宋" w:hint="eastAsia"/>
            <w:lang w:eastAsia="zh-CN"/>
          </w:rPr>
          <w:t>(二)、建设方案</w:t>
        </w:r>
        <w:r>
          <w:tab/>
        </w:r>
        <w:r>
          <w:fldChar w:fldCharType="begin"/>
        </w:r>
        <w:r>
          <w:instrText xml:space="preserve"> PAGEREF _Toc10803 \h </w:instrText>
        </w:r>
        <w:r>
          <w:fldChar w:fldCharType="separate"/>
        </w:r>
        <w:r>
          <w:t>17</w:t>
        </w:r>
        <w:r>
          <w:fldChar w:fldCharType="end"/>
        </w:r>
      </w:hyperlink>
    </w:p>
    <w:p>
      <w:pPr>
        <w:pStyle w:val="TOC2"/>
        <w:tabs>
          <w:tab w:val="right" w:leader="dot" w:pos="8306"/>
        </w:tabs>
      </w:pPr>
      <w:hyperlink w:anchor="_Toc2869" w:history="1">
        <w:r>
          <w:rPr>
            <w:rFonts w:ascii="仿宋" w:eastAsia="仿宋" w:hAnsi="仿宋" w:cs="仿宋" w:hint="eastAsia"/>
            <w:lang w:eastAsia="zh-CN"/>
          </w:rPr>
          <w:t>(三)、建筑工程建设指标</w:t>
        </w:r>
        <w:r>
          <w:tab/>
        </w:r>
        <w:r>
          <w:fldChar w:fldCharType="begin"/>
        </w:r>
        <w:r>
          <w:instrText xml:space="preserve"> PAGEREF _Toc2869 \h </w:instrText>
        </w:r>
        <w:r>
          <w:fldChar w:fldCharType="separate"/>
        </w:r>
        <w:r>
          <w:t>18</w:t>
        </w:r>
        <w:r>
          <w:fldChar w:fldCharType="end"/>
        </w:r>
      </w:hyperlink>
    </w:p>
    <w:p>
      <w:pPr>
        <w:pStyle w:val="TOC1"/>
        <w:tabs>
          <w:tab w:val="right" w:leader="dot" w:pos="8306"/>
        </w:tabs>
      </w:pPr>
      <w:hyperlink w:anchor="_Toc7375" w:history="1">
        <w:r>
          <w:rPr>
            <w:rFonts w:ascii="仿宋" w:eastAsia="仿宋" w:hAnsi="仿宋" w:cs="仿宋" w:hint="eastAsia"/>
            <w:lang w:eastAsia="zh-CN"/>
          </w:rPr>
          <w:t>五、人才队伍建设</w:t>
        </w:r>
        <w:r>
          <w:tab/>
        </w:r>
        <w:r>
          <w:fldChar w:fldCharType="begin"/>
        </w:r>
        <w:r>
          <w:instrText xml:space="preserve"> PAGEREF _Toc7375 \h </w:instrText>
        </w:r>
        <w:r>
          <w:fldChar w:fldCharType="separate"/>
        </w:r>
        <w:r>
          <w:t>18</w:t>
        </w:r>
        <w:r>
          <w:fldChar w:fldCharType="end"/>
        </w:r>
      </w:hyperlink>
    </w:p>
    <w:p>
      <w:pPr>
        <w:pStyle w:val="TOC2"/>
        <w:tabs>
          <w:tab w:val="right" w:leader="dot" w:pos="8306"/>
        </w:tabs>
      </w:pPr>
      <w:hyperlink w:anchor="_Toc270" w:history="1">
        <w:r>
          <w:rPr>
            <w:rFonts w:ascii="仿宋" w:eastAsia="仿宋" w:hAnsi="仿宋" w:cs="仿宋" w:hint="eastAsia"/>
            <w:lang w:eastAsia="zh-CN"/>
          </w:rPr>
          <w:t>(一)、人才引进与培养计划</w:t>
        </w:r>
        <w:r>
          <w:tab/>
        </w:r>
        <w:r>
          <w:fldChar w:fldCharType="begin"/>
        </w:r>
        <w:r>
          <w:instrText xml:space="preserve"> PAGEREF _Toc270 \h </w:instrText>
        </w:r>
        <w:r>
          <w:fldChar w:fldCharType="separate"/>
        </w:r>
        <w:r>
          <w:t>18</w:t>
        </w:r>
        <w:r>
          <w:fldChar w:fldCharType="end"/>
        </w:r>
      </w:hyperlink>
    </w:p>
    <w:p>
      <w:pPr>
        <w:pStyle w:val="TOC2"/>
        <w:tabs>
          <w:tab w:val="right" w:leader="dot" w:pos="8306"/>
        </w:tabs>
      </w:pPr>
      <w:hyperlink w:anchor="_Toc9305" w:history="1">
        <w:r>
          <w:rPr>
            <w:rFonts w:ascii="仿宋" w:eastAsia="仿宋" w:hAnsi="仿宋" w:cs="仿宋" w:hint="eastAsia"/>
            <w:lang w:eastAsia="zh-CN"/>
          </w:rPr>
          <w:t>(二)、员工激励与福利政策</w:t>
        </w:r>
        <w:r>
          <w:tab/>
        </w:r>
        <w:r>
          <w:fldChar w:fldCharType="begin"/>
        </w:r>
        <w:r>
          <w:instrText xml:space="preserve"> PAGEREF _Toc9305 \h </w:instrText>
        </w:r>
        <w:r>
          <w:fldChar w:fldCharType="separate"/>
        </w:r>
        <w:r>
          <w:t>19</w:t>
        </w:r>
        <w:r>
          <w:fldChar w:fldCharType="end"/>
        </w:r>
      </w:hyperlink>
    </w:p>
    <w:p>
      <w:pPr>
        <w:pStyle w:val="TOC2"/>
        <w:tabs>
          <w:tab w:val="right" w:leader="dot" w:pos="8306"/>
        </w:tabs>
      </w:pPr>
      <w:hyperlink w:anchor="_Toc14542" w:history="1">
        <w:r>
          <w:rPr>
            <w:rFonts w:ascii="仿宋" w:eastAsia="仿宋" w:hAnsi="仿宋" w:cs="仿宋" w:hint="eastAsia"/>
            <w:lang w:eastAsia="zh-CN"/>
          </w:rPr>
          <w:t>(三)、团队建设与管理</w:t>
        </w:r>
        <w:r>
          <w:tab/>
        </w:r>
        <w:r>
          <w:fldChar w:fldCharType="begin"/>
        </w:r>
        <w:r>
          <w:instrText xml:space="preserve"> PAGEREF _Toc14542 \h </w:instrText>
        </w:r>
        <w:r>
          <w:fldChar w:fldCharType="separate"/>
        </w:r>
        <w:r>
          <w:t>20</w:t>
        </w:r>
        <w:r>
          <w:fldChar w:fldCharType="end"/>
        </w:r>
      </w:hyperlink>
    </w:p>
    <w:p>
      <w:pPr>
        <w:pStyle w:val="TOC1"/>
        <w:tabs>
          <w:tab w:val="right" w:leader="dot" w:pos="8306"/>
        </w:tabs>
      </w:pPr>
      <w:hyperlink w:anchor="_Toc29983" w:history="1">
        <w:r>
          <w:rPr>
            <w:rFonts w:ascii="仿宋" w:eastAsia="仿宋" w:hAnsi="仿宋" w:cs="仿宋" w:hint="eastAsia"/>
            <w:lang w:eastAsia="zh-CN"/>
          </w:rPr>
          <w:t>六、项目风险分析及防范措施</w:t>
        </w:r>
        <w:r>
          <w:tab/>
        </w:r>
        <w:r>
          <w:fldChar w:fldCharType="begin"/>
        </w:r>
        <w:r>
          <w:instrText xml:space="preserve"> PAGEREF _Toc29983 \h </w:instrText>
        </w:r>
        <w:r>
          <w:fldChar w:fldCharType="separate"/>
        </w:r>
        <w:r>
          <w:t>21</w:t>
        </w:r>
        <w:r>
          <w:fldChar w:fldCharType="end"/>
        </w:r>
      </w:hyperlink>
    </w:p>
    <w:p>
      <w:pPr>
        <w:pStyle w:val="TOC2"/>
        <w:tabs>
          <w:tab w:val="right" w:leader="dot" w:pos="8306"/>
        </w:tabs>
      </w:pPr>
      <w:hyperlink w:anchor="_Toc13580" w:history="1">
        <w:r>
          <w:rPr>
            <w:rFonts w:ascii="仿宋" w:eastAsia="仿宋" w:hAnsi="仿宋" w:cs="仿宋" w:hint="eastAsia"/>
            <w:lang w:eastAsia="zh-CN"/>
          </w:rPr>
          <w:t>(一)、项目的要紧风险因素识别</w:t>
        </w:r>
        <w:r>
          <w:tab/>
        </w:r>
        <w:r>
          <w:fldChar w:fldCharType="begin"/>
        </w:r>
        <w:r>
          <w:instrText xml:space="preserve"> PAGEREF _Toc13580 \h </w:instrText>
        </w:r>
        <w:r>
          <w:fldChar w:fldCharType="separate"/>
        </w:r>
        <w:r>
          <w:t>21</w:t>
        </w:r>
        <w:r>
          <w:fldChar w:fldCharType="end"/>
        </w:r>
      </w:hyperlink>
    </w:p>
    <w:p>
      <w:pPr>
        <w:pStyle w:val="TOC2"/>
        <w:tabs>
          <w:tab w:val="right" w:leader="dot" w:pos="8306"/>
        </w:tabs>
      </w:pPr>
      <w:hyperlink w:anchor="_Toc12499" w:history="1">
        <w:r>
          <w:rPr>
            <w:rFonts w:ascii="仿宋" w:eastAsia="仿宋" w:hAnsi="仿宋" w:cs="仿宋" w:hint="eastAsia"/>
            <w:lang w:eastAsia="zh-CN"/>
          </w:rPr>
          <w:t>(二)、风险程度分析</w:t>
        </w:r>
        <w:r>
          <w:tab/>
        </w:r>
        <w:r>
          <w:fldChar w:fldCharType="begin"/>
        </w:r>
        <w:r>
          <w:instrText xml:space="preserve"> PAGEREF _Toc12499 \h </w:instrText>
        </w:r>
        <w:r>
          <w:fldChar w:fldCharType="separate"/>
        </w:r>
        <w:r>
          <w:t>22</w:t>
        </w:r>
        <w:r>
          <w:fldChar w:fldCharType="end"/>
        </w:r>
      </w:hyperlink>
    </w:p>
    <w:p>
      <w:pPr>
        <w:pStyle w:val="TOC2"/>
        <w:tabs>
          <w:tab w:val="right" w:leader="dot" w:pos="8306"/>
        </w:tabs>
      </w:pPr>
      <w:hyperlink w:anchor="_Toc31814" w:history="1">
        <w:r>
          <w:rPr>
            <w:rFonts w:ascii="仿宋" w:eastAsia="仿宋" w:hAnsi="仿宋" w:cs="仿宋" w:hint="eastAsia"/>
            <w:lang w:eastAsia="zh-CN"/>
          </w:rPr>
          <w:t>(三)、防范与降低风险的计策</w:t>
        </w:r>
        <w:r>
          <w:tab/>
        </w:r>
        <w:r>
          <w:fldChar w:fldCharType="begin"/>
        </w:r>
        <w:r>
          <w:instrText xml:space="preserve"> PAGEREF _Toc31814 \h </w:instrText>
        </w:r>
        <w:r>
          <w:fldChar w:fldCharType="separate"/>
        </w:r>
        <w:r>
          <w:t>23</w:t>
        </w:r>
        <w:r>
          <w:fldChar w:fldCharType="end"/>
        </w:r>
      </w:hyperlink>
    </w:p>
    <w:p>
      <w:pPr>
        <w:pStyle w:val="TOC1"/>
        <w:tabs>
          <w:tab w:val="right" w:leader="dot" w:pos="8306"/>
        </w:tabs>
      </w:pPr>
      <w:hyperlink w:anchor="_Toc18760" w:history="1">
        <w:r>
          <w:rPr>
            <w:rFonts w:ascii="仿宋" w:eastAsia="仿宋" w:hAnsi="仿宋" w:cs="仿宋" w:hint="eastAsia"/>
            <w:lang w:eastAsia="zh-CN"/>
          </w:rPr>
          <w:t>七、项目市场分析</w:t>
        </w:r>
        <w:r>
          <w:tab/>
        </w:r>
        <w:r>
          <w:fldChar w:fldCharType="begin"/>
        </w:r>
        <w:r>
          <w:instrText xml:space="preserve"> PAGEREF _Toc18760 \h </w:instrText>
        </w:r>
        <w:r>
          <w:fldChar w:fldCharType="separate"/>
        </w:r>
        <w:r>
          <w:t>24</w:t>
        </w:r>
        <w:r>
          <w:fldChar w:fldCharType="end"/>
        </w:r>
      </w:hyperlink>
    </w:p>
    <w:p>
      <w:pPr>
        <w:pStyle w:val="TOC2"/>
        <w:tabs>
          <w:tab w:val="right" w:leader="dot" w:pos="8306"/>
        </w:tabs>
      </w:pPr>
      <w:hyperlink w:anchor="_Toc20770" w:history="1">
        <w:r>
          <w:rPr>
            <w:rFonts w:ascii="仿宋" w:eastAsia="仿宋" w:hAnsi="仿宋" w:cs="仿宋" w:hint="eastAsia"/>
            <w:lang w:eastAsia="zh-CN"/>
          </w:rPr>
          <w:t>(一)、XXX市场分析</w:t>
        </w:r>
        <w:r>
          <w:tab/>
        </w:r>
        <w:r>
          <w:fldChar w:fldCharType="begin"/>
        </w:r>
        <w:r>
          <w:instrText xml:space="preserve"> PAGEREF _Toc20770 \h </w:instrText>
        </w:r>
        <w:r>
          <w:fldChar w:fldCharType="separate"/>
        </w:r>
        <w:r>
          <w:t>24</w:t>
        </w:r>
        <w:r>
          <w:fldChar w:fldCharType="end"/>
        </w:r>
      </w:hyperlink>
    </w:p>
    <w:p>
      <w:pPr>
        <w:pStyle w:val="TOC2"/>
        <w:tabs>
          <w:tab w:val="right" w:leader="dot" w:pos="8306"/>
        </w:tabs>
      </w:pPr>
      <w:hyperlink w:anchor="_Toc13859" w:history="1">
        <w:r>
          <w:rPr>
            <w:rFonts w:ascii="仿宋" w:eastAsia="仿宋" w:hAnsi="仿宋" w:cs="仿宋" w:hint="eastAsia"/>
            <w:lang w:eastAsia="zh-CN"/>
          </w:rPr>
          <w:t>(二)、区域经济市场分析</w:t>
        </w:r>
        <w:r>
          <w:tab/>
        </w:r>
        <w:r>
          <w:fldChar w:fldCharType="begin"/>
        </w:r>
        <w:r>
          <w:instrText xml:space="preserve"> PAGEREF _Toc13859 \h </w:instrText>
        </w:r>
        <w:r>
          <w:fldChar w:fldCharType="separate"/>
        </w:r>
        <w:r>
          <w:t>25</w:t>
        </w:r>
        <w:r>
          <w:fldChar w:fldCharType="end"/>
        </w:r>
      </w:hyperlink>
    </w:p>
    <w:p>
      <w:pPr>
        <w:pStyle w:val="TOC2"/>
        <w:tabs>
          <w:tab w:val="right" w:leader="dot" w:pos="8306"/>
        </w:tabs>
      </w:pPr>
      <w:hyperlink w:anchor="_Toc30180" w:history="1">
        <w:r>
          <w:rPr>
            <w:rFonts w:ascii="仿宋" w:eastAsia="仿宋" w:hAnsi="仿宋" w:cs="仿宋" w:hint="eastAsia"/>
            <w:lang w:eastAsia="zh-CN"/>
          </w:rPr>
          <w:t>(三)、项目建设的必要性</w:t>
        </w:r>
        <w:r>
          <w:tab/>
        </w:r>
        <w:r>
          <w:fldChar w:fldCharType="begin"/>
        </w:r>
        <w:r>
          <w:instrText xml:space="preserve"> PAGEREF _Toc30180 \h </w:instrText>
        </w:r>
        <w:r>
          <w:fldChar w:fldCharType="separate"/>
        </w:r>
        <w:r>
          <w:t>26</w:t>
        </w:r>
        <w:r>
          <w:fldChar w:fldCharType="end"/>
        </w:r>
      </w:hyperlink>
    </w:p>
    <w:p>
      <w:pPr>
        <w:pStyle w:val="TOC1"/>
        <w:tabs>
          <w:tab w:val="right" w:leader="dot" w:pos="8306"/>
        </w:tabs>
      </w:pPr>
      <w:hyperlink w:anchor="_Toc32002" w:history="1">
        <w:r>
          <w:rPr>
            <w:rFonts w:ascii="仿宋" w:eastAsia="仿宋" w:hAnsi="仿宋" w:cs="仿宋" w:hint="eastAsia"/>
            <w:lang w:eastAsia="zh-CN"/>
          </w:rPr>
          <w:t>八、投资估算</w:t>
        </w:r>
        <w:r>
          <w:tab/>
        </w:r>
        <w:r>
          <w:fldChar w:fldCharType="begin"/>
        </w:r>
        <w:r>
          <w:instrText xml:space="preserve"> PAGEREF _Toc32002 \h </w:instrText>
        </w:r>
        <w:r>
          <w:fldChar w:fldCharType="separate"/>
        </w:r>
        <w:r>
          <w:t>26</w:t>
        </w:r>
        <w:r>
          <w:fldChar w:fldCharType="end"/>
        </w:r>
      </w:hyperlink>
    </w:p>
    <w:p>
      <w:pPr>
        <w:pStyle w:val="TOC2"/>
        <w:tabs>
          <w:tab w:val="right" w:leader="dot" w:pos="8306"/>
        </w:tabs>
      </w:pPr>
      <w:hyperlink w:anchor="_Toc7286" w:history="1">
        <w:r>
          <w:rPr>
            <w:rFonts w:ascii="仿宋" w:eastAsia="仿宋" w:hAnsi="仿宋" w:cs="仿宋" w:hint="eastAsia"/>
            <w:lang w:eastAsia="zh-CN"/>
          </w:rPr>
          <w:t>(一)、投资估算的依据和说明</w:t>
        </w:r>
        <w:r>
          <w:tab/>
        </w:r>
        <w:r>
          <w:fldChar w:fldCharType="begin"/>
        </w:r>
        <w:r>
          <w:instrText xml:space="preserve"> PAGEREF _Toc7286 \h </w:instrText>
        </w:r>
        <w:r>
          <w:fldChar w:fldCharType="separate"/>
        </w:r>
        <w:r>
          <w:t>26</w:t>
        </w:r>
        <w:r>
          <w:fldChar w:fldCharType="end"/>
        </w:r>
      </w:hyperlink>
    </w:p>
    <w:p>
      <w:pPr>
        <w:pStyle w:val="TOC2"/>
        <w:tabs>
          <w:tab w:val="right" w:leader="dot" w:pos="8306"/>
        </w:tabs>
      </w:pPr>
      <w:hyperlink w:anchor="_Toc18404" w:history="1">
        <w:r>
          <w:rPr>
            <w:rFonts w:ascii="仿宋" w:eastAsia="仿宋" w:hAnsi="仿宋" w:cs="仿宋" w:hint="eastAsia"/>
            <w:lang w:eastAsia="zh-CN"/>
          </w:rPr>
          <w:t>(二)、建设投资估算</w:t>
        </w:r>
        <w:r>
          <w:tab/>
        </w:r>
        <w:r>
          <w:fldChar w:fldCharType="begin"/>
        </w:r>
        <w:r>
          <w:instrText xml:space="preserve"> PAGEREF _Toc18404 \h </w:instrText>
        </w:r>
        <w:r>
          <w:fldChar w:fldCharType="separate"/>
        </w:r>
        <w:r>
          <w:t>28</w:t>
        </w:r>
        <w:r>
          <w:fldChar w:fldCharType="end"/>
        </w:r>
      </w:hyperlink>
    </w:p>
    <w:p>
      <w:pPr>
        <w:pStyle w:val="TOC2"/>
        <w:tabs>
          <w:tab w:val="right" w:leader="dot" w:pos="8306"/>
        </w:tabs>
      </w:pPr>
      <w:hyperlink w:anchor="_Toc28585" w:history="1">
        <w:r>
          <w:rPr>
            <w:rFonts w:ascii="仿宋" w:eastAsia="仿宋" w:hAnsi="仿宋" w:cs="仿宋" w:hint="eastAsia"/>
            <w:lang w:eastAsia="zh-CN"/>
          </w:rPr>
          <w:t>(三)、建设期利息</w:t>
        </w:r>
        <w:r>
          <w:tab/>
        </w:r>
        <w:r>
          <w:fldChar w:fldCharType="begin"/>
        </w:r>
        <w:r>
          <w:instrText xml:space="preserve"> PAGEREF _Toc28585 \h </w:instrText>
        </w:r>
        <w:r>
          <w:fldChar w:fldCharType="separate"/>
        </w:r>
        <w:r>
          <w:t>30</w:t>
        </w:r>
        <w:r>
          <w:fldChar w:fldCharType="end"/>
        </w:r>
      </w:hyperlink>
    </w:p>
    <w:p>
      <w:pPr>
        <w:pStyle w:val="TOC2"/>
        <w:tabs>
          <w:tab w:val="right" w:leader="dot" w:pos="8306"/>
        </w:tabs>
      </w:pPr>
      <w:hyperlink w:anchor="_Toc25567" w:history="1">
        <w:r>
          <w:rPr>
            <w:rFonts w:ascii="仿宋" w:eastAsia="仿宋" w:hAnsi="仿宋" w:cs="仿宋" w:hint="eastAsia"/>
            <w:lang w:eastAsia="zh-CN"/>
          </w:rPr>
          <w:t>(四)、流动资金</w:t>
        </w:r>
        <w:r>
          <w:tab/>
        </w:r>
        <w:r>
          <w:fldChar w:fldCharType="begin"/>
        </w:r>
        <w:r>
          <w:instrText xml:space="preserve"> PAGEREF _Toc25567 \h </w:instrText>
        </w:r>
        <w:r>
          <w:fldChar w:fldCharType="separate"/>
        </w:r>
        <w:r>
          <w:t>31</w:t>
        </w:r>
        <w:r>
          <w:fldChar w:fldCharType="end"/>
        </w:r>
      </w:hyperlink>
    </w:p>
    <w:p>
      <w:pPr>
        <w:pStyle w:val="TOC2"/>
        <w:tabs>
          <w:tab w:val="right" w:leader="dot" w:pos="8306"/>
        </w:tabs>
      </w:pPr>
      <w:hyperlink w:anchor="_Toc4701" w:history="1">
        <w:r>
          <w:rPr>
            <w:rFonts w:ascii="仿宋" w:eastAsia="仿宋" w:hAnsi="仿宋" w:cs="仿宋" w:hint="eastAsia"/>
            <w:lang w:eastAsia="zh-CN"/>
          </w:rPr>
          <w:t>(五)、总投资</w:t>
        </w:r>
        <w:r>
          <w:tab/>
        </w:r>
        <w:r>
          <w:fldChar w:fldCharType="begin"/>
        </w:r>
        <w:r>
          <w:instrText xml:space="preserve"> PAGEREF _Toc4701 \h </w:instrText>
        </w:r>
        <w:r>
          <w:fldChar w:fldCharType="separate"/>
        </w:r>
        <w:r>
          <w:t>31</w:t>
        </w:r>
        <w:r>
          <w:fldChar w:fldCharType="end"/>
        </w:r>
      </w:hyperlink>
    </w:p>
    <w:p>
      <w:pPr>
        <w:pStyle w:val="TOC2"/>
        <w:tabs>
          <w:tab w:val="right" w:leader="dot" w:pos="8306"/>
        </w:tabs>
      </w:pPr>
      <w:hyperlink w:anchor="_Toc27277" w:history="1">
        <w:r>
          <w:rPr>
            <w:rFonts w:ascii="仿宋" w:eastAsia="仿宋" w:hAnsi="仿宋" w:cs="仿宋" w:hint="eastAsia"/>
            <w:lang w:eastAsia="zh-CN"/>
          </w:rPr>
          <w:t>(六)、资金筹措与投资计划</w:t>
        </w:r>
        <w:r>
          <w:tab/>
        </w:r>
        <w:r>
          <w:fldChar w:fldCharType="begin"/>
        </w:r>
        <w:r>
          <w:instrText xml:space="preserve"> PAGEREF _Toc27277 \h </w:instrText>
        </w:r>
        <w:r>
          <w:fldChar w:fldCharType="separate"/>
        </w:r>
        <w:r>
          <w:t>31</w:t>
        </w:r>
        <w:r>
          <w:fldChar w:fldCharType="end"/>
        </w:r>
      </w:hyperlink>
    </w:p>
    <w:p>
      <w:pPr>
        <w:pStyle w:val="TOC1"/>
        <w:tabs>
          <w:tab w:val="right" w:leader="dot" w:pos="8306"/>
        </w:tabs>
      </w:pPr>
      <w:hyperlink w:anchor="_Toc10624" w:history="1">
        <w:r>
          <w:rPr>
            <w:rFonts w:ascii="仿宋" w:eastAsia="仿宋" w:hAnsi="仿宋" w:cs="仿宋" w:hint="eastAsia"/>
            <w:lang w:eastAsia="zh-CN"/>
          </w:rPr>
          <w:t>九、风险评估</w:t>
        </w:r>
        <w:r>
          <w:tab/>
        </w:r>
        <w:r>
          <w:fldChar w:fldCharType="begin"/>
        </w:r>
        <w:r>
          <w:instrText xml:space="preserve"> PAGEREF _Toc10624 \h </w:instrText>
        </w:r>
        <w:r>
          <w:fldChar w:fldCharType="separate"/>
        </w:r>
        <w:r>
          <w:t>32</w:t>
        </w:r>
        <w:r>
          <w:fldChar w:fldCharType="end"/>
        </w:r>
      </w:hyperlink>
    </w:p>
    <w:p>
      <w:pPr>
        <w:pStyle w:val="TOC2"/>
        <w:tabs>
          <w:tab w:val="right" w:leader="dot" w:pos="8306"/>
        </w:tabs>
      </w:pPr>
      <w:hyperlink w:anchor="_Toc1041" w:history="1">
        <w:r>
          <w:rPr>
            <w:rFonts w:ascii="仿宋" w:eastAsia="仿宋" w:hAnsi="仿宋" w:cs="仿宋" w:hint="eastAsia"/>
            <w:lang w:eastAsia="zh-CN"/>
          </w:rPr>
          <w:t>(一)、项目风险分析</w:t>
        </w:r>
        <w:r>
          <w:tab/>
        </w:r>
        <w:r>
          <w:fldChar w:fldCharType="begin"/>
        </w:r>
        <w:r>
          <w:instrText xml:space="preserve"> PAGEREF _Toc1041 \h </w:instrText>
        </w:r>
        <w:r>
          <w:fldChar w:fldCharType="separate"/>
        </w:r>
        <w:r>
          <w:t>32</w:t>
        </w:r>
        <w:r>
          <w:fldChar w:fldCharType="end"/>
        </w:r>
      </w:hyperlink>
    </w:p>
    <w:p>
      <w:pPr>
        <w:pStyle w:val="TOC2"/>
        <w:tabs>
          <w:tab w:val="right" w:leader="dot" w:pos="8306"/>
        </w:tabs>
      </w:pPr>
      <w:hyperlink w:anchor="_Toc9302" w:history="1">
        <w:r>
          <w:rPr>
            <w:rFonts w:ascii="仿宋" w:eastAsia="仿宋" w:hAnsi="仿宋" w:cs="仿宋" w:hint="eastAsia"/>
            <w:lang w:eastAsia="zh-CN"/>
          </w:rPr>
          <w:t>(二)、项目风险对策</w:t>
        </w:r>
        <w:r>
          <w:tab/>
        </w:r>
        <w:r>
          <w:fldChar w:fldCharType="begin"/>
        </w:r>
        <w:r>
          <w:instrText xml:space="preserve"> PAGEREF _Toc9302 \h </w:instrText>
        </w:r>
        <w:r>
          <w:fldChar w:fldCharType="separate"/>
        </w:r>
        <w:r>
          <w:t>34</w:t>
        </w:r>
        <w:r>
          <w:fldChar w:fldCharType="end"/>
        </w:r>
      </w:hyperlink>
    </w:p>
    <w:p>
      <w:pPr>
        <w:pStyle w:val="TOC1"/>
        <w:tabs>
          <w:tab w:val="right" w:leader="dot" w:pos="8306"/>
        </w:tabs>
      </w:pPr>
      <w:hyperlink w:anchor="_Toc4364" w:history="1">
        <w:r>
          <w:rPr>
            <w:rFonts w:ascii="仿宋" w:eastAsia="仿宋" w:hAnsi="仿宋" w:cs="仿宋" w:hint="eastAsia"/>
            <w:lang w:eastAsia="zh-CN"/>
          </w:rPr>
          <w:t>十、法规合规与审计</w:t>
        </w:r>
        <w:r>
          <w:tab/>
        </w:r>
        <w:r>
          <w:fldChar w:fldCharType="begin"/>
        </w:r>
        <w:r>
          <w:instrText xml:space="preserve"> PAGEREF _Toc4364 \h </w:instrText>
        </w:r>
        <w:r>
          <w:fldChar w:fldCharType="separate"/>
        </w:r>
        <w:r>
          <w:t>35</w:t>
        </w:r>
        <w:r>
          <w:fldChar w:fldCharType="end"/>
        </w:r>
      </w:hyperlink>
    </w:p>
    <w:p>
      <w:pPr>
        <w:pStyle w:val="TOC2"/>
        <w:tabs>
          <w:tab w:val="right" w:leader="dot" w:pos="8306"/>
        </w:tabs>
      </w:pPr>
      <w:hyperlink w:anchor="_Toc2568" w:history="1">
        <w:r>
          <w:rPr>
            <w:rFonts w:ascii="仿宋" w:eastAsia="仿宋" w:hAnsi="仿宋" w:cs="仿宋" w:hint="eastAsia"/>
            <w:lang w:eastAsia="zh-CN"/>
          </w:rPr>
          <w:t>(一)、法规遵从与合规性</w:t>
        </w:r>
        <w:r>
          <w:tab/>
        </w:r>
        <w:r>
          <w:fldChar w:fldCharType="begin"/>
        </w:r>
        <w:r>
          <w:instrText xml:space="preserve"> PAGEREF _Toc2568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923" w:history="1">
        <w:r>
          <w:rPr>
            <w:rFonts w:ascii="仿宋" w:eastAsia="仿宋" w:hAnsi="仿宋" w:cs="仿宋" w:hint="eastAsia"/>
            <w:lang w:eastAsia="zh-CN"/>
          </w:rPr>
          <w:t>(二)、内部审计计划</w:t>
        </w:r>
        <w:r>
          <w:tab/>
        </w:r>
        <w:r>
          <w:fldChar w:fldCharType="begin"/>
        </w:r>
        <w:r>
          <w:instrText xml:space="preserve"> PAGEREF _Toc10923 \h </w:instrText>
        </w:r>
        <w:r>
          <w:fldChar w:fldCharType="separate"/>
        </w:r>
        <w:r>
          <w:t>36</w:t>
        </w:r>
        <w:r>
          <w:fldChar w:fldCharType="end"/>
        </w:r>
      </w:hyperlink>
    </w:p>
    <w:p>
      <w:pPr>
        <w:pStyle w:val="TOC2"/>
        <w:tabs>
          <w:tab w:val="right" w:leader="dot" w:pos="8306"/>
        </w:tabs>
      </w:pPr>
      <w:hyperlink w:anchor="_Toc2858" w:history="1">
        <w:r>
          <w:rPr>
            <w:rFonts w:ascii="仿宋" w:eastAsia="仿宋" w:hAnsi="仿宋" w:cs="仿宋" w:hint="eastAsia"/>
            <w:lang w:eastAsia="zh-CN"/>
          </w:rPr>
          <w:t>(三)、外部审计准备</w:t>
        </w:r>
        <w:r>
          <w:tab/>
        </w:r>
        <w:r>
          <w:fldChar w:fldCharType="begin"/>
        </w:r>
        <w:r>
          <w:instrText xml:space="preserve"> PAGEREF _Toc2858 \h </w:instrText>
        </w:r>
        <w:r>
          <w:fldChar w:fldCharType="separate"/>
        </w:r>
        <w:r>
          <w:t>37</w:t>
        </w:r>
        <w:r>
          <w:fldChar w:fldCharType="end"/>
        </w:r>
      </w:hyperlink>
    </w:p>
    <w:p>
      <w:pPr>
        <w:pStyle w:val="TOC2"/>
        <w:tabs>
          <w:tab w:val="right" w:leader="dot" w:pos="8306"/>
        </w:tabs>
      </w:pPr>
      <w:hyperlink w:anchor="_Toc13025" w:history="1">
        <w:r>
          <w:rPr>
            <w:rFonts w:ascii="仿宋" w:eastAsia="仿宋" w:hAnsi="仿宋" w:cs="仿宋" w:hint="eastAsia"/>
            <w:lang w:eastAsia="zh-CN"/>
          </w:rPr>
          <w:t>(四)、审计结果整改</w:t>
        </w:r>
        <w:r>
          <w:tab/>
        </w:r>
        <w:r>
          <w:fldChar w:fldCharType="begin"/>
        </w:r>
        <w:r>
          <w:instrText xml:space="preserve"> PAGEREF _Toc13025 \h </w:instrText>
        </w:r>
        <w:r>
          <w:fldChar w:fldCharType="separate"/>
        </w:r>
        <w:r>
          <w:t>37</w:t>
        </w:r>
        <w:r>
          <w:fldChar w:fldCharType="end"/>
        </w:r>
      </w:hyperlink>
    </w:p>
    <w:p>
      <w:pPr>
        <w:pStyle w:val="TOC1"/>
        <w:tabs>
          <w:tab w:val="right" w:leader="dot" w:pos="8306"/>
        </w:tabs>
      </w:pPr>
      <w:hyperlink w:anchor="_Toc28369" w:history="1">
        <w:r>
          <w:rPr>
            <w:rFonts w:ascii="仿宋" w:eastAsia="仿宋" w:hAnsi="仿宋" w:cs="仿宋" w:hint="eastAsia"/>
            <w:lang w:eastAsia="zh-CN"/>
          </w:rPr>
          <w:t>十一、项目验收与收尾工作</w:t>
        </w:r>
        <w:r>
          <w:tab/>
        </w:r>
        <w:r>
          <w:fldChar w:fldCharType="begin"/>
        </w:r>
        <w:r>
          <w:instrText xml:space="preserve"> PAGEREF _Toc28369 \h </w:instrText>
        </w:r>
        <w:r>
          <w:fldChar w:fldCharType="separate"/>
        </w:r>
        <w:r>
          <w:t>37</w:t>
        </w:r>
        <w:r>
          <w:fldChar w:fldCharType="end"/>
        </w:r>
      </w:hyperlink>
    </w:p>
    <w:p>
      <w:pPr>
        <w:pStyle w:val="TOC2"/>
        <w:tabs>
          <w:tab w:val="right" w:leader="dot" w:pos="8306"/>
        </w:tabs>
      </w:pPr>
      <w:hyperlink w:anchor="_Toc13749" w:history="1">
        <w:r>
          <w:rPr>
            <w:rFonts w:ascii="仿宋" w:eastAsia="仿宋" w:hAnsi="仿宋" w:cs="仿宋" w:hint="eastAsia"/>
            <w:lang w:eastAsia="zh-CN"/>
          </w:rPr>
          <w:t>(一)、项目竣工验收</w:t>
        </w:r>
        <w:r>
          <w:tab/>
        </w:r>
        <w:r>
          <w:fldChar w:fldCharType="begin"/>
        </w:r>
        <w:r>
          <w:instrText xml:space="preserve"> PAGEREF _Toc13749 \h </w:instrText>
        </w:r>
        <w:r>
          <w:fldChar w:fldCharType="separate"/>
        </w:r>
        <w:r>
          <w:t>37</w:t>
        </w:r>
        <w:r>
          <w:fldChar w:fldCharType="end"/>
        </w:r>
      </w:hyperlink>
    </w:p>
    <w:p>
      <w:pPr>
        <w:pStyle w:val="TOC2"/>
        <w:tabs>
          <w:tab w:val="right" w:leader="dot" w:pos="8306"/>
        </w:tabs>
      </w:pPr>
      <w:hyperlink w:anchor="_Toc29982" w:history="1">
        <w:r>
          <w:rPr>
            <w:rFonts w:ascii="仿宋" w:eastAsia="仿宋" w:hAnsi="仿宋" w:cs="仿宋" w:hint="eastAsia"/>
            <w:lang w:eastAsia="zh-CN"/>
          </w:rPr>
          <w:t>(二)、收尾工作计划</w:t>
        </w:r>
        <w:r>
          <w:tab/>
        </w:r>
        <w:r>
          <w:fldChar w:fldCharType="begin"/>
        </w:r>
        <w:r>
          <w:instrText xml:space="preserve"> PAGEREF _Toc29982 \h </w:instrText>
        </w:r>
        <w:r>
          <w:fldChar w:fldCharType="separate"/>
        </w:r>
        <w:r>
          <w:t>39</w:t>
        </w:r>
        <w:r>
          <w:fldChar w:fldCharType="end"/>
        </w:r>
      </w:hyperlink>
    </w:p>
    <w:p>
      <w:pPr>
        <w:pStyle w:val="TOC2"/>
        <w:tabs>
          <w:tab w:val="right" w:leader="dot" w:pos="8306"/>
        </w:tabs>
      </w:pPr>
      <w:hyperlink w:anchor="_Toc11794" w:history="1">
        <w:r>
          <w:rPr>
            <w:rFonts w:ascii="仿宋" w:eastAsia="仿宋" w:hAnsi="仿宋" w:cs="仿宋" w:hint="eastAsia"/>
            <w:lang w:eastAsia="zh-CN"/>
          </w:rPr>
          <w:t>(三)、移交与运营</w:t>
        </w:r>
        <w:r>
          <w:tab/>
        </w:r>
        <w:r>
          <w:fldChar w:fldCharType="begin"/>
        </w:r>
        <w:r>
          <w:instrText xml:space="preserve"> PAGEREF _Toc11794 \h </w:instrText>
        </w:r>
        <w:r>
          <w:fldChar w:fldCharType="separate"/>
        </w:r>
        <w:r>
          <w:t>40</w:t>
        </w:r>
        <w:r>
          <w:fldChar w:fldCharType="end"/>
        </w:r>
      </w:hyperlink>
    </w:p>
    <w:p>
      <w:pPr>
        <w:pStyle w:val="TOC1"/>
        <w:tabs>
          <w:tab w:val="right" w:leader="dot" w:pos="8306"/>
        </w:tabs>
      </w:pPr>
      <w:hyperlink w:anchor="_Toc17246" w:history="1">
        <w:r>
          <w:rPr>
            <w:rFonts w:ascii="仿宋" w:eastAsia="仿宋" w:hAnsi="仿宋" w:cs="仿宋" w:hint="eastAsia"/>
            <w:lang w:eastAsia="zh-CN"/>
          </w:rPr>
          <w:t>十二、市场营销策略</w:t>
        </w:r>
        <w:r>
          <w:tab/>
        </w:r>
        <w:r>
          <w:fldChar w:fldCharType="begin"/>
        </w:r>
        <w:r>
          <w:instrText xml:space="preserve"> PAGEREF _Toc17246 \h </w:instrText>
        </w:r>
        <w:r>
          <w:fldChar w:fldCharType="separate"/>
        </w:r>
        <w:r>
          <w:t>41</w:t>
        </w:r>
        <w:r>
          <w:fldChar w:fldCharType="end"/>
        </w:r>
      </w:hyperlink>
    </w:p>
    <w:p>
      <w:pPr>
        <w:pStyle w:val="TOC2"/>
        <w:tabs>
          <w:tab w:val="right" w:leader="dot" w:pos="8306"/>
        </w:tabs>
      </w:pPr>
      <w:hyperlink w:anchor="_Toc4596" w:history="1">
        <w:r>
          <w:rPr>
            <w:rFonts w:ascii="仿宋" w:eastAsia="仿宋" w:hAnsi="仿宋" w:cs="仿宋" w:hint="eastAsia"/>
            <w:lang w:eastAsia="zh-CN"/>
          </w:rPr>
          <w:t>(一)、市场定位与目标客户</w:t>
        </w:r>
        <w:r>
          <w:tab/>
        </w:r>
        <w:r>
          <w:fldChar w:fldCharType="begin"/>
        </w:r>
        <w:r>
          <w:instrText xml:space="preserve"> PAGEREF _Toc4596 \h </w:instrText>
        </w:r>
        <w:r>
          <w:fldChar w:fldCharType="separate"/>
        </w:r>
        <w:r>
          <w:t>41</w:t>
        </w:r>
        <w:r>
          <w:fldChar w:fldCharType="end"/>
        </w:r>
      </w:hyperlink>
    </w:p>
    <w:p>
      <w:pPr>
        <w:pStyle w:val="TOC2"/>
        <w:tabs>
          <w:tab w:val="right" w:leader="dot" w:pos="8306"/>
        </w:tabs>
      </w:pPr>
      <w:hyperlink w:anchor="_Toc19953" w:history="1">
        <w:r>
          <w:rPr>
            <w:rFonts w:ascii="仿宋" w:eastAsia="仿宋" w:hAnsi="仿宋" w:cs="仿宋" w:hint="eastAsia"/>
            <w:lang w:eastAsia="zh-CN"/>
          </w:rPr>
          <w:t>(二)、产品定位及差异化策略</w:t>
        </w:r>
        <w:r>
          <w:tab/>
        </w:r>
        <w:r>
          <w:fldChar w:fldCharType="begin"/>
        </w:r>
        <w:r>
          <w:instrText xml:space="preserve"> PAGEREF _Toc19953 \h </w:instrText>
        </w:r>
        <w:r>
          <w:fldChar w:fldCharType="separate"/>
        </w:r>
        <w:r>
          <w:t>42</w:t>
        </w:r>
        <w:r>
          <w:fldChar w:fldCharType="end"/>
        </w:r>
      </w:hyperlink>
    </w:p>
    <w:p>
      <w:pPr>
        <w:pStyle w:val="TOC2"/>
        <w:tabs>
          <w:tab w:val="right" w:leader="dot" w:pos="8306"/>
        </w:tabs>
      </w:pPr>
      <w:hyperlink w:anchor="_Toc26924" w:history="1">
        <w:r>
          <w:rPr>
            <w:rFonts w:ascii="仿宋" w:eastAsia="仿宋" w:hAnsi="仿宋" w:cs="仿宋" w:hint="eastAsia"/>
            <w:lang w:eastAsia="zh-CN"/>
          </w:rPr>
          <w:t>(三)、价格策略</w:t>
        </w:r>
        <w:r>
          <w:tab/>
        </w:r>
        <w:r>
          <w:fldChar w:fldCharType="begin"/>
        </w:r>
        <w:r>
          <w:instrText xml:space="preserve"> PAGEREF _Toc26924 \h </w:instrText>
        </w:r>
        <w:r>
          <w:fldChar w:fldCharType="separate"/>
        </w:r>
        <w:r>
          <w:t>44</w:t>
        </w:r>
        <w:r>
          <w:fldChar w:fldCharType="end"/>
        </w:r>
      </w:hyperlink>
    </w:p>
    <w:p>
      <w:pPr>
        <w:pStyle w:val="TOC2"/>
        <w:tabs>
          <w:tab w:val="right" w:leader="dot" w:pos="8306"/>
        </w:tabs>
      </w:pPr>
      <w:hyperlink w:anchor="_Toc5777" w:history="1">
        <w:r>
          <w:rPr>
            <w:rFonts w:ascii="仿宋" w:eastAsia="仿宋" w:hAnsi="仿宋" w:cs="仿宋" w:hint="eastAsia"/>
            <w:lang w:eastAsia="zh-CN"/>
          </w:rPr>
          <w:t>(四)、销售渠道与推广</w:t>
        </w:r>
        <w:r>
          <w:tab/>
        </w:r>
        <w:r>
          <w:fldChar w:fldCharType="begin"/>
        </w:r>
        <w:r>
          <w:instrText xml:space="preserve"> PAGEREF _Toc5777 \h </w:instrText>
        </w:r>
        <w:r>
          <w:fldChar w:fldCharType="separate"/>
        </w:r>
        <w:r>
          <w:t>44</w:t>
        </w:r>
        <w:r>
          <w:fldChar w:fldCharType="end"/>
        </w:r>
      </w:hyperlink>
    </w:p>
    <w:p>
      <w:pPr>
        <w:pStyle w:val="TOC2"/>
        <w:tabs>
          <w:tab w:val="right" w:leader="dot" w:pos="8306"/>
        </w:tabs>
      </w:pPr>
      <w:hyperlink w:anchor="_Toc2833" w:history="1">
        <w:r>
          <w:rPr>
            <w:rFonts w:ascii="仿宋" w:eastAsia="仿宋" w:hAnsi="仿宋" w:cs="仿宋" w:hint="eastAsia"/>
            <w:lang w:eastAsia="zh-CN"/>
          </w:rPr>
          <w:t>(五)、市场营销风险与对策</w:t>
        </w:r>
        <w:r>
          <w:tab/>
        </w:r>
        <w:r>
          <w:fldChar w:fldCharType="begin"/>
        </w:r>
        <w:r>
          <w:instrText xml:space="preserve"> PAGEREF _Toc2833 \h </w:instrText>
        </w:r>
        <w:r>
          <w:fldChar w:fldCharType="separate"/>
        </w:r>
        <w:r>
          <w:t>45</w:t>
        </w:r>
        <w:r>
          <w:fldChar w:fldCharType="end"/>
        </w:r>
      </w:hyperlink>
    </w:p>
    <w:p>
      <w:pPr>
        <w:pStyle w:val="TOC1"/>
        <w:tabs>
          <w:tab w:val="right" w:leader="dot" w:pos="8306"/>
        </w:tabs>
      </w:pPr>
      <w:hyperlink w:anchor="_Toc2485" w:history="1">
        <w:r>
          <w:rPr>
            <w:rFonts w:ascii="仿宋" w:eastAsia="仿宋" w:hAnsi="仿宋" w:cs="仿宋" w:hint="eastAsia"/>
            <w:lang w:eastAsia="zh-CN"/>
          </w:rPr>
          <w:t>十三、合同与法务管理</w:t>
        </w:r>
        <w:r>
          <w:tab/>
        </w:r>
        <w:r>
          <w:fldChar w:fldCharType="begin"/>
        </w:r>
        <w:r>
          <w:instrText xml:space="preserve"> PAGEREF _Toc2485 \h </w:instrText>
        </w:r>
        <w:r>
          <w:fldChar w:fldCharType="separate"/>
        </w:r>
        <w:r>
          <w:t>46</w:t>
        </w:r>
        <w:r>
          <w:fldChar w:fldCharType="end"/>
        </w:r>
      </w:hyperlink>
    </w:p>
    <w:p>
      <w:pPr>
        <w:pStyle w:val="TOC2"/>
        <w:tabs>
          <w:tab w:val="right" w:leader="dot" w:pos="8306"/>
        </w:tabs>
      </w:pPr>
      <w:hyperlink w:anchor="_Toc17104" w:history="1">
        <w:r>
          <w:rPr>
            <w:rFonts w:ascii="仿宋" w:eastAsia="仿宋" w:hAnsi="仿宋" w:cs="仿宋" w:hint="eastAsia"/>
            <w:lang w:eastAsia="zh-CN"/>
          </w:rPr>
          <w:t>(一)、合同管理</w:t>
        </w:r>
        <w:r>
          <w:tab/>
        </w:r>
        <w:r>
          <w:fldChar w:fldCharType="begin"/>
        </w:r>
        <w:r>
          <w:instrText xml:space="preserve"> PAGEREF _Toc17104 \h </w:instrText>
        </w:r>
        <w:r>
          <w:fldChar w:fldCharType="separate"/>
        </w:r>
        <w:r>
          <w:t>46</w:t>
        </w:r>
        <w:r>
          <w:fldChar w:fldCharType="end"/>
        </w:r>
      </w:hyperlink>
    </w:p>
    <w:p>
      <w:pPr>
        <w:pStyle w:val="TOC2"/>
        <w:tabs>
          <w:tab w:val="right" w:leader="dot" w:pos="8306"/>
        </w:tabs>
      </w:pPr>
      <w:hyperlink w:anchor="_Toc23582" w:history="1">
        <w:r>
          <w:rPr>
            <w:rFonts w:ascii="仿宋" w:eastAsia="仿宋" w:hAnsi="仿宋" w:cs="仿宋" w:hint="eastAsia"/>
            <w:lang w:eastAsia="zh-CN"/>
          </w:rPr>
          <w:t>(二)、法务风险分析</w:t>
        </w:r>
        <w:r>
          <w:tab/>
        </w:r>
        <w:r>
          <w:fldChar w:fldCharType="begin"/>
        </w:r>
        <w:r>
          <w:instrText xml:space="preserve"> PAGEREF _Toc23582 \h </w:instrText>
        </w:r>
        <w:r>
          <w:fldChar w:fldCharType="separate"/>
        </w:r>
        <w:r>
          <w:t>47</w:t>
        </w:r>
        <w:r>
          <w:fldChar w:fldCharType="end"/>
        </w:r>
      </w:hyperlink>
    </w:p>
    <w:p>
      <w:pPr>
        <w:pStyle w:val="TOC2"/>
        <w:tabs>
          <w:tab w:val="right" w:leader="dot" w:pos="8306"/>
        </w:tabs>
      </w:pPr>
      <w:hyperlink w:anchor="_Toc22338" w:history="1">
        <w:r>
          <w:rPr>
            <w:rFonts w:ascii="仿宋" w:eastAsia="仿宋" w:hAnsi="仿宋" w:cs="仿宋" w:hint="eastAsia"/>
            <w:lang w:eastAsia="zh-CN"/>
          </w:rPr>
          <w:t>(三)、合同纠纷解决机制</w:t>
        </w:r>
        <w:r>
          <w:tab/>
        </w:r>
        <w:r>
          <w:fldChar w:fldCharType="begin"/>
        </w:r>
        <w:r>
          <w:instrText xml:space="preserve"> PAGEREF _Toc22338 \h </w:instrText>
        </w:r>
        <w:r>
          <w:fldChar w:fldCharType="separate"/>
        </w:r>
        <w:r>
          <w:t>48</w:t>
        </w:r>
        <w:r>
          <w:fldChar w:fldCharType="end"/>
        </w:r>
      </w:hyperlink>
    </w:p>
    <w:p>
      <w:pPr>
        <w:pStyle w:val="TOC1"/>
        <w:tabs>
          <w:tab w:val="right" w:leader="dot" w:pos="8306"/>
        </w:tabs>
      </w:pPr>
      <w:hyperlink w:anchor="_Toc4573" w:history="1">
        <w:r>
          <w:rPr>
            <w:rFonts w:ascii="仿宋" w:eastAsia="仿宋" w:hAnsi="仿宋" w:cs="仿宋" w:hint="eastAsia"/>
            <w:lang w:eastAsia="zh-CN"/>
          </w:rPr>
          <w:t>十四、法律法规及环境影响评价</w:t>
        </w:r>
        <w:r>
          <w:tab/>
        </w:r>
        <w:r>
          <w:fldChar w:fldCharType="begin"/>
        </w:r>
        <w:r>
          <w:instrText xml:space="preserve"> PAGEREF _Toc4573 \h </w:instrText>
        </w:r>
        <w:r>
          <w:fldChar w:fldCharType="separate"/>
        </w:r>
        <w:r>
          <w:t>49</w:t>
        </w:r>
        <w:r>
          <w:fldChar w:fldCharType="end"/>
        </w:r>
      </w:hyperlink>
    </w:p>
    <w:p>
      <w:pPr>
        <w:pStyle w:val="TOC2"/>
        <w:tabs>
          <w:tab w:val="right" w:leader="dot" w:pos="8306"/>
        </w:tabs>
      </w:pPr>
      <w:hyperlink w:anchor="_Toc6766" w:history="1">
        <w:r>
          <w:rPr>
            <w:rFonts w:ascii="仿宋" w:eastAsia="仿宋" w:hAnsi="仿宋" w:cs="仿宋" w:hint="eastAsia"/>
            <w:lang w:eastAsia="zh-CN"/>
          </w:rPr>
          <w:t>(一)、法律法规的遵守</w:t>
        </w:r>
        <w:r>
          <w:tab/>
        </w:r>
        <w:r>
          <w:fldChar w:fldCharType="begin"/>
        </w:r>
        <w:r>
          <w:instrText xml:space="preserve"> PAGEREF _Toc6766 \h </w:instrText>
        </w:r>
        <w:r>
          <w:fldChar w:fldCharType="separate"/>
        </w:r>
        <w:r>
          <w:t>49</w:t>
        </w:r>
        <w:r>
          <w:fldChar w:fldCharType="end"/>
        </w:r>
      </w:hyperlink>
    </w:p>
    <w:p>
      <w:pPr>
        <w:pStyle w:val="TOC2"/>
        <w:tabs>
          <w:tab w:val="right" w:leader="dot" w:pos="8306"/>
        </w:tabs>
      </w:pPr>
      <w:hyperlink w:anchor="_Toc25152" w:history="1">
        <w:r>
          <w:rPr>
            <w:rFonts w:ascii="仿宋" w:eastAsia="仿宋" w:hAnsi="仿宋" w:cs="仿宋" w:hint="eastAsia"/>
            <w:lang w:eastAsia="zh-CN"/>
          </w:rPr>
          <w:t>(二)、环境影响评价</w:t>
        </w:r>
        <w:r>
          <w:tab/>
        </w:r>
        <w:r>
          <w:fldChar w:fldCharType="begin"/>
        </w:r>
        <w:r>
          <w:instrText xml:space="preserve"> PAGEREF _Toc25152 \h </w:instrText>
        </w:r>
        <w:r>
          <w:fldChar w:fldCharType="separate"/>
        </w:r>
        <w:r>
          <w:t>50</w:t>
        </w:r>
        <w:r>
          <w:fldChar w:fldCharType="end"/>
        </w:r>
      </w:hyperlink>
    </w:p>
    <w:p>
      <w:pPr>
        <w:pStyle w:val="TOC2"/>
        <w:tabs>
          <w:tab w:val="right" w:leader="dot" w:pos="8306"/>
        </w:tabs>
      </w:pPr>
      <w:hyperlink w:anchor="_Toc1574" w:history="1">
        <w:r>
          <w:rPr>
            <w:rFonts w:ascii="仿宋" w:eastAsia="仿宋" w:hAnsi="仿宋" w:cs="仿宋" w:hint="eastAsia"/>
            <w:lang w:eastAsia="zh-CN"/>
          </w:rPr>
          <w:t>(三)、环保手续办理</w:t>
        </w:r>
        <w:r>
          <w:tab/>
        </w:r>
        <w:r>
          <w:fldChar w:fldCharType="begin"/>
        </w:r>
        <w:r>
          <w:instrText xml:space="preserve"> PAGEREF _Toc1574 \h </w:instrText>
        </w:r>
        <w:r>
          <w:fldChar w:fldCharType="separate"/>
        </w:r>
        <w:r>
          <w:t>51</w:t>
        </w:r>
        <w:r>
          <w:fldChar w:fldCharType="end"/>
        </w:r>
      </w:hyperlink>
    </w:p>
    <w:p>
      <w:pPr>
        <w:pStyle w:val="TOC1"/>
        <w:tabs>
          <w:tab w:val="right" w:leader="dot" w:pos="8306"/>
        </w:tabs>
      </w:pPr>
      <w:hyperlink w:anchor="_Toc2198" w:history="1">
        <w:r>
          <w:rPr>
            <w:rFonts w:ascii="仿宋" w:eastAsia="仿宋" w:hAnsi="仿宋" w:cs="仿宋" w:hint="eastAsia"/>
            <w:lang w:eastAsia="zh-CN"/>
          </w:rPr>
          <w:t>十五、应急管理与安全防护</w:t>
        </w:r>
        <w:r>
          <w:tab/>
        </w:r>
        <w:r>
          <w:fldChar w:fldCharType="begin"/>
        </w:r>
        <w:r>
          <w:instrText xml:space="preserve"> PAGEREF _Toc2198 \h </w:instrText>
        </w:r>
        <w:r>
          <w:fldChar w:fldCharType="separate"/>
        </w:r>
        <w:r>
          <w:t>52</w:t>
        </w:r>
        <w:r>
          <w:fldChar w:fldCharType="end"/>
        </w:r>
      </w:hyperlink>
    </w:p>
    <w:p>
      <w:pPr>
        <w:pStyle w:val="TOC2"/>
        <w:tabs>
          <w:tab w:val="right" w:leader="dot" w:pos="8306"/>
        </w:tabs>
      </w:pPr>
      <w:hyperlink w:anchor="_Toc22097" w:history="1">
        <w:r>
          <w:rPr>
            <w:rFonts w:ascii="仿宋" w:eastAsia="仿宋" w:hAnsi="仿宋" w:cs="仿宋" w:hint="eastAsia"/>
            <w:lang w:eastAsia="zh-CN"/>
          </w:rPr>
          <w:t>(一)、应急管理计划</w:t>
        </w:r>
        <w:r>
          <w:tab/>
        </w:r>
        <w:r>
          <w:fldChar w:fldCharType="begin"/>
        </w:r>
        <w:r>
          <w:instrText xml:space="preserve"> PAGEREF _Toc22097 \h </w:instrText>
        </w:r>
        <w:r>
          <w:fldChar w:fldCharType="separate"/>
        </w:r>
        <w:r>
          <w:t>52</w:t>
        </w:r>
        <w:r>
          <w:fldChar w:fldCharType="end"/>
        </w:r>
      </w:hyperlink>
    </w:p>
    <w:p>
      <w:pPr>
        <w:pStyle w:val="TOC2"/>
        <w:tabs>
          <w:tab w:val="right" w:leader="dot" w:pos="8306"/>
        </w:tabs>
      </w:pPr>
      <w:hyperlink w:anchor="_Toc20395" w:history="1">
        <w:r>
          <w:rPr>
            <w:rFonts w:ascii="仿宋" w:eastAsia="仿宋" w:hAnsi="仿宋" w:cs="仿宋" w:hint="eastAsia"/>
            <w:lang w:eastAsia="zh-CN"/>
          </w:rPr>
          <w:t>(二)、安全防护措施</w:t>
        </w:r>
        <w:r>
          <w:tab/>
        </w:r>
        <w:r>
          <w:fldChar w:fldCharType="begin"/>
        </w:r>
        <w:r>
          <w:instrText xml:space="preserve"> PAGEREF _Toc20395 \h </w:instrText>
        </w:r>
        <w:r>
          <w:fldChar w:fldCharType="separate"/>
        </w:r>
        <w:r>
          <w:t>53</w:t>
        </w:r>
        <w:r>
          <w:fldChar w:fldCharType="end"/>
        </w:r>
      </w:hyperlink>
    </w:p>
    <w:p>
      <w:pPr>
        <w:pStyle w:val="TOC2"/>
        <w:tabs>
          <w:tab w:val="right" w:leader="dot" w:pos="8306"/>
        </w:tabs>
      </w:pPr>
      <w:hyperlink w:anchor="_Toc22256" w:history="1">
        <w:r>
          <w:rPr>
            <w:rFonts w:ascii="仿宋" w:eastAsia="仿宋" w:hAnsi="仿宋" w:cs="仿宋" w:hint="eastAsia"/>
            <w:lang w:eastAsia="zh-CN"/>
          </w:rPr>
          <w:t>(三)、危险化学品管理</w:t>
        </w:r>
        <w:r>
          <w:tab/>
        </w:r>
        <w:r>
          <w:fldChar w:fldCharType="begin"/>
        </w:r>
        <w:r>
          <w:instrText xml:space="preserve"> PAGEREF _Toc22256 \h </w:instrText>
        </w:r>
        <w:r>
          <w:fldChar w:fldCharType="separate"/>
        </w:r>
        <w:r>
          <w:t>55</w:t>
        </w:r>
        <w:r>
          <w:fldChar w:fldCharType="end"/>
        </w:r>
      </w:hyperlink>
    </w:p>
    <w:p>
      <w:pPr>
        <w:pStyle w:val="TOC1"/>
        <w:tabs>
          <w:tab w:val="right" w:leader="dot" w:pos="8306"/>
        </w:tabs>
      </w:pPr>
      <w:hyperlink w:anchor="_Toc22107" w:history="1">
        <w:r>
          <w:rPr>
            <w:rFonts w:ascii="仿宋" w:eastAsia="仿宋" w:hAnsi="仿宋" w:cs="仿宋" w:hint="eastAsia"/>
            <w:lang w:eastAsia="zh-CN"/>
          </w:rPr>
          <w:t>十六、社会责任与可持续发展</w:t>
        </w:r>
        <w:r>
          <w:tab/>
        </w:r>
        <w:r>
          <w:fldChar w:fldCharType="begin"/>
        </w:r>
        <w:r>
          <w:instrText xml:space="preserve"> PAGEREF _Toc22107 \h </w:instrText>
        </w:r>
        <w:r>
          <w:fldChar w:fldCharType="separate"/>
        </w:r>
        <w:r>
          <w:t>56</w:t>
        </w:r>
        <w:r>
          <w:fldChar w:fldCharType="end"/>
        </w:r>
      </w:hyperlink>
    </w:p>
    <w:p>
      <w:pPr>
        <w:pStyle w:val="TOC2"/>
        <w:tabs>
          <w:tab w:val="right" w:leader="dot" w:pos="8306"/>
        </w:tabs>
      </w:pPr>
      <w:hyperlink w:anchor="_Toc2780" w:history="1">
        <w:r>
          <w:rPr>
            <w:rFonts w:ascii="仿宋" w:eastAsia="仿宋" w:hAnsi="仿宋" w:cs="仿宋" w:hint="eastAsia"/>
            <w:lang w:eastAsia="zh-CN"/>
          </w:rPr>
          <w:t>(一)、社会责任理念</w:t>
        </w:r>
        <w:r>
          <w:tab/>
        </w:r>
        <w:r>
          <w:fldChar w:fldCharType="begin"/>
        </w:r>
        <w:r>
          <w:instrText xml:space="preserve"> PAGEREF _Toc2780 \h </w:instrText>
        </w:r>
        <w:r>
          <w:fldChar w:fldCharType="separate"/>
        </w:r>
        <w:r>
          <w:t>56</w:t>
        </w:r>
        <w:r>
          <w:fldChar w:fldCharType="end"/>
        </w:r>
      </w:hyperlink>
    </w:p>
    <w:p>
      <w:pPr>
        <w:pStyle w:val="TOC2"/>
        <w:tabs>
          <w:tab w:val="right" w:leader="dot" w:pos="8306"/>
        </w:tabs>
      </w:pPr>
      <w:hyperlink w:anchor="_Toc15809" w:history="1">
        <w:r>
          <w:rPr>
            <w:rFonts w:ascii="仿宋" w:eastAsia="仿宋" w:hAnsi="仿宋" w:cs="仿宋" w:hint="eastAsia"/>
            <w:lang w:eastAsia="zh-CN"/>
          </w:rPr>
          <w:t>(二)、可持续发展策略</w:t>
        </w:r>
        <w:r>
          <w:tab/>
        </w:r>
        <w:r>
          <w:fldChar w:fldCharType="begin"/>
        </w:r>
        <w:r>
          <w:instrText xml:space="preserve"> PAGEREF _Toc15809 \h </w:instrText>
        </w:r>
        <w:r>
          <w:fldChar w:fldCharType="separate"/>
        </w:r>
        <w:r>
          <w:t>57</w:t>
        </w:r>
        <w:r>
          <w:fldChar w:fldCharType="end"/>
        </w:r>
      </w:hyperlink>
    </w:p>
    <w:p>
      <w:pPr>
        <w:pStyle w:val="TOC2"/>
        <w:tabs>
          <w:tab w:val="right" w:leader="dot" w:pos="8306"/>
        </w:tabs>
      </w:pPr>
      <w:hyperlink w:anchor="_Toc14791" w:history="1">
        <w:r>
          <w:rPr>
            <w:rFonts w:ascii="仿宋" w:eastAsia="仿宋" w:hAnsi="仿宋" w:cs="仿宋" w:hint="eastAsia"/>
            <w:lang w:eastAsia="zh-CN"/>
          </w:rPr>
          <w:t>(三)、社会责任实施方案</w:t>
        </w:r>
        <w:r>
          <w:tab/>
        </w:r>
        <w:r>
          <w:fldChar w:fldCharType="begin"/>
        </w:r>
        <w:r>
          <w:instrText xml:space="preserve"> PAGEREF _Toc14791 \h </w:instrText>
        </w:r>
        <w:r>
          <w:fldChar w:fldCharType="separate"/>
        </w:r>
        <w:r>
          <w:t>58</w:t>
        </w:r>
        <w:r>
          <w:fldChar w:fldCharType="end"/>
        </w:r>
      </w:hyperlink>
    </w:p>
    <w:p>
      <w:pPr>
        <w:pStyle w:val="TOC2"/>
        <w:tabs>
          <w:tab w:val="right" w:leader="dot" w:pos="8306"/>
        </w:tabs>
      </w:pPr>
      <w:hyperlink w:anchor="_Toc13763" w:history="1">
        <w:r>
          <w:rPr>
            <w:rFonts w:ascii="仿宋" w:eastAsia="仿宋" w:hAnsi="仿宋" w:cs="仿宋" w:hint="eastAsia"/>
            <w:lang w:eastAsia="zh-CN"/>
          </w:rPr>
          <w:t>(四)、社会影响评估</w:t>
        </w:r>
        <w:r>
          <w:tab/>
        </w:r>
        <w:r>
          <w:fldChar w:fldCharType="begin"/>
        </w:r>
        <w:r>
          <w:instrText xml:space="preserve"> PAGEREF _Toc13763 \h </w:instrText>
        </w:r>
        <w:r>
          <w:fldChar w:fldCharType="separate"/>
        </w:r>
        <w:r>
          <w:t>60</w:t>
        </w:r>
        <w:r>
          <w:fldChar w:fldCharType="end"/>
        </w:r>
      </w:hyperlink>
    </w:p>
    <w:p>
      <w:pPr>
        <w:pStyle w:val="TOC2"/>
        <w:tabs>
          <w:tab w:val="right" w:leader="dot" w:pos="8306"/>
        </w:tabs>
      </w:pPr>
      <w:hyperlink w:anchor="_Toc10003" w:history="1">
        <w:r>
          <w:rPr>
            <w:rFonts w:ascii="仿宋" w:eastAsia="仿宋" w:hAnsi="仿宋" w:cs="仿宋" w:hint="eastAsia"/>
            <w:lang w:eastAsia="zh-CN"/>
          </w:rPr>
          <w:t>(五)、环保与绿色发展</w:t>
        </w:r>
        <w:r>
          <w:tab/>
        </w:r>
        <w:r>
          <w:fldChar w:fldCharType="begin"/>
        </w:r>
        <w:r>
          <w:instrText xml:space="preserve"> PAGEREF _Toc10003 \h </w:instrText>
        </w:r>
        <w:r>
          <w:fldChar w:fldCharType="separate"/>
        </w:r>
        <w:r>
          <w:t>61</w:t>
        </w:r>
        <w:r>
          <w:fldChar w:fldCharType="end"/>
        </w:r>
      </w:hyperlink>
    </w:p>
    <w:p>
      <w:pPr>
        <w:pStyle w:val="TOC2"/>
        <w:tabs>
          <w:tab w:val="right" w:leader="dot" w:pos="8306"/>
        </w:tabs>
      </w:pPr>
      <w:hyperlink w:anchor="_Toc17160" w:history="1">
        <w:r>
          <w:rPr>
            <w:rFonts w:ascii="仿宋" w:eastAsia="仿宋" w:hAnsi="仿宋" w:cs="仿宋" w:hint="eastAsia"/>
            <w:lang w:eastAsia="zh-CN"/>
          </w:rPr>
          <w:t>(六)、社会责任履行</w:t>
        </w:r>
        <w:r>
          <w:tab/>
        </w:r>
        <w:r>
          <w:fldChar w:fldCharType="begin"/>
        </w:r>
        <w:r>
          <w:instrText xml:space="preserve"> PAGEREF _Toc17160 \h </w:instrText>
        </w:r>
        <w:r>
          <w:fldChar w:fldCharType="separate"/>
        </w:r>
        <w:r>
          <w:t>62</w:t>
        </w:r>
        <w:r>
          <w:fldChar w:fldCharType="end"/>
        </w:r>
      </w:hyperlink>
    </w:p>
    <w:p>
      <w:pPr>
        <w:pStyle w:val="TOC2"/>
        <w:tabs>
          <w:tab w:val="right" w:leader="dot" w:pos="8306"/>
        </w:tabs>
      </w:pPr>
      <w:hyperlink w:anchor="_Toc109" w:history="1">
        <w:r>
          <w:rPr>
            <w:rFonts w:ascii="仿宋" w:eastAsia="仿宋" w:hAnsi="仿宋" w:cs="仿宋" w:hint="eastAsia"/>
            <w:lang w:eastAsia="zh-CN"/>
          </w:rPr>
          <w:t>(七)、可持续供应链管理</w:t>
        </w:r>
        <w:r>
          <w:tab/>
        </w:r>
        <w:r>
          <w:fldChar w:fldCharType="begin"/>
        </w:r>
        <w:r>
          <w:instrText xml:space="preserve"> PAGEREF _Toc109 \h </w:instrText>
        </w:r>
        <w:r>
          <w:fldChar w:fldCharType="separate"/>
        </w:r>
        <w:r>
          <w:t>63</w:t>
        </w:r>
        <w:r>
          <w:fldChar w:fldCharType="end"/>
        </w:r>
      </w:hyperlink>
    </w:p>
    <w:p>
      <w:pPr>
        <w:pStyle w:val="TOC2"/>
        <w:tabs>
          <w:tab w:val="right" w:leader="dot" w:pos="8306"/>
        </w:tabs>
      </w:pPr>
      <w:hyperlink w:anchor="_Toc12702" w:history="1">
        <w:r>
          <w:rPr>
            <w:rFonts w:ascii="仿宋" w:eastAsia="仿宋" w:hAnsi="仿宋" w:cs="仿宋" w:hint="eastAsia"/>
            <w:lang w:eastAsia="zh-CN"/>
          </w:rPr>
          <w:t>(八)、员工可持续发展计划</w:t>
        </w:r>
        <w:r>
          <w:tab/>
        </w:r>
        <w:r>
          <w:fldChar w:fldCharType="begin"/>
        </w:r>
        <w:r>
          <w:instrText xml:space="preserve"> PAGEREF _Toc12702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11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运维软件市场需求，保持技术和管理上的创新。我们明确表示申请的资金将专注于支持和实现组织的核心目标与战略，进而实现长期发展。运维软件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31763"/>
      <w:r>
        <w:rPr>
          <w:rFonts w:ascii="仿宋" w:eastAsia="仿宋" w:hAnsi="仿宋" w:cs="仿宋" w:hint="eastAsia"/>
          <w:sz w:val="28"/>
          <w:lang w:eastAsia="zh-CN"/>
        </w:rPr>
        <w:t>一、SWOT分析</w:t>
      </w:r>
      <w:bookmarkEnd w:id="2"/>
    </w:p>
    <w:p>
      <w:pPr>
        <w:pStyle w:val="Heading2"/>
        <w:rPr>
          <w:rFonts w:ascii="仿宋" w:eastAsia="仿宋" w:hAnsi="仿宋" w:cs="仿宋" w:hint="eastAsia"/>
          <w:lang w:eastAsia="zh-CN"/>
        </w:rPr>
      </w:pPr>
      <w:bookmarkStart w:id="3" w:name="_Toc24723"/>
      <w:r>
        <w:rPr>
          <w:rFonts w:ascii="仿宋" w:eastAsia="仿宋" w:hAnsi="仿宋" w:cs="仿宋" w:hint="eastAsia"/>
          <w:lang w:eastAsia="zh-CN"/>
        </w:rPr>
        <w:t>(一)、优势分析(S)</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运维软件公司在技术研发方面拥有显著的优势，创新能力备受瞩目。持续投入大量资源进行研究开发和技术成果的应用，致力于构建独具核心竞争力的自主知识产权。运维软件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(二) 公司拥有一支技术研发、产品应用和市场拓展并进的核心团队。该团队由经验丰富、在运维软件行业内积累多年研发、经营管理和市场拓展经验的资深专业人士组成。他们与公司的利益紧密相连，为公司树立了高效务实、协同合作的企业文化。运维软件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运维软件公司拥有一批优质的运维软件行业领先客户。凭借卓越的技术创新、产品质量和服务水平，运维软件公司成功树立了卓越的品牌形象，赢得了高度认可。与优质客户之间保持牢固的合作关系，使公司更深刻地理解运维软件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运维软件行业中占据有利的竞争地位。通过多年的深耕，公司已经在技术、品牌、运营效率等多个方面形成了竞争优势。同时，随着运维软件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4" w:name="_Toc14560"/>
      <w:r>
        <w:rPr>
          <w:rFonts w:ascii="仿宋" w:eastAsia="仿宋" w:hAnsi="仿宋" w:cs="仿宋" w:hint="eastAsia"/>
          <w:sz w:val="28"/>
          <w:lang w:eastAsia="zh-CN"/>
        </w:rPr>
        <w:t>(二)、劣势分析(W)</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运维软件公司订单急剧增加，生产规模不断扩大，各类运维软件产品市场逐步开拓，公司对流动资金的需求显著增加。随着产品技术水平的提升，公司对先进生产设备和研发运维软件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运维软件行业整合不断加速。尽管公司在同运维软件行业中已经占据了相对优势的市场地位，但与运维软件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运维软件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5" w:name="_Toc24829"/>
      <w:r>
        <w:rPr>
          <w:rFonts w:ascii="仿宋" w:eastAsia="仿宋" w:hAnsi="仿宋" w:cs="仿宋" w:hint="eastAsia"/>
          <w:sz w:val="28"/>
          <w:lang w:eastAsia="zh-CN"/>
        </w:rPr>
        <w:t>(三)、机会分析(O)</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运维软件产业结构的升级和转型制定了多项发展规划和产业政策，以支持各运维软件行业的发展。这些政策的主要目标是鼓励运维软件行业进行新材料、新工艺、新产品的研发，以推动运维软件行业实现结构调整和升级转型，为本运维软件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由于终端消费市场的广泛存在以及不断升级的消费需求，运维软件行业将持续保持增长。市场的广阔前景为运维软件行业提供了发展的空间，使其能够适应不断变化的市场趋势，实现持续增长。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运维软件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运维软件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运维软件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运维软件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6" w:name="_Toc20035"/>
      <w:r>
        <w:rPr>
          <w:rFonts w:ascii="仿宋" w:eastAsia="仿宋" w:hAnsi="仿宋" w:cs="仿宋" w:hint="eastAsia"/>
          <w:sz w:val="28"/>
          <w:lang w:eastAsia="zh-CN"/>
        </w:rPr>
        <w:t>(四)、威胁分析(T)</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迭代风险：所处运维软件行业属于高新技术产业，新进入者面临较高技术门槛。公司需要持续进行工艺研发，确保产品的稳定性。由于运维软件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才流失风险：运维软件行业为技术密集型，对高素质人才的需求较大。人才是公司发展的核心资源，但在竞争激烈的运维软件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宏观经济波动风险：公司的发展受到整体宏观经济状况的影响，与国内外宏观经济走势紧密相连。如果宏观经济形势无法好转，可能导致运维软件行业需求下降，从而影响公司产品的销售和盈利水平。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业政策变化、下游运维软件行业波动及客户集中风险：作为战略性新兴产业，公司受到产业政策、产业链平衡、市场需求和其他能源竞争因素的影响。客户的减少可能由于产业政策变化、下游运维软件行业波动或客户自身经营情况的变化，这将对公司生产经营和盈利能力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相关运维软件行业迅速发展，运维软件行业集中度逐渐提高。市场竞争趋势从过去的规模竞争向综合实力竞争演变，包括产品品质、技术研发、市场营销、资金实力和商业模式创新等。公司需要采取有效措施，应对不断增强的市场竞争压力，充分发挥自身在技术、质量、营销等方面的优势，以维护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（四）内控风险</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公司业务不断扩张，资产规模不断增大，管理水平不断提升。然而，随着经营规模的迅速增长，公司面临管理难度的提升。公司需及时提高管理能力，吸纳高素质人才，以适应未来成长和市场变化，以确保内部运作的顺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（五）财务风险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毛利率波动及低于运维软件行业水平风险：公司毛利率受多方面因素影响，包括产品价格波动、原材料采购价格变化、产品结构变动等。若未来运维软件行业竞争加剧，公司未能调整成本结构或推出新产品以保持竞争力，公司毛利率可能持续低于运维软件行业平均水平，对盈利能力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应收款项回收或承兑风险：随着业务的扩展，公司应收款项可能上升。若客户信用管理不善，或下游客户由于宏观经济、市场需求或产品质量等因素面临经营困境，可能导致公司应收款项无法收回或无法承兑的风险，对公司的收入质量和现金流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坏账准备计提比例低于同运维软件行业风险：未来若公司账龄半年以内的应收账款坏账实际发生比例超过坏账准备计提比例，可能对公司的业绩水平产生不利影响。公司需谨慎评估和提前计提坏账准备，以确保财务健康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知识产权保护风险：公司在面临竞争对手的知识产权争端时，必须通过法律手段有效保护自身的知识产权。若公司未能成功保护知识产权，可能对公司的品牌形象、竞争地位和经营活动产生不利影响。</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 产品质量、劳动纠纷责任风险：正常生产经营过程中，公司可能会面临因产品质量瑕疵、劳动纠纷等原因引发的诉讼和索赔风险。这些法律纠纷可能影响公司的企业形象和生产经营，因此公司需要建立健全的产品质量管理和劳动关系管理机制，以规避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面对这些潜在风险时，公司需要积极采取预防和化解措施，包括但不限于加强技术研发、制定合理的人才激励机制、加强知识产权保护、保持灵活的财务管理、建立健全的内部控制机制等。通过全面认识并妥善处理这些风险，公司能够更好地应对市场的变化，确保稳健可持续的发展。</w:t>
      </w:r>
    </w:p>
    <w:p>
      <w:pPr>
        <w:pStyle w:val="Heading1"/>
        <w:ind w:firstLine="560" w:firstLineChars="200"/>
        <w:rPr>
          <w:rFonts w:ascii="仿宋" w:eastAsia="仿宋" w:hAnsi="仿宋" w:cs="仿宋" w:hint="eastAsia"/>
          <w:sz w:val="28"/>
          <w:lang w:eastAsia="zh-CN"/>
        </w:rPr>
      </w:pPr>
      <w:bookmarkStart w:id="7" w:name="_Toc11147"/>
      <w:r>
        <w:rPr>
          <w:rFonts w:ascii="仿宋" w:eastAsia="仿宋" w:hAnsi="仿宋" w:cs="仿宋" w:hint="eastAsia"/>
          <w:sz w:val="28"/>
          <w:lang w:eastAsia="zh-CN"/>
        </w:rPr>
        <w:t>二、项目后期运营与拓展</w:t>
      </w:r>
      <w:bookmarkEnd w:id="7"/>
    </w:p>
    <w:p>
      <w:pPr>
        <w:pStyle w:val="Heading2"/>
        <w:rPr>
          <w:rFonts w:ascii="仿宋" w:eastAsia="仿宋" w:hAnsi="仿宋" w:cs="仿宋" w:hint="eastAsia"/>
          <w:lang w:eastAsia="zh-CN"/>
        </w:rPr>
      </w:pPr>
      <w:bookmarkStart w:id="8" w:name="_Toc25238"/>
      <w:r>
        <w:rPr>
          <w:rFonts w:ascii="仿宋" w:eastAsia="仿宋" w:hAnsi="仿宋" w:cs="仿宋" w:hint="eastAsia"/>
          <w:lang w:eastAsia="zh-CN"/>
        </w:rPr>
        <w:t>(一)、后期运营计划</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运维软件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9" w:name="_Toc22077"/>
      <w:r>
        <w:rPr>
          <w:rFonts w:ascii="仿宋" w:eastAsia="仿宋" w:hAnsi="仿宋" w:cs="仿宋" w:hint="eastAsia"/>
          <w:sz w:val="28"/>
          <w:lang w:eastAsia="zh-CN"/>
        </w:rPr>
        <w:t>(二)、市场拓展与多元化发展</w:t>
      </w:r>
      <w:bookmarkEnd w:id="9"/>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创新和研发是项目后期运营阶段持续注重的方面。通过投入更多资源进行新技术、新产品的研究和开发，我们可以不断提升产品的竞争力。创新也包括提升生产工艺、改进服务模式等方面，以满足市场和客户的不断变化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客户关系管理对于项目的后期运营至关重要。我们将建立健全的客户关系管理体系，通过定期的客户反馈调查、客户服务改进等方式，保持对客户需求的敏感度，提高客户满意度，促进客户忠诚度，从而实现持续的业务增长。</w:t>
      </w:r>
    </w:p>
    <w:p>
      <w:pPr>
        <w:pStyle w:val="Heading2"/>
        <w:ind w:firstLine="560" w:firstLineChars="200"/>
        <w:rPr>
          <w:rFonts w:ascii="仿宋" w:eastAsia="仿宋" w:hAnsi="仿宋" w:cs="仿宋" w:hint="eastAsia"/>
          <w:sz w:val="28"/>
          <w:lang w:eastAsia="zh-CN"/>
        </w:rPr>
      </w:pPr>
      <w:bookmarkStart w:id="10" w:name="_Toc24738"/>
      <w:r>
        <w:rPr>
          <w:rFonts w:ascii="仿宋" w:eastAsia="仿宋" w:hAnsi="仿宋" w:cs="仿宋" w:hint="eastAsia"/>
          <w:sz w:val="28"/>
          <w:lang w:eastAsia="zh-CN"/>
        </w:rPr>
        <w:t>(三)、技术创新与升级计划</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随着科技的不断进步，技术创新和升级是项目后期运营的关键。我们将制定全面的技术创新与升级计划，以确保项目始终保持在运维软件行业的前沿。以下是计划的主要内容：</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 现有技术评估与优化：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项目运营过程中，我们将对现有技术进行全面的评估，包括生产工艺、信息系统、设备设施等各个方面。通过评估，我们能够发现现有技术存在的潜在问题和瓶颈，并制定相应的优化方案。这可能包括引入新的生产工艺、优化现有系统的性能、提高设备的效率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新技术引入：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密切关注相关运维软件行业的最新技术趋势，并考虑将先进技术引入到项目中。这可能涉及到新型生产设备的采购，信息系统的更新，以及先进的数据分析和人工智能技术的应用等。通过引入新技术，我们可以提高生产效率、降低成本、提升产品质量，从而增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研发投入与创新平台建设：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项目将增加对研发的投入，建设创新平台，支持技术创新和新产品的研发。我们将设立专门的研发团队，聚焦于关键技术领域，推动新产品的开发。同时，我们将积极参与运维软件行业内的技术合作与交流，与科研机构建立合作关系，获取最新的研究成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员工培训与技能提升：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确保新技术的有效运用，我们将实施全员培训计划，提升员工的技术水平和创新意识。这包括技术人员的专业培训、操作人员的技能提升等。通过培训，我们旨在构建一支高素质、创新能力强的团队，以适应技术创新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设备升级与智能化改造：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https://d.book118.com/416101214211010032</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运维软件资金筹措计划书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运维软件资金筹措计划书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运维软件资金筹措计划书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运维软件资金筹措计划书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运维软件资金筹措计划书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运维软件资金筹措计划书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运维软件资金筹措计划书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运维软件资金筹措计划书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运维软件资金筹措计划书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运维软件资金筹措计划书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运维软件资金筹措计划书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运维软件资金筹措计划书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运维软件资金筹措计划书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运维软件资金筹措计划书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运维软件资金筹措计划书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4E2E64"/>
    <w:rsid w:val="282E6701"/>
    <w:rsid w:val="3E675B86"/>
    <w:rsid w:val="44335160"/>
    <w:rsid w:val="497C50C6"/>
    <w:rsid w:val="59204A0B"/>
    <w:rsid w:val="5B4E2E64"/>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416101214211010032"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2024-01-04T00:16:00Z</dcterms:created>
  <dcterms:modified xsi:type="dcterms:W3CDTF">2024-01-04T00:16:40Z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521154D9D8A44BB0B7B370D9D965901E_11</vt:lpwstr>
  </property>
  <property fmtid="{D5CDD505-2E9C-101B-9397-08002B2CF9AE}" pid="3" name="KSOProductBuildVer">
    <vt:lpwstr>2052-12.1.0.16120</vt:lpwstr>
  </property>
</Properties>
</file>