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5AFE">
      <w:pPr>
        <w:widowControl/>
        <w:jc w:val="left"/>
        <w:rPr>
          <w:rFonts w:ascii="仿宋" w:eastAsia="仿宋" w:hAnsi="仿宋"/>
          <w:b/>
          <w:sz w:val="40"/>
        </w:rPr>
      </w:pPr>
      <w:bookmarkStart w:id="0" w:name="_GoBack"/>
      <w:bookmarkEnd w:id="0"/>
    </w:p>
    <w:p w:rsidR="00515AFE">
      <w:pPr>
        <w:widowControl/>
        <w:jc w:val="left"/>
        <w:rPr>
          <w:rFonts w:ascii="仿宋" w:eastAsia="仿宋" w:hAnsi="仿宋"/>
          <w:b/>
          <w:sz w:val="40"/>
        </w:rPr>
      </w:pPr>
    </w:p>
    <w:p w:rsidR="00515AFE">
      <w:pPr>
        <w:widowControl/>
        <w:jc w:val="left"/>
        <w:rPr>
          <w:rFonts w:ascii="仿宋" w:eastAsia="仿宋" w:hAnsi="仿宋"/>
          <w:b/>
          <w:sz w:val="40"/>
        </w:rPr>
      </w:pPr>
    </w:p>
    <w:p w:rsidR="00515AFE" w:rsidRPr="00515A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5AFE">
        <w:rPr>
          <w:rFonts w:ascii="宋体" w:eastAsia="宋体" w:hAnsi="宋体" w:hint="eastAsia"/>
          <w:b/>
          <w:sz w:val="60"/>
        </w:rPr>
        <w:t>失业保险服务投资回报分析报告</w:t>
      </w:r>
    </w:p>
    <w:p w:rsidR="00515AFE" w:rsidP="00515AFE">
      <w:pPr>
        <w:widowControl/>
        <w:jc w:val="center"/>
        <w:rPr>
          <w:rFonts w:ascii="仿宋" w:eastAsia="仿宋" w:hAnsi="仿宋" w:hint="eastAsia"/>
          <w:b/>
          <w:sz w:val="40"/>
        </w:rPr>
      </w:pPr>
      <w:r w:rsidRPr="00515AFE">
        <w:rPr>
          <w:rFonts w:ascii="仿宋" w:eastAsia="仿宋" w:hAnsi="仿宋" w:hint="eastAsia"/>
          <w:b/>
          <w:sz w:val="40"/>
        </w:rPr>
        <w:t>目录</w:t>
      </w:r>
    </w:p>
    <w:p w:rsidR="00515AF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_Toc159365679 \h </w:instrText>
      </w:r>
      <w:r>
        <w:rPr>
          <w:noProof/>
        </w:rPr>
        <w:fldChar w:fldCharType="separate"/>
      </w:r>
      <w:r>
        <w:rPr>
          <w:noProof/>
        </w:rPr>
        <w:t>3</w:t>
      </w:r>
      <w:r>
        <w:rPr>
          <w:noProof/>
        </w:rPr>
        <w:fldChar w:fldCharType="end"/>
      </w:r>
    </w:p>
    <w:p w:rsidR="00515AF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_Toc159365680 \h </w:instrText>
      </w:r>
      <w:r>
        <w:rPr>
          <w:noProof/>
        </w:rPr>
        <w:fldChar w:fldCharType="separate"/>
      </w:r>
      <w:r>
        <w:rPr>
          <w:noProof/>
        </w:rPr>
        <w:t>3</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_Toc159365681 \h </w:instrText>
      </w:r>
      <w:r>
        <w:rPr>
          <w:noProof/>
        </w:rPr>
        <w:fldChar w:fldCharType="separate"/>
      </w:r>
      <w:r>
        <w:rPr>
          <w:noProof/>
        </w:rPr>
        <w:t>3</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_Toc159365682 \h </w:instrText>
      </w:r>
      <w:r>
        <w:rPr>
          <w:noProof/>
        </w:rPr>
        <w:fldChar w:fldCharType="separate"/>
      </w:r>
      <w:r>
        <w:rPr>
          <w:noProof/>
        </w:rPr>
        <w:t>5</w:t>
      </w:r>
      <w:r>
        <w:rPr>
          <w:noProof/>
        </w:rPr>
        <w:fldChar w:fldCharType="end"/>
      </w:r>
    </w:p>
    <w:p w:rsidR="00515AFE">
      <w:pPr>
        <w:pStyle w:val="TOC1"/>
        <w:tabs>
          <w:tab w:val="right" w:leader="dot" w:pos="8296"/>
        </w:tabs>
        <w:rPr>
          <w:noProof/>
        </w:rPr>
      </w:pPr>
      <w:r>
        <w:rPr>
          <w:rFonts w:hint="eastAsia"/>
          <w:noProof/>
        </w:rPr>
        <w:t>二、失业保险服务项目风险管理方案</w:t>
      </w:r>
      <w:r>
        <w:rPr>
          <w:noProof/>
        </w:rPr>
        <w:tab/>
      </w:r>
      <w:r>
        <w:rPr>
          <w:noProof/>
        </w:rPr>
        <w:fldChar w:fldCharType="begin"/>
      </w:r>
      <w:r>
        <w:rPr>
          <w:noProof/>
        </w:rPr>
        <w:instrText xml:space="preserve"> PAGEREF _Toc159365683 \h </w:instrText>
      </w:r>
      <w:r>
        <w:rPr>
          <w:noProof/>
        </w:rPr>
        <w:fldChar w:fldCharType="separate"/>
      </w:r>
      <w:r>
        <w:rPr>
          <w:noProof/>
        </w:rPr>
        <w:t>8</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_Toc159365684 \h </w:instrText>
      </w:r>
      <w:r>
        <w:rPr>
          <w:noProof/>
        </w:rPr>
        <w:fldChar w:fldCharType="separate"/>
      </w:r>
      <w:r>
        <w:rPr>
          <w:noProof/>
        </w:rPr>
        <w:t>8</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_Toc159365685 \h </w:instrText>
      </w:r>
      <w:r>
        <w:rPr>
          <w:noProof/>
        </w:rPr>
        <w:fldChar w:fldCharType="separate"/>
      </w:r>
      <w:r>
        <w:rPr>
          <w:noProof/>
        </w:rPr>
        <w:t>9</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_Toc159365686 \h </w:instrText>
      </w:r>
      <w:r>
        <w:rPr>
          <w:noProof/>
        </w:rPr>
        <w:fldChar w:fldCharType="separate"/>
      </w:r>
      <w:r>
        <w:rPr>
          <w:noProof/>
        </w:rPr>
        <w:t>12</w:t>
      </w:r>
      <w:r>
        <w:rPr>
          <w:noProof/>
        </w:rPr>
        <w:fldChar w:fldCharType="end"/>
      </w:r>
    </w:p>
    <w:p w:rsidR="00515AF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_Toc159365687 \h </w:instrText>
      </w:r>
      <w:r>
        <w:rPr>
          <w:noProof/>
        </w:rPr>
        <w:fldChar w:fldCharType="separate"/>
      </w:r>
      <w:r>
        <w:rPr>
          <w:noProof/>
        </w:rPr>
        <w:t>13</w:t>
      </w:r>
      <w:r>
        <w:rPr>
          <w:noProof/>
        </w:rPr>
        <w:fldChar w:fldCharType="end"/>
      </w:r>
    </w:p>
    <w:p w:rsidR="00515AF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_Toc159365688 \h </w:instrText>
      </w:r>
      <w:r>
        <w:rPr>
          <w:noProof/>
        </w:rPr>
        <w:fldChar w:fldCharType="separate"/>
      </w:r>
      <w:r>
        <w:rPr>
          <w:noProof/>
        </w:rPr>
        <w:t>15</w:t>
      </w:r>
      <w:r>
        <w:rPr>
          <w:noProof/>
        </w:rPr>
        <w:fldChar w:fldCharType="end"/>
      </w:r>
    </w:p>
    <w:p w:rsidR="00515AF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_Toc159365689 \h </w:instrText>
      </w:r>
      <w:r>
        <w:rPr>
          <w:noProof/>
        </w:rPr>
        <w:fldChar w:fldCharType="separate"/>
      </w:r>
      <w:r>
        <w:rPr>
          <w:noProof/>
        </w:rPr>
        <w:t>19</w:t>
      </w:r>
      <w:r>
        <w:rPr>
          <w:noProof/>
        </w:rPr>
        <w:fldChar w:fldCharType="end"/>
      </w:r>
    </w:p>
    <w:p w:rsidR="00515AFE">
      <w:pPr>
        <w:pStyle w:val="TOC1"/>
        <w:tabs>
          <w:tab w:val="right" w:leader="dot" w:pos="8296"/>
        </w:tabs>
        <w:rPr>
          <w:noProof/>
        </w:rPr>
      </w:pPr>
      <w:r>
        <w:rPr>
          <w:rFonts w:hint="eastAsia"/>
          <w:noProof/>
        </w:rPr>
        <w:t>三、失业保险服务项目运营管理方案</w:t>
      </w:r>
      <w:r>
        <w:rPr>
          <w:noProof/>
        </w:rPr>
        <w:tab/>
      </w:r>
      <w:r>
        <w:rPr>
          <w:noProof/>
        </w:rPr>
        <w:fldChar w:fldCharType="begin"/>
      </w:r>
      <w:r>
        <w:rPr>
          <w:noProof/>
        </w:rPr>
        <w:instrText xml:space="preserve"> PAGEREF _Toc159365690 \h </w:instrText>
      </w:r>
      <w:r>
        <w:rPr>
          <w:noProof/>
        </w:rPr>
        <w:fldChar w:fldCharType="separate"/>
      </w:r>
      <w:r>
        <w:rPr>
          <w:noProof/>
        </w:rPr>
        <w:t>20</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_Toc159365691 \h </w:instrText>
      </w:r>
      <w:r>
        <w:rPr>
          <w:noProof/>
        </w:rPr>
        <w:fldChar w:fldCharType="separate"/>
      </w:r>
      <w:r>
        <w:rPr>
          <w:noProof/>
        </w:rPr>
        <w:t>20</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_Toc159365692 \h </w:instrText>
      </w:r>
      <w:r>
        <w:rPr>
          <w:noProof/>
        </w:rPr>
        <w:fldChar w:fldCharType="separate"/>
      </w:r>
      <w:r>
        <w:rPr>
          <w:noProof/>
        </w:rPr>
        <w:t>22</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_Toc159365693 \h </w:instrText>
      </w:r>
      <w:r>
        <w:rPr>
          <w:noProof/>
        </w:rPr>
        <w:fldChar w:fldCharType="separate"/>
      </w:r>
      <w:r>
        <w:rPr>
          <w:noProof/>
        </w:rPr>
        <w:t>25</w:t>
      </w:r>
      <w:r>
        <w:rPr>
          <w:noProof/>
        </w:rPr>
        <w:fldChar w:fldCharType="end"/>
      </w:r>
    </w:p>
    <w:p w:rsidR="00515AF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_Toc159365694 \h </w:instrText>
      </w:r>
      <w:r>
        <w:rPr>
          <w:noProof/>
        </w:rPr>
        <w:fldChar w:fldCharType="separate"/>
      </w:r>
      <w:r>
        <w:rPr>
          <w:noProof/>
        </w:rPr>
        <w:t>27</w:t>
      </w:r>
      <w:r>
        <w:rPr>
          <w:noProof/>
        </w:rPr>
        <w:fldChar w:fldCharType="end"/>
      </w:r>
    </w:p>
    <w:p w:rsidR="00515AF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_Toc159365695 \h </w:instrText>
      </w:r>
      <w:r>
        <w:rPr>
          <w:noProof/>
        </w:rPr>
        <w:fldChar w:fldCharType="separate"/>
      </w:r>
      <w:r>
        <w:rPr>
          <w:noProof/>
        </w:rPr>
        <w:t>29</w:t>
      </w:r>
      <w:r>
        <w:rPr>
          <w:noProof/>
        </w:rPr>
        <w:fldChar w:fldCharType="end"/>
      </w:r>
    </w:p>
    <w:p w:rsidR="00515AF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_Toc159365696 \h </w:instrText>
      </w:r>
      <w:r>
        <w:rPr>
          <w:noProof/>
        </w:rPr>
        <w:fldChar w:fldCharType="separate"/>
      </w:r>
      <w:r>
        <w:rPr>
          <w:noProof/>
        </w:rPr>
        <w:t>31</w:t>
      </w:r>
      <w:r>
        <w:rPr>
          <w:noProof/>
        </w:rPr>
        <w:fldChar w:fldCharType="end"/>
      </w:r>
    </w:p>
    <w:p w:rsidR="00515AF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_Toc159365697 \h </w:instrText>
      </w:r>
      <w:r>
        <w:rPr>
          <w:noProof/>
        </w:rPr>
        <w:fldChar w:fldCharType="separate"/>
      </w:r>
      <w:r>
        <w:rPr>
          <w:noProof/>
        </w:rPr>
        <w:t>33</w:t>
      </w:r>
      <w:r>
        <w:rPr>
          <w:noProof/>
        </w:rPr>
        <w:fldChar w:fldCharType="end"/>
      </w:r>
    </w:p>
    <w:p w:rsidR="00515AF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_Toc159365698 \h </w:instrText>
      </w:r>
      <w:r>
        <w:rPr>
          <w:noProof/>
        </w:rPr>
        <w:fldChar w:fldCharType="separate"/>
      </w:r>
      <w:r>
        <w:rPr>
          <w:noProof/>
        </w:rPr>
        <w:t>35</w:t>
      </w:r>
      <w:r>
        <w:rPr>
          <w:noProof/>
        </w:rPr>
        <w:fldChar w:fldCharType="end"/>
      </w:r>
    </w:p>
    <w:p w:rsidR="00515AFE">
      <w:pPr>
        <w:pStyle w:val="TOC1"/>
        <w:tabs>
          <w:tab w:val="right" w:leader="dot" w:pos="8296"/>
        </w:tabs>
        <w:rPr>
          <w:noProof/>
        </w:rPr>
      </w:pPr>
      <w:r>
        <w:rPr>
          <w:rFonts w:hint="eastAsia"/>
          <w:noProof/>
        </w:rPr>
        <w:t>四、失业保险服务项目质量管理方案</w:t>
      </w:r>
      <w:r>
        <w:rPr>
          <w:noProof/>
        </w:rPr>
        <w:tab/>
      </w:r>
      <w:r>
        <w:rPr>
          <w:noProof/>
        </w:rPr>
        <w:fldChar w:fldCharType="begin"/>
      </w:r>
      <w:r>
        <w:rPr>
          <w:noProof/>
        </w:rPr>
        <w:instrText xml:space="preserve"> PAGEREF _Toc159365699 \h </w:instrText>
      </w:r>
      <w:r>
        <w:rPr>
          <w:noProof/>
        </w:rPr>
        <w:fldChar w:fldCharType="separate"/>
      </w:r>
      <w:r>
        <w:rPr>
          <w:noProof/>
        </w:rPr>
        <w:t>37</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_Toc159365700 \h </w:instrText>
      </w:r>
      <w:r>
        <w:rPr>
          <w:noProof/>
        </w:rPr>
        <w:fldChar w:fldCharType="separate"/>
      </w:r>
      <w:r>
        <w:rPr>
          <w:noProof/>
        </w:rPr>
        <w:t>37</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_Toc159365701 \h </w:instrText>
      </w:r>
      <w:r>
        <w:rPr>
          <w:noProof/>
        </w:rPr>
        <w:fldChar w:fldCharType="separate"/>
      </w:r>
      <w:r>
        <w:rPr>
          <w:noProof/>
        </w:rPr>
        <w:t>41</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_Toc159365702 \h </w:instrText>
      </w:r>
      <w:r>
        <w:rPr>
          <w:noProof/>
        </w:rPr>
        <w:fldChar w:fldCharType="separate"/>
      </w:r>
      <w:r>
        <w:rPr>
          <w:noProof/>
        </w:rPr>
        <w:t>43</w:t>
      </w:r>
      <w:r>
        <w:rPr>
          <w:noProof/>
        </w:rPr>
        <w:fldChar w:fldCharType="end"/>
      </w:r>
    </w:p>
    <w:p w:rsidR="00515AF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_Toc159365703 \h </w:instrText>
      </w:r>
      <w:r>
        <w:rPr>
          <w:noProof/>
        </w:rPr>
        <w:fldChar w:fldCharType="separate"/>
      </w:r>
      <w:r>
        <w:rPr>
          <w:noProof/>
        </w:rPr>
        <w:t>45</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_Toc159365704 \h </w:instrText>
      </w:r>
      <w:r>
        <w:rPr>
          <w:noProof/>
        </w:rPr>
        <w:fldChar w:fldCharType="separate"/>
      </w:r>
      <w:r>
        <w:rPr>
          <w:noProof/>
        </w:rPr>
        <w:t>45</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、失业保险服务项目预期节能综合评价</w:t>
      </w:r>
      <w:r>
        <w:rPr>
          <w:noProof/>
        </w:rPr>
        <w:tab/>
      </w:r>
      <w:r>
        <w:rPr>
          <w:noProof/>
        </w:rPr>
        <w:fldChar w:fldCharType="begin"/>
      </w:r>
      <w:r>
        <w:rPr>
          <w:noProof/>
        </w:rPr>
        <w:instrText xml:space="preserve"> PAGEREF _Toc159365705 \h </w:instrText>
      </w:r>
      <w:r>
        <w:rPr>
          <w:noProof/>
        </w:rPr>
        <w:fldChar w:fldCharType="separate"/>
      </w:r>
      <w:r>
        <w:rPr>
          <w:noProof/>
        </w:rPr>
        <w:t>45</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、失业保险服务项目节能设计</w:t>
      </w:r>
      <w:r>
        <w:rPr>
          <w:noProof/>
        </w:rPr>
        <w:tab/>
      </w:r>
      <w:r>
        <w:rPr>
          <w:noProof/>
        </w:rPr>
        <w:fldChar w:fldCharType="begin"/>
      </w:r>
      <w:r>
        <w:rPr>
          <w:noProof/>
        </w:rPr>
        <w:instrText xml:space="preserve"> PAGEREF _Toc159365706 \h </w:instrText>
      </w:r>
      <w:r>
        <w:rPr>
          <w:noProof/>
        </w:rPr>
        <w:fldChar w:fldCharType="separate"/>
      </w:r>
      <w:r>
        <w:rPr>
          <w:noProof/>
        </w:rPr>
        <w:t>47</w:t>
      </w:r>
      <w:r>
        <w:rPr>
          <w:noProof/>
        </w:rPr>
        <w:fldChar w:fldCharType="end"/>
      </w:r>
    </w:p>
    <w:p w:rsidR="00515AF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_Toc159365707 \h </w:instrText>
      </w:r>
      <w:r>
        <w:rPr>
          <w:noProof/>
        </w:rPr>
        <w:fldChar w:fldCharType="separate"/>
      </w:r>
      <w:r>
        <w:rPr>
          <w:noProof/>
        </w:rPr>
        <w:t>48</w:t>
      </w:r>
      <w:r>
        <w:rPr>
          <w:noProof/>
        </w:rPr>
        <w:fldChar w:fldCharType="end"/>
      </w:r>
    </w:p>
    <w:p w:rsidR="00515AF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_Toc159365708 \h </w:instrText>
      </w:r>
      <w:r>
        <w:rPr>
          <w:noProof/>
        </w:rPr>
        <w:fldChar w:fldCharType="separate"/>
      </w:r>
      <w:r>
        <w:rPr>
          <w:noProof/>
        </w:rPr>
        <w:t>50</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_Toc159365709 \h </w:instrText>
      </w:r>
      <w:r>
        <w:rPr>
          <w:noProof/>
        </w:rPr>
        <w:fldChar w:fldCharType="separate"/>
      </w:r>
      <w:r>
        <w:rPr>
          <w:noProof/>
        </w:rPr>
        <w:t>50</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_Toc159365710 \h </w:instrText>
      </w:r>
      <w:r>
        <w:rPr>
          <w:noProof/>
        </w:rPr>
        <w:fldChar w:fldCharType="separate"/>
      </w:r>
      <w:r>
        <w:rPr>
          <w:noProof/>
        </w:rPr>
        <w:t>51</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、失业保险服务项目工艺技术设计方案</w:t>
      </w:r>
      <w:r>
        <w:rPr>
          <w:noProof/>
        </w:rPr>
        <w:tab/>
      </w:r>
      <w:r>
        <w:rPr>
          <w:noProof/>
        </w:rPr>
        <w:fldChar w:fldCharType="begin"/>
      </w:r>
      <w:r>
        <w:rPr>
          <w:noProof/>
        </w:rPr>
        <w:instrText xml:space="preserve"> PAGEREF _Toc159365711 \h </w:instrText>
      </w:r>
      <w:r>
        <w:rPr>
          <w:noProof/>
        </w:rPr>
        <w:fldChar w:fldCharType="separate"/>
      </w:r>
      <w:r>
        <w:rPr>
          <w:noProof/>
        </w:rPr>
        <w:t>53</w:t>
      </w:r>
      <w:r>
        <w:rPr>
          <w:noProof/>
        </w:rPr>
        <w:fldChar w:fldCharType="end"/>
      </w:r>
    </w:p>
    <w:p w:rsidR="00515AF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_Toc159365712 \h </w:instrText>
      </w:r>
      <w:r>
        <w:rPr>
          <w:noProof/>
        </w:rPr>
        <w:fldChar w:fldCharType="separate"/>
      </w:r>
      <w:r>
        <w:rPr>
          <w:noProof/>
        </w:rPr>
        <w:t>54</w:t>
      </w:r>
      <w:r>
        <w:rPr>
          <w:noProof/>
        </w:rPr>
        <w:fldChar w:fldCharType="end"/>
      </w:r>
    </w:p>
    <w:p w:rsidR="00515AF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_Toc159365713 \h </w:instrText>
      </w:r>
      <w:r>
        <w:rPr>
          <w:noProof/>
        </w:rPr>
        <w:fldChar w:fldCharType="separate"/>
      </w:r>
      <w:r>
        <w:rPr>
          <w:noProof/>
        </w:rPr>
        <w:t>55</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、失业保险服务项目选址原则</w:t>
      </w:r>
      <w:r>
        <w:rPr>
          <w:noProof/>
        </w:rPr>
        <w:tab/>
      </w:r>
      <w:r>
        <w:rPr>
          <w:noProof/>
        </w:rPr>
        <w:fldChar w:fldCharType="begin"/>
      </w:r>
      <w:r>
        <w:rPr>
          <w:noProof/>
        </w:rPr>
        <w:instrText xml:space="preserve"> PAGEREF _Toc159365714 \h </w:instrText>
      </w:r>
      <w:r>
        <w:rPr>
          <w:noProof/>
        </w:rPr>
        <w:fldChar w:fldCharType="separate"/>
      </w:r>
      <w:r>
        <w:rPr>
          <w:noProof/>
        </w:rPr>
        <w:t>55</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、失业保险服务项目选址</w:t>
      </w:r>
      <w:r>
        <w:rPr>
          <w:noProof/>
        </w:rPr>
        <w:tab/>
      </w:r>
      <w:r>
        <w:rPr>
          <w:noProof/>
        </w:rPr>
        <w:fldChar w:fldCharType="begin"/>
      </w:r>
      <w:r>
        <w:rPr>
          <w:noProof/>
        </w:rPr>
        <w:instrText xml:space="preserve"> PAGEREF _Toc159365715 \h </w:instrText>
      </w:r>
      <w:r>
        <w:rPr>
          <w:noProof/>
        </w:rPr>
        <w:fldChar w:fldCharType="separate"/>
      </w:r>
      <w:r>
        <w:rPr>
          <w:noProof/>
        </w:rPr>
        <w:t>56</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_Toc159365716 \h </w:instrText>
      </w:r>
      <w:r>
        <w:rPr>
          <w:noProof/>
        </w:rPr>
        <w:fldChar w:fldCharType="separate"/>
      </w:r>
      <w:r>
        <w:rPr>
          <w:noProof/>
        </w:rPr>
        <w:t>58</w:t>
      </w:r>
      <w:r>
        <w:rPr>
          <w:noProof/>
        </w:rPr>
        <w:fldChar w:fldCharType="end"/>
      </w:r>
    </w:p>
    <w:p w:rsidR="00515AF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_Toc159365717 \h </w:instrText>
      </w:r>
      <w:r>
        <w:rPr>
          <w:noProof/>
        </w:rPr>
        <w:fldChar w:fldCharType="separate"/>
      </w:r>
      <w:r>
        <w:rPr>
          <w:noProof/>
        </w:rPr>
        <w:t>59</w:t>
      </w:r>
      <w:r>
        <w:rPr>
          <w:noProof/>
        </w:rPr>
        <w:fldChar w:fldCharType="end"/>
      </w:r>
    </w:p>
    <w:p w:rsidR="00515AF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_Toc159365718 \h </w:instrText>
      </w:r>
      <w:r>
        <w:rPr>
          <w:noProof/>
        </w:rPr>
        <w:fldChar w:fldCharType="separate"/>
      </w:r>
      <w:r>
        <w:rPr>
          <w:noProof/>
        </w:rPr>
        <w:t>60</w:t>
      </w:r>
      <w:r>
        <w:rPr>
          <w:noProof/>
        </w:rPr>
        <w:fldChar w:fldCharType="end"/>
      </w:r>
    </w:p>
    <w:p w:rsidR="00515AF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_Toc159365719 \h </w:instrText>
      </w:r>
      <w:r>
        <w:rPr>
          <w:noProof/>
        </w:rPr>
        <w:fldChar w:fldCharType="separate"/>
      </w:r>
      <w:r>
        <w:rPr>
          <w:noProof/>
        </w:rPr>
        <w:t>62</w:t>
      </w:r>
      <w:r>
        <w:rPr>
          <w:noProof/>
        </w:rPr>
        <w:fldChar w:fldCharType="end"/>
      </w:r>
    </w:p>
    <w:p w:rsidR="00515A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_Toc159365720 \h </w:instrText>
      </w:r>
      <w:r>
        <w:rPr>
          <w:noProof/>
        </w:rPr>
        <w:fldChar w:fldCharType="separate"/>
      </w:r>
      <w:r>
        <w:rPr>
          <w:noProof/>
        </w:rPr>
        <w:t>63</w:t>
      </w:r>
      <w:r>
        <w:rPr>
          <w:noProof/>
        </w:rPr>
        <w:fldChar w:fldCharType="end"/>
      </w:r>
    </w:p>
    <w:p w:rsidR="00515AFE">
      <w:pPr>
        <w:pStyle w:val="TOC1"/>
        <w:tabs>
          <w:tab w:val="right" w:leader="dot" w:pos="8296"/>
        </w:tabs>
        <w:rPr>
          <w:noProof/>
        </w:rPr>
      </w:pPr>
      <w:r>
        <w:rPr>
          <w:rFonts w:hint="eastAsia"/>
          <w:noProof/>
        </w:rPr>
        <w:t>八、失业保险服务项目经济评价分析</w:t>
      </w:r>
      <w:r>
        <w:rPr>
          <w:noProof/>
        </w:rPr>
        <w:tab/>
      </w:r>
      <w:r>
        <w:rPr>
          <w:noProof/>
        </w:rPr>
        <w:fldChar w:fldCharType="begin"/>
      </w:r>
      <w:r>
        <w:rPr>
          <w:noProof/>
        </w:rPr>
        <w:instrText xml:space="preserve"> PAGEREF _Toc159365721 \h </w:instrText>
      </w:r>
      <w:r>
        <w:rPr>
          <w:noProof/>
        </w:rPr>
        <w:fldChar w:fldCharType="separate"/>
      </w:r>
      <w:r>
        <w:rPr>
          <w:noProof/>
        </w:rPr>
        <w:t>65</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_Toc159365722 \h </w:instrText>
      </w:r>
      <w:r>
        <w:rPr>
          <w:noProof/>
        </w:rPr>
        <w:fldChar w:fldCharType="separate"/>
      </w:r>
      <w:r>
        <w:rPr>
          <w:noProof/>
        </w:rPr>
        <w:t>65</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、失业保险服务项目盈利能力分析</w:t>
      </w:r>
      <w:r>
        <w:rPr>
          <w:noProof/>
        </w:rPr>
        <w:tab/>
      </w:r>
      <w:r>
        <w:rPr>
          <w:noProof/>
        </w:rPr>
        <w:fldChar w:fldCharType="begin"/>
      </w:r>
      <w:r>
        <w:rPr>
          <w:noProof/>
        </w:rPr>
        <w:instrText xml:space="preserve"> PAGEREF _Toc159365723 \h </w:instrText>
      </w:r>
      <w:r>
        <w:rPr>
          <w:noProof/>
        </w:rPr>
        <w:fldChar w:fldCharType="separate"/>
      </w:r>
      <w:r>
        <w:rPr>
          <w:noProof/>
        </w:rPr>
        <w:t>66</w:t>
      </w:r>
      <w:r>
        <w:rPr>
          <w:noProof/>
        </w:rPr>
        <w:fldChar w:fldCharType="end"/>
      </w:r>
    </w:p>
    <w:p w:rsidR="00515AF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_Toc159365724 \h </w:instrText>
      </w:r>
      <w:r>
        <w:rPr>
          <w:noProof/>
        </w:rPr>
        <w:fldChar w:fldCharType="separate"/>
      </w:r>
      <w:r>
        <w:rPr>
          <w:noProof/>
        </w:rPr>
        <w:t>67</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_Toc159365725 \h </w:instrText>
      </w:r>
      <w:r>
        <w:rPr>
          <w:noProof/>
        </w:rPr>
        <w:fldChar w:fldCharType="separate"/>
      </w:r>
      <w:r>
        <w:rPr>
          <w:noProof/>
        </w:rPr>
        <w:t>67</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_Toc159365726 \h </w:instrText>
      </w:r>
      <w:r>
        <w:rPr>
          <w:noProof/>
        </w:rPr>
        <w:fldChar w:fldCharType="separate"/>
      </w:r>
      <w:r>
        <w:rPr>
          <w:noProof/>
        </w:rPr>
        <w:t>68</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_Toc159365727 \h </w:instrText>
      </w:r>
      <w:r>
        <w:rPr>
          <w:noProof/>
        </w:rPr>
        <w:fldChar w:fldCharType="separate"/>
      </w:r>
      <w:r>
        <w:rPr>
          <w:noProof/>
        </w:rPr>
        <w:t>70</w:t>
      </w:r>
      <w:r>
        <w:rPr>
          <w:noProof/>
        </w:rPr>
        <w:fldChar w:fldCharType="end"/>
      </w:r>
    </w:p>
    <w:p w:rsidR="00515AF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_Toc159365728 \h </w:instrText>
      </w:r>
      <w:r>
        <w:rPr>
          <w:noProof/>
        </w:rPr>
        <w:fldChar w:fldCharType="separate"/>
      </w:r>
      <w:r>
        <w:rPr>
          <w:noProof/>
        </w:rPr>
        <w:t>71</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_Toc159365729 \h </w:instrText>
      </w:r>
      <w:r>
        <w:rPr>
          <w:noProof/>
        </w:rPr>
        <w:fldChar w:fldCharType="separate"/>
      </w:r>
      <w:r>
        <w:rPr>
          <w:noProof/>
        </w:rPr>
        <w:t>71</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_Toc159365730 \h </w:instrText>
      </w:r>
      <w:r>
        <w:rPr>
          <w:noProof/>
        </w:rPr>
        <w:fldChar w:fldCharType="separate"/>
      </w:r>
      <w:r>
        <w:rPr>
          <w:noProof/>
        </w:rPr>
        <w:t>72</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_Toc159365731 \h </w:instrText>
      </w:r>
      <w:r>
        <w:rPr>
          <w:noProof/>
        </w:rPr>
        <w:fldChar w:fldCharType="separate"/>
      </w:r>
      <w:r>
        <w:rPr>
          <w:noProof/>
        </w:rPr>
        <w:t>72</w:t>
      </w:r>
      <w:r>
        <w:rPr>
          <w:noProof/>
        </w:rPr>
        <w:fldChar w:fldCharType="end"/>
      </w:r>
    </w:p>
    <w:p w:rsidR="00515AF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_Toc159365732 \h </w:instrText>
      </w:r>
      <w:r>
        <w:rPr>
          <w:noProof/>
        </w:rPr>
        <w:fldChar w:fldCharType="separate"/>
      </w:r>
      <w:r>
        <w:rPr>
          <w:noProof/>
        </w:rPr>
        <w:t>73</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_Toc159365733 \h </w:instrText>
      </w:r>
      <w:r>
        <w:rPr>
          <w:noProof/>
        </w:rPr>
        <w:fldChar w:fldCharType="separate"/>
      </w:r>
      <w:r>
        <w:rPr>
          <w:noProof/>
        </w:rPr>
        <w:t>73</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_Toc159365734 \h </w:instrText>
      </w:r>
      <w:r>
        <w:rPr>
          <w:noProof/>
        </w:rPr>
        <w:fldChar w:fldCharType="separate"/>
      </w:r>
      <w:r>
        <w:rPr>
          <w:noProof/>
        </w:rPr>
        <w:t>76</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_Toc159365735 \h </w:instrText>
      </w:r>
      <w:r>
        <w:rPr>
          <w:noProof/>
        </w:rPr>
        <w:fldChar w:fldCharType="separate"/>
      </w:r>
      <w:r>
        <w:rPr>
          <w:noProof/>
        </w:rPr>
        <w:t>77</w:t>
      </w:r>
      <w:r>
        <w:rPr>
          <w:noProof/>
        </w:rPr>
        <w:fldChar w:fldCharType="end"/>
      </w:r>
    </w:p>
    <w:p w:rsidR="00515AFE">
      <w:pPr>
        <w:pStyle w:val="TOC1"/>
        <w:tabs>
          <w:tab w:val="right" w:leader="dot" w:pos="8296"/>
        </w:tabs>
        <w:rPr>
          <w:noProof/>
        </w:rPr>
      </w:pPr>
      <w:r>
        <w:rPr>
          <w:rFonts w:hint="eastAsia"/>
          <w:noProof/>
        </w:rPr>
        <w:t>十二、失业保险服务项目执行风险与应对策略</w:t>
      </w:r>
      <w:r>
        <w:rPr>
          <w:noProof/>
        </w:rPr>
        <w:tab/>
      </w:r>
      <w:r>
        <w:rPr>
          <w:noProof/>
        </w:rPr>
        <w:fldChar w:fldCharType="begin"/>
      </w:r>
      <w:r>
        <w:rPr>
          <w:noProof/>
        </w:rPr>
        <w:instrText xml:space="preserve"> PAGEREF _Toc159365736 \h </w:instrText>
      </w:r>
      <w:r>
        <w:rPr>
          <w:noProof/>
        </w:rPr>
        <w:fldChar w:fldCharType="separate"/>
      </w:r>
      <w:r>
        <w:rPr>
          <w:noProof/>
        </w:rPr>
        <w:t>80</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、失业保险服务项目执行风险识别</w:t>
      </w:r>
      <w:r>
        <w:rPr>
          <w:noProof/>
        </w:rPr>
        <w:tab/>
      </w:r>
      <w:r>
        <w:rPr>
          <w:noProof/>
        </w:rPr>
        <w:fldChar w:fldCharType="begin"/>
      </w:r>
      <w:r>
        <w:rPr>
          <w:noProof/>
        </w:rPr>
        <w:instrText xml:space="preserve"> PAGEREF _Toc159365737 \h </w:instrText>
      </w:r>
      <w:r>
        <w:rPr>
          <w:noProof/>
        </w:rPr>
        <w:fldChar w:fldCharType="separate"/>
      </w:r>
      <w:r>
        <w:rPr>
          <w:noProof/>
        </w:rPr>
        <w:t>80</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_Toc159365738 \h </w:instrText>
      </w:r>
      <w:r>
        <w:rPr>
          <w:noProof/>
        </w:rPr>
        <w:fldChar w:fldCharType="separate"/>
      </w:r>
      <w:r>
        <w:rPr>
          <w:noProof/>
        </w:rPr>
        <w:t>81</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_Toc159365739 \h </w:instrText>
      </w:r>
      <w:r>
        <w:rPr>
          <w:noProof/>
        </w:rPr>
        <w:fldChar w:fldCharType="separate"/>
      </w:r>
      <w:r>
        <w:rPr>
          <w:noProof/>
        </w:rPr>
        <w:t>82</w:t>
      </w:r>
      <w:r>
        <w:rPr>
          <w:noProof/>
        </w:rPr>
        <w:fldChar w:fldCharType="end"/>
      </w:r>
    </w:p>
    <w:p w:rsidR="00515AFE">
      <w:pPr>
        <w:pStyle w:val="TOC1"/>
        <w:tabs>
          <w:tab w:val="right" w:leader="dot" w:pos="8296"/>
        </w:tabs>
        <w:rPr>
          <w:noProof/>
        </w:rPr>
      </w:pPr>
      <w:r>
        <w:rPr>
          <w:rFonts w:hint="eastAsia"/>
          <w:noProof/>
        </w:rPr>
        <w:t>十三、失业保险服务项目执行与监控</w:t>
      </w:r>
      <w:r>
        <w:rPr>
          <w:noProof/>
        </w:rPr>
        <w:tab/>
      </w:r>
      <w:r>
        <w:rPr>
          <w:noProof/>
        </w:rPr>
        <w:fldChar w:fldCharType="begin"/>
      </w:r>
      <w:r>
        <w:rPr>
          <w:noProof/>
        </w:rPr>
        <w:instrText xml:space="preserve"> PAGEREF _Toc159365740 \h </w:instrText>
      </w:r>
      <w:r>
        <w:rPr>
          <w:noProof/>
        </w:rPr>
        <w:fldChar w:fldCharType="separate"/>
      </w:r>
      <w:r>
        <w:rPr>
          <w:noProof/>
        </w:rPr>
        <w:t>84</w:t>
      </w:r>
      <w:r>
        <w:rPr>
          <w:noProof/>
        </w:rPr>
        <w:fldChar w:fldCharType="end"/>
      </w:r>
    </w:p>
    <w:p w:rsidR="00515AFE">
      <w:pPr>
        <w:pStyle w:val="TOC2"/>
        <w:tabs>
          <w:tab w:val="right" w:leader="dot" w:pos="8296"/>
        </w:tabs>
        <w:rPr>
          <w:noProof/>
        </w:rPr>
      </w:pPr>
      <w:r>
        <w:rPr>
          <w:noProof/>
        </w:rPr>
        <w:t>(</w:t>
      </w:r>
      <w:r>
        <w:rPr>
          <w:rFonts w:hint="eastAsia"/>
          <w:noProof/>
        </w:rPr>
        <w:t>一</w:t>
      </w:r>
      <w:r>
        <w:rPr>
          <w:noProof/>
        </w:rPr>
        <w:t>)</w:t>
      </w:r>
      <w:r>
        <w:rPr>
          <w:rFonts w:hint="eastAsia"/>
          <w:noProof/>
        </w:rPr>
        <w:t>、失业保险服务项目执行计划</w:t>
      </w:r>
      <w:r>
        <w:rPr>
          <w:noProof/>
        </w:rPr>
        <w:tab/>
      </w:r>
      <w:r>
        <w:rPr>
          <w:noProof/>
        </w:rPr>
        <w:fldChar w:fldCharType="begin"/>
      </w:r>
      <w:r>
        <w:rPr>
          <w:noProof/>
        </w:rPr>
        <w:instrText xml:space="preserve"> PAGEREF _Toc159365741 \h </w:instrText>
      </w:r>
      <w:r>
        <w:rPr>
          <w:noProof/>
        </w:rPr>
        <w:fldChar w:fldCharType="separate"/>
      </w:r>
      <w:r>
        <w:rPr>
          <w:noProof/>
        </w:rPr>
        <w:t>84</w:t>
      </w:r>
      <w:r>
        <w:rPr>
          <w:noProof/>
        </w:rPr>
        <w:fldChar w:fldCharType="end"/>
      </w:r>
    </w:p>
    <w:p w:rsidR="00515AF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_Toc159365742 \h </w:instrText>
      </w:r>
      <w:r>
        <w:rPr>
          <w:noProof/>
        </w:rPr>
        <w:fldChar w:fldCharType="separate"/>
      </w:r>
      <w:r>
        <w:rPr>
          <w:noProof/>
        </w:rPr>
        <w:t>86</w:t>
      </w:r>
      <w:r>
        <w:rPr>
          <w:noProof/>
        </w:rPr>
        <w:fldChar w:fldCharType="end"/>
      </w:r>
    </w:p>
    <w:p w:rsidR="00515AF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_Toc159365743 \h </w:instrText>
      </w:r>
      <w:r>
        <w:rPr>
          <w:noProof/>
        </w:rPr>
        <w:fldChar w:fldCharType="separate"/>
      </w:r>
      <w:r>
        <w:rPr>
          <w:noProof/>
        </w:rPr>
        <w:t>89</w:t>
      </w:r>
      <w:r>
        <w:rPr>
          <w:noProof/>
        </w:rPr>
        <w:fldChar w:fldCharType="end"/>
      </w:r>
    </w:p>
    <w:p w:rsidR="00515AFE" w:rsidP="00515AF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15AFE" w:rsidP="00515AFE">
      <w:pPr>
        <w:pStyle w:val="Heading1"/>
        <w:jc w:val="center"/>
        <w:rPr>
          <w:rFonts w:hint="eastAsia"/>
        </w:rPr>
      </w:pPr>
      <w:bookmarkStart w:id="1" w:name="_Toc159365679"/>
      <w:r w:rsidRPr="00515AFE">
        <w:rPr>
          <w:rFonts w:hint="eastAsia"/>
        </w:rPr>
        <w:t>序言</w:t>
      </w:r>
      <w:bookmarkEnd w:id="1"/>
    </w:p>
    <w:p w:rsidR="00515AFE" w:rsidP="00515AFE">
      <w:pPr>
        <w:ind w:firstLine="560" w:firstLineChars="200"/>
        <w:rPr>
          <w:rFonts w:ascii="仿宋" w:eastAsia="仿宋" w:hAnsi="仿宋" w:hint="eastAsia"/>
          <w:sz w:val="28"/>
        </w:rPr>
      </w:pPr>
      <w:r w:rsidRPr="00515AF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15AFE" w:rsidP="00515AFE">
      <w:pPr>
        <w:pStyle w:val="Heading1"/>
        <w:rPr>
          <w:rFonts w:hint="eastAsia"/>
        </w:rPr>
      </w:pPr>
      <w:bookmarkStart w:id="2" w:name="_Toc159365680"/>
      <w:r w:rsidRPr="00515AFE">
        <w:rPr>
          <w:rFonts w:hint="eastAsia"/>
        </w:rPr>
        <w:t>一、企业管理方案</w:t>
      </w:r>
      <w:bookmarkEnd w:id="2"/>
    </w:p>
    <w:p w:rsidR="00515AFE" w:rsidP="00515AFE">
      <w:pPr>
        <w:pStyle w:val="Heading2"/>
        <w:rPr>
          <w:rFonts w:hint="eastAsia"/>
        </w:rPr>
      </w:pPr>
      <w:bookmarkStart w:id="3" w:name="_Toc159365681"/>
      <w:r w:rsidRPr="00515AFE">
        <w:rPr>
          <w:rFonts w:hint="eastAsia"/>
        </w:rPr>
        <w:t>(</w:t>
      </w:r>
      <w:r w:rsidRPr="00515AFE">
        <w:rPr>
          <w:rFonts w:hint="eastAsia"/>
        </w:rPr>
        <w:t>一</w:t>
      </w:r>
      <w:r w:rsidRPr="00515AFE">
        <w:rPr>
          <w:rFonts w:hint="eastAsia"/>
        </w:rPr>
        <w:t>)</w:t>
      </w:r>
      <w:r w:rsidRPr="00515AFE">
        <w:rPr>
          <w:rFonts w:hint="eastAsia"/>
        </w:rPr>
        <w:t>、企业管理体系</w:t>
      </w:r>
      <w:bookmarkEnd w:id="3"/>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一、组织结构与体系</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组织结构设计： 确定企业内部各部门、团队和岗位之间的关系，建立清晰的组织结构，以实现工作分工、协作和沟通的有效性。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决策层次： 规定决策的层级结构，确保信息能够迅速准确地传达和决策能够迅速实施。</w:t>
      </w:r>
    </w:p>
    <w:p w:rsidR="00515AFE" w:rsidRPr="00515AFE" w:rsidP="00515AF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15AFE">
        <w:rPr>
          <w:rFonts w:ascii="仿宋" w:eastAsia="仿宋" w:hAnsi="仿宋" w:hint="eastAsia"/>
          <w:sz w:val="28"/>
        </w:rPr>
        <w:t xml:space="preserve"> 二、管理流程与方法</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业务流程设计： 制定标准的业务流程，确保企业的核心业务能够高效有序地进行。</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失业保险服务项目管理方法： 采用适当的失业保险服务项目管理方法，确保失业保险服务项目按时按质完成。</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质量管理体系： 实施质量管理体系，确保产品或服务符合规定标准，提高客户满意度。</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三、政策与规程</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企业政策： 制定企业整体发展的方向和原则，确保所有业务活动符合企业的核心价值观。</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规章制度： 制定各项规章制度，规范员工行为，确保企业内部秩序和文化的一致性。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四、人力资源管理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招聘与培训： 制定招聘计划，确保企业拥有足够的人力资源。提供培训机会，提升员工技能水平。</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绩效考核： 设立科学的绩效考核体系，激励员工的积极性和创造性。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员工发展： 提供员工职业发展通道，激发员工对企业的忠诚度。</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五、财务管理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财务规划： 制定财务计划，确保企业有足够的资金支持日常运营和发展。</w:t>
      </w:r>
    </w:p>
    <w:p w:rsidR="00515AFE" w:rsidRPr="00515AFE" w:rsidP="00515AF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15AFE">
        <w:rPr>
          <w:rFonts w:ascii="仿宋" w:eastAsia="仿宋" w:hAnsi="仿宋" w:hint="eastAsia"/>
          <w:sz w:val="28"/>
        </w:rPr>
        <w:t>2. 会计体系： 建立健全的会计体系，确保财务报表准确、透明。</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六、信息化管理系统</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信息系统建设： 采用现代信息技术，建设适应企业发展的信息系统，提高信息的获取和利用效率。</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数据安全： 确保企业的数据安全，采取适当的信息安全措施。</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七、市场与客户管理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市场开发与营销： 制定市场开发计划，提高企业在市场上的知名度和竞争力。</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客户关系管理： 建立客户档案，提供个性化服务，提高客户满意度。</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八、创新与持续改进</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创新体系： 鼓励员工提出创新建议，建立创新激励机制。</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持续改进： 定期进行业务流程改进，提高工作效率和质量。</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15AFE" w:rsidP="00515AFE">
      <w:pPr>
        <w:pStyle w:val="Heading2"/>
      </w:pPr>
      <w:bookmarkStart w:id="4" w:name="_Toc159365682"/>
      <w:r w:rsidRPr="00515AFE">
        <w:t>(</w:t>
      </w:r>
      <w:r w:rsidRPr="00515AFE">
        <w:t>二</w:t>
      </w:r>
      <w:r w:rsidRPr="00515AFE">
        <w:t>)</w:t>
      </w:r>
      <w:r w:rsidRPr="00515AFE">
        <w:t>、信息管理与信息系统</w:t>
      </w:r>
      <w:bookmarkEnd w:id="4"/>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一、信息管理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概念与定义</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信息管理是通过对信息资源进行规划、组织、存储、传递和控制，以实现信息的有效利用和价值最大化的一种综合性管理活动。</w:t>
      </w:r>
    </w:p>
    <w:p w:rsidR="00515AFE" w:rsidRPr="00515AFE" w:rsidP="00515AF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15AFE">
        <w:rPr>
          <w:rFonts w:ascii="仿宋" w:eastAsia="仿宋" w:hAnsi="仿宋" w:hint="eastAsia"/>
          <w:sz w:val="28"/>
        </w:rPr>
        <w:t>2. 重要性与目标</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信息价值: 信息是企业最重要的资源之一，对企业的决策、创新和发展至关重要。</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目标: 实现信息的高效流通、及时更新、准确可靠，提高决策的科学性和准确性。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信息管理的基本要素</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信息策划: 制定信息发展的战略和规划。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信息组织: 构建信息资源的组织结构。</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信息存储: 制定信息存储的规范和标准。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信息传递: 通过各种手段和渠道进行信息传递。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信息控制: 对信息进行监控和管理。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二、信息系统</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概念与定义</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信息系统是由硬件、软件、数据、人员、过程等多个要素组成的，用于收集、存储、处理、分析和传递信息的系统。</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组成要素</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硬件: 包括计算机、服务器、网络设备等。</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软件: 包括操作系统、应用软件、数据库管理系统等。</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数据: 信息系统的基础，包括结构化数据和非结构化数据。</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人员: 系统管理员、用户、开发人员等。</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过程: 系统运行和管理的各个流程和方法。</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信息系统的功能</w:t>
      </w:r>
    </w:p>
    <w:p w:rsidR="00515AFE" w:rsidRPr="00515AFE" w:rsidP="00515AF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15AFE">
        <w:rPr>
          <w:rFonts w:ascii="仿宋" w:eastAsia="仿宋" w:hAnsi="仿宋" w:hint="eastAsia"/>
          <w:sz w:val="28"/>
        </w:rPr>
        <w:t>数据采集和输入: 通过各种手段获取数据。</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数据存储: 将数据存储在数据库或其他媒体中。</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数据处理和分析: 对数据进行处理和分析，生成有用的信息。</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信息传递: 将信息传递给需要的人员或系统。</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决策支持: 提供决策所需的信息。</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三、信息管理与信息系统的关系</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互为支持关系</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信息管理支持信息系统： 信息管理为信息系统提供了规范和战略，确保信息系统能够更好地为企业服务。</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信息系统支持信息管理： 信息系统通过高效的数据处理和分析功能，为信息管理提供了技术支持，使信息更易于管理和利用。</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协同作用</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共同目标: 信息管理与信息系统的共同目标是确保信息的高效管理和利用，为企业的决策提供支持。</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协同作用: 信息管理与信息系统协同工作，推动企业信息化建设，提高信息资源的价值。</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四、信息管理与信息系统的挑战与应对措施</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挑战</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技术更新快: 信息技术发展迅速，更新换代较快。</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数据安全问题: 面临数据泄露、信息安全等风险。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信息过载: 大量信息导致信息过载，难以有效利用。</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应对措施</w:t>
      </w:r>
    </w:p>
    <w:p w:rsidR="00515AFE" w:rsidRPr="00515AFE" w:rsidP="00515AF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15AFE">
        <w:rPr>
          <w:rFonts w:ascii="仿宋" w:eastAsia="仿宋" w:hAnsi="仿宋" w:hint="eastAsia"/>
          <w:sz w:val="28"/>
        </w:rPr>
        <w:t>持续学习: 不断学习新的信息技术，保持信息系统的先进性。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强化安全措施: 制定完善的信息安全政策，使用先进的安全技术。</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信息筛选与分类: 建立信息分类体系，优先关注关键信息，减少信息过载。</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15AFE" w:rsidP="00515AFE">
      <w:pPr>
        <w:pStyle w:val="Heading1"/>
        <w:rPr>
          <w:rFonts w:hint="eastAsia"/>
        </w:rPr>
      </w:pPr>
      <w:bookmarkStart w:id="5" w:name="_Toc159365683"/>
      <w:r w:rsidRPr="00515AFE">
        <w:rPr>
          <w:rFonts w:hint="eastAsia"/>
        </w:rPr>
        <w:t>二、失业保险服务项目风险管理方案</w:t>
      </w:r>
      <w:bookmarkEnd w:id="5"/>
    </w:p>
    <w:p w:rsidR="00515AFE" w:rsidP="00515AFE">
      <w:pPr>
        <w:pStyle w:val="Heading2"/>
        <w:rPr>
          <w:rFonts w:hint="eastAsia"/>
        </w:rPr>
      </w:pPr>
      <w:bookmarkStart w:id="6" w:name="_Toc159365684"/>
      <w:r w:rsidRPr="00515AFE">
        <w:rPr>
          <w:rFonts w:hint="eastAsia"/>
        </w:rPr>
        <w:t>(</w:t>
      </w:r>
      <w:r w:rsidRPr="00515AFE">
        <w:rPr>
          <w:rFonts w:hint="eastAsia"/>
        </w:rPr>
        <w:t>一</w:t>
      </w:r>
      <w:r w:rsidRPr="00515AFE">
        <w:rPr>
          <w:rFonts w:hint="eastAsia"/>
        </w:rPr>
        <w:t>)</w:t>
      </w:r>
      <w:r w:rsidRPr="00515AFE">
        <w:rPr>
          <w:rFonts w:hint="eastAsia"/>
        </w:rPr>
        <w:t>、风险管理概述</w:t>
      </w:r>
      <w:bookmarkEnd w:id="6"/>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当前政策环境下，风险管理的关键性日益凸显，尤其在失业保险服务项目实施中扮演着不可或缺的角色。政策的不断调整和变化可能带来新的挑战，因此失业保险服务项目团队需要更加敏锐地识别、评估和应对各种潜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失业保险服务项目可能产生的潜在影响。</w:t>
      </w:r>
    </w:p>
    <w:p w:rsidR="00515AFE" w:rsidRPr="00515AFE" w:rsidP="00515AF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15AFE">
        <w:rPr>
          <w:rFonts w:ascii="仿宋" w:eastAsia="仿宋" w:hAnsi="仿宋" w:hint="eastAsia"/>
          <w:sz w:val="28"/>
        </w:rPr>
        <w:t>其次，风险评估的过程需要更具前瞻性，失业保险服务项目团队应当通过定性和定量分析，充分评估政策变化对失业保险服务项目目标的可能影响。这一过程的关键在于科学合理地量化潜在风险的概率</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和影响程度，从而有针对性地采取相应的风险应对措施。</w:t>
      </w:r>
    </w:p>
    <w:p w:rsidR="00515AFE" w:rsidRPr="00515AFE" w:rsidP="00515AFE">
      <w:pPr>
        <w:ind w:firstLine="560" w:firstLineChars="200"/>
        <w:rPr>
          <w:rFonts w:ascii="仿宋" w:eastAsia="仿宋" w:hAnsi="仿宋"/>
          <w:sz w:val="28"/>
        </w:rPr>
      </w:pPr>
      <w:r w:rsidRPr="00515AFE">
        <w:rPr>
          <w:rFonts w:ascii="仿宋" w:eastAsia="仿宋" w:hAnsi="仿宋" w:hint="eastAsia"/>
          <w:sz w:val="28"/>
        </w:rPr>
        <w:t>在面对政策层面的风险时，风险应对措施需要更加灵活。除了常规的避免、减轻、转移和接受策略外，失业保险服务项目团队还应考虑制定专门的政策应对计划，包括密切关注政策变化、及时调整失业保险服务项目实施方案等。例如，加强与相关政府部门的沟通，获取政策解读，及时调整失业保险服务项目策略以确保失业保险服务项目不受不确定性的过大影响。</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最后，风险监控的过程也需要更具前瞻性。失业保险服务项目团队在监控风险的同时，应当随时关注政策环境的变化，确保失业保险服务项目能够灵活适应新的政策要求。这可能涉及到对失业保险服务项目计划的及时调整、政策培训和失业保险服务项目团队的更新等方面，以保持失业保险服务项目在复杂多变的政策环境中的稳定推进。</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在当前政策背景下，风险管理需要更具前瞻性、灵活性和战略性，以确保失业保险服务项目能够在不断变化的政策环境中保持成功实施的稳定性。通过全面考虑政策层面的风险，并采取相应的战略性风险管理措施，失业保险服务项目团队将更有信心和能力应对潜在的挑战，确保失业保险服务项目的成功推进。</w:t>
      </w:r>
    </w:p>
    <w:p w:rsidR="00515AFE" w:rsidP="00515AFE">
      <w:pPr>
        <w:pStyle w:val="Heading2"/>
      </w:pPr>
      <w:bookmarkStart w:id="7" w:name="_Toc159365685"/>
      <w:r w:rsidRPr="00515AFE">
        <w:t>(</w:t>
      </w:r>
      <w:r w:rsidRPr="00515AFE">
        <w:t>二</w:t>
      </w:r>
      <w:r w:rsidRPr="00515AFE">
        <w:t>)</w:t>
      </w:r>
      <w:r w:rsidRPr="00515AFE">
        <w:t>、企业面临的风险</w:t>
      </w:r>
      <w:bookmarkEnd w:id="7"/>
    </w:p>
    <w:p w:rsidR="00515AFE" w:rsidRPr="00515AFE" w:rsidP="00515AF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15AFE">
        <w:rPr>
          <w:rFonts w:ascii="仿宋" w:eastAsia="仿宋" w:hAnsi="仿宋" w:hint="eastAsia"/>
          <w:sz w:val="28"/>
        </w:rPr>
        <w:t>在失业保险服务项目领域，企业在运营过程中面临着多层次的风险，这些风险源于内部操作、外部环境变化以及激烈的市场竞争。为了确保企业的成功，有效的风险管理显得尤为关键。下面将详细探讨</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失业保险服务项目中可能出现的各类风险，并提出相应的应对措施，以保障企业的可持续发展。</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一、市场需求波动风险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市场变化带来的需求波动风险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竞争对手的市场份额侵蚀风险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二、供应链风险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原材料供应不稳定风险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供应链环节的质量风险</w:t>
      </w:r>
    </w:p>
    <w:p w:rsidR="00515AFE" w:rsidRPr="00515AFE" w:rsidP="00515AF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15AFE">
        <w:rPr>
          <w:rFonts w:ascii="仿宋" w:eastAsia="仿宋" w:hAnsi="仿宋" w:hint="eastAsia"/>
          <w:sz w:val="28"/>
        </w:rPr>
        <w:t>每一个供应链环节的质量问题都可能对最终产品的质量产生重</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大影响，甚至对消费者安全构成威胁。因此，企业需要实施全面的供应链质量管理，确保每个环节都符合标准，从而降低质量风险。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三、技术与生产风险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生产设备故障风险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生产工艺变革风险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四、法律与政策风险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环保政策风险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知识产权风险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在失业保险服务项目中，知识产权的保护至关重要。企业需防范知识产权被侵犯的风险，加强专利申请、技术保密等工作，以避免知识产权纠纷导致的市场排斥和法律诉讼风险。</w:t>
      </w:r>
    </w:p>
    <w:p w:rsidR="00515AFE" w:rsidP="00515AF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15AFE">
        <w:rPr>
          <w:rFonts w:ascii="仿宋" w:eastAsia="仿宋" w:hAnsi="仿宋" w:hint="eastAsia"/>
          <w:sz w:val="28"/>
        </w:rPr>
        <w:t>通过采取上述措施，企业可以更全面、系统地管理各类风险，提高对不确定性的应对能力，从而确保失业保险服务项目的顺利进行和</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企业的可持续发展。</w:t>
      </w:r>
    </w:p>
    <w:p w:rsidR="00515AFE" w:rsidP="00515AFE">
      <w:pPr>
        <w:pStyle w:val="Heading2"/>
      </w:pPr>
      <w:bookmarkStart w:id="8" w:name="_Toc159365686"/>
      <w:r w:rsidRPr="00515AFE">
        <w:t>(</w:t>
      </w:r>
      <w:r w:rsidRPr="00515AFE">
        <w:t>三</w:t>
      </w:r>
      <w:r w:rsidRPr="00515AFE">
        <w:t>)</w:t>
      </w:r>
      <w:r w:rsidRPr="00515AFE">
        <w:t>、风险成本与风险管理的目标</w:t>
      </w:r>
      <w:bookmarkEnd w:id="8"/>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风险管理一直是任何失业保险服务项目成功实施的关键因素之一。在失业保险服务项目中，风险管理的目标是通过系统性的方法识别、评估和应对可能影响失业保险服务项目目标的潜在风险。为了降低失业保险服务项目失败的风险，提高失业保险服务项目的成功率，失业保险服务项目团队需要在整个失业保险服务项目生命周期中采取一系列有效的风险管理措施。</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风险成本作为风险管理的一个关键概念，在失业保险服务项目中显得尤为重要。这指的是由于风险事件的发生可能导致的经济损失和其他负面影响所带来的费用。这些成本涵盖了直接和间接的损失，以及为了应对风险而采取的各种措施所产生的费用。考虑到失业保险服务项目通常涉及大量资金投入，合理评估和控制风险成本对失业保险服务项目的成功至关重要，直接影响失业保险服务项目的资金流动和盈利能力。</w:t>
      </w:r>
    </w:p>
    <w:p w:rsidR="00515AFE" w:rsidRPr="00515AFE" w:rsidP="00515AF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15AFE">
        <w:rPr>
          <w:rFonts w:ascii="仿宋" w:eastAsia="仿宋" w:hAnsi="仿宋" w:hint="eastAsia"/>
          <w:sz w:val="28"/>
        </w:rPr>
        <w:t>风险管理的目标之一是在失业保险服务项目启动阶段就能预测和识别潜在风险。通过建立完善的风险识别和分析体系，失业保险服务项目团队可以提前评估可能出现的风险，为失业保险服务项目决策提供科学依据。评估和量化风险同样重要，通过对风险事件的发生概率和影响程度进行评估，可以为失业保险服务项目制定合适的风险应对策略提供基础。将风险以数字形式量化有助于失业保险服务项目管</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理者更好地理解整体风险影响，并作出相应决策。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控制和减少风险是风险管理的核心目标。通过建立完善的风险控制体系，失业保险服务项目团队能够制定详细的风险控制计划，并实施有效的措施，以降低失业保险服务项目的风险水平，提高失业保险服务项目的成功率。应对和处理风险同样重要，特别是在风险事件发生时，能够及时采取措施最大程度减少损失。</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监控和反馈风险是风险管理的最终目标。通过不断监控失业保险服务项目的风险状态，及时反馈风险信息，失业保险服务项目管理者能够做出及时决策，快速调整风险应对策略，确保失业保险服务项目按计划进行。这有效地建立了失业保险服务项目的风险监控和反馈机制，有助于失业保险服务项目在变化的环境中保持灵活性和应变能力。</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在失业保险服务项目中，综合考虑风险成本和风险管理的各失业保险服务项目标，失业保险服务项目团队能够更好地应对不确定性，提高失业保险服务项目的成功率。通过合理的风险管理，失业保险服务项目可以更顺利、更有效地达成预定的时间、成本和质量目标。</w:t>
      </w:r>
    </w:p>
    <w:p w:rsidR="00515AFE" w:rsidP="00515AFE">
      <w:pPr>
        <w:pStyle w:val="Heading2"/>
      </w:pPr>
      <w:bookmarkStart w:id="9" w:name="_Toc159365687"/>
      <w:r w:rsidRPr="00515AFE">
        <w:t>(</w:t>
      </w:r>
      <w:r w:rsidRPr="00515AFE">
        <w:t>四</w:t>
      </w:r>
      <w:r w:rsidRPr="00515AFE">
        <w:t>)</w:t>
      </w:r>
      <w:r w:rsidRPr="00515AFE">
        <w:t>、人力资本风险分析</w:t>
      </w:r>
      <w:bookmarkEnd w:id="9"/>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一、人力资本风险的界定与总览</w:t>
      </w:r>
    </w:p>
    <w:p w:rsidR="00515AFE" w:rsidRPr="00515AFE" w:rsidP="00515AF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15AFE">
        <w:rPr>
          <w:rFonts w:ascii="仿宋" w:eastAsia="仿宋" w:hAnsi="仿宋" w:hint="eastAsia"/>
          <w:sz w:val="28"/>
        </w:rPr>
        <w:t>在失业保险服务项目中，人力资本风险指的是由于不当的人力资源管理、员工素质欠缺或者员工频繁流动等因素引发的可能性风险。这些潜在的风险直接关系到企业的关键指标，如生产效率、产品质量以及失业保险服务项目进展。人力资本风险分析的主要目的在于识别</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和评估这些风险，以帮助企业采取相应措施来降低或避免对失业保险服务项目的不利影响。</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二、内部人力资本风险的深度分析</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员工素质风险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员工流动风险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高离职率和频繁流动可能带来失业保险服务项目延误、生产线断档以及知识流失等问题。为了缓解这种风险，企业可通过建立健全的员工关系、提供发展空间和培训机会，增强员工的归属感和忠诚度。</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管理能力风险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管理层在失业保险服务项目过程中的决策、协调和沟通能力不足可能导致失业保险服务项目进展缓慢、资源浪费以及团队合作不畅。为规避这一风险，企业需强化管理层的培训和能力提升，提高他们的领导力和组织能力。</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三、外部人力资本风险的综合分析</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市场竞争风险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15AFE" w:rsidRPr="00515AFE" w:rsidP="00515AF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15AFE">
        <w:rPr>
          <w:rFonts w:ascii="仿宋" w:eastAsia="仿宋" w:hAnsi="仿宋" w:hint="eastAsia"/>
          <w:sz w:val="28"/>
        </w:rPr>
        <w:t>2. 法律法规风险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技术变革风险</w:t>
      </w:r>
    </w:p>
    <w:p w:rsidR="00515AFE" w:rsidRPr="00515AFE" w:rsidP="00515AFE">
      <w:pPr>
        <w:ind w:firstLine="560" w:firstLineChars="200"/>
        <w:rPr>
          <w:rFonts w:ascii="仿宋" w:eastAsia="仿宋" w:hAnsi="仿宋"/>
          <w:sz w:val="28"/>
        </w:rPr>
      </w:pPr>
      <w:r w:rsidRPr="00515AF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通过全面分析内外部人力资本风险，企业能够识别潜在的问题因素，并采取相应措施来降低或避免这些风险对失业保险服务项目的负面影响。科学合理的人力资本管理有助于提高生产效率、确保产品质量，并确保失业保险服务项目的顺利推进。</w:t>
      </w:r>
    </w:p>
    <w:p w:rsidR="00515AFE" w:rsidP="00515AFE">
      <w:pPr>
        <w:pStyle w:val="Heading2"/>
      </w:pPr>
      <w:bookmarkStart w:id="10" w:name="_Toc159365688"/>
      <w:r w:rsidRPr="00515AFE">
        <w:t>(</w:t>
      </w:r>
      <w:r w:rsidRPr="00515AFE">
        <w:t>五</w:t>
      </w:r>
      <w:r w:rsidRPr="00515AFE">
        <w:t>)</w:t>
      </w:r>
      <w:r w:rsidRPr="00515AFE">
        <w:t>、风险识别</w:t>
      </w:r>
      <w:bookmarkEnd w:id="10"/>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1. 人才招聘与储备风险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失业保险服务项目进行中，人才招聘与储备是关键的环节。如果企业无法及时找到合适的人才填补空缺，可能导致失业保险服务项目推进受阻，增加其他员工工作负担。建议企业建立健全的招聘渠道，同时进行人才储备，以确保在关键时刻能够迅速找到合适的替补人员。</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2. 培训与继续教育风险</w:t>
      </w:r>
    </w:p>
    <w:p w:rsidR="00515AFE" w:rsidRPr="00515AFE" w:rsidP="00515AF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15AF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技术水平和市场需求的变化可能使员工的技能面临过时的风险。企业需要定期进行培训和继续教育，确保员工的专业知识与市场保持同步。忽视培训可能导致员工技能滞后，影响生产效率和失业保险服</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务项目质量。</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3. 沟通与团队协作风险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失业保险服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4. 福利与激励风险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5. 外部劳动力市场风险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风险识别的建议与对策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1. 建立健全的招聘渠道与人才储备计划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15AFE" w:rsidRPr="00515AFE" w:rsidP="00515AF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15AFE">
        <w:rPr>
          <w:rFonts w:ascii="仿宋" w:eastAsia="仿宋" w:hAnsi="仿宋" w:hint="eastAsia"/>
          <w:sz w:val="28"/>
        </w:rPr>
        <w:t xml:space="preserve"> 2. 实施持续的培训与教育计划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3. 加强沟通培训与团队建设</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4. 调整灵活的福利政策和激励机制</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5. 持续关注外部劳动力市场动态</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6. 制定危机管理计划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建立完善的危机管理计划，明确各类风险发生时的应急预案和决策流程。包括人才流失、技能短缺、管理层变动等情况的具体处理方案，以应对突发情况，保障失业保险服务项目的平稳进行。</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7. 强化绩效评估和激励机制</w:t>
      </w:r>
    </w:p>
    <w:p w:rsidR="00515AFE" w:rsidRPr="00515AFE" w:rsidP="00515AFE">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15AFE">
        <w:rPr>
          <w:rFonts w:ascii="仿宋" w:eastAsia="仿宋" w:hAnsi="仿宋" w:hint="eastAsia"/>
          <w:sz w:val="28"/>
        </w:rPr>
        <w:t>建立科学的绩效评估体系，确保员工的工作表现能够被客观、公</w:t>
      </w:r>
    </w:p>
    <w:p w:rsidR="00515AFE" w:rsidRPr="00515AFE" w:rsidP="00515AFE">
      <w:pPr>
        <w:ind w:firstLine="560" w:firstLineChars="200"/>
        <w:rPr>
          <w:rFonts w:ascii="仿宋" w:eastAsia="仿宋" w:hAnsi="仿宋"/>
          <w:sz w:val="28"/>
        </w:rPr>
      </w:pPr>
      <w:r w:rsidRPr="00515AFE">
        <w:rPr>
          <w:rFonts w:ascii="仿宋" w:eastAsia="仿宋" w:hAnsi="仿宋" w:hint="eastAsia"/>
          <w:sz w:val="28"/>
        </w:rPr>
        <w:t>正地评价。合理设定激励机制，通过激励措施激发员工的工作热情，提高工作积极性，降低员工流动风险。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8. 持续改进企业文化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营造积极向上的企业文化，加强员工归属感和凝聚力。通过团队活动、文化建设等方式，培养员工对企业的认同感，减少员工流失风险。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9. 制定法律合规标准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风险识别的综合管理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风险识别是一个动态过程，需要不断地跟踪和调整。企业在失业保险服务项目中应当持续关注内外部环境的变化，及时调整风险识别策略，以确保失业保险服务项目的持续稳定推进。通过科学的风险识别和有效的应对措施，企业可以更好地规避潜在风险，保障失业保险服务项目的成功实施。</w:t>
      </w:r>
    </w:p>
    <w:p w:rsidR="00515AFE" w:rsidP="00515AF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15AFE" w:rsidP="00515AFE">
      <w:pPr>
        <w:pStyle w:val="Heading2"/>
      </w:pPr>
      <w:bookmarkStart w:id="11" w:name="_Toc159365689"/>
      <w:r w:rsidRPr="00515AFE">
        <w:t>(</w:t>
      </w:r>
      <w:r w:rsidRPr="00515AFE">
        <w:t>六</w:t>
      </w:r>
      <w:r w:rsidRPr="00515AFE">
        <w:t>)</w:t>
      </w:r>
      <w:r w:rsidRPr="00515AFE">
        <w:t>、风险管理的措施</w:t>
      </w:r>
      <w:bookmarkEnd w:id="11"/>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制定全面的风险管理计划</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在失业保险服务项目启动阶段，制定一份全面的风险管理计划，明确风险的识别、评估、监测和应对流程。确保团队对计划的理解，并定期审查和更新以适应失业保险服务项目的变化。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建立专业的风险管理团队</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3. 定期进行风险评估</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4. 强化沟通与团队合作</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建立畅通的沟通渠道，鼓励团队成员分享风险信息。强化团队的协作能力，确保失业保险服务项目各阶段的协同工作，以减缓因沟通不畅导致的风险。</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5. 制定风险应对策略</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15AFE" w:rsidRPr="00515AFE" w:rsidP="00515AF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15AFE">
        <w:rPr>
          <w:rFonts w:ascii="仿宋" w:eastAsia="仿宋" w:hAnsi="仿宋" w:hint="eastAsia"/>
          <w:sz w:val="28"/>
        </w:rPr>
        <w:t>6. 建立紧急响应机制</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制定紧急响应计划，确保在风险发生时能够快速、有序地做出反应。明确责任人，提前准备好必要的资源和工具，以降低风险事件对失业保险服务项目的不利影响。</w:t>
      </w:r>
    </w:p>
    <w:p w:rsidR="00515AFE" w:rsidRPr="00515AFE" w:rsidP="00515AFE">
      <w:pPr>
        <w:ind w:firstLine="560" w:firstLineChars="200"/>
        <w:rPr>
          <w:rFonts w:ascii="仿宋" w:eastAsia="仿宋" w:hAnsi="仿宋"/>
          <w:sz w:val="28"/>
        </w:rPr>
      </w:pPr>
      <w:r w:rsidRPr="00515AFE">
        <w:rPr>
          <w:rFonts w:ascii="仿宋" w:eastAsia="仿宋" w:hAnsi="仿宋" w:hint="eastAsia"/>
          <w:sz w:val="28"/>
        </w:rPr>
        <w:t>7. 风险监测和追踪</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8. 制度化的经验总结</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在失业保险服务项目结束后，进行全面的风险经验总结。总结成功的风险管理实践和教训，形成制度化的经验库，为未来失业保险服务项目提供有力的参考和借鉴。</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通过采取以上风险管理的措施，企业可以更好地识别、评估和应对潜在的风险，确保失业保险服务项目能够在不确定的环境中取得成功。风险管理不仅仅是问题的解决，更是对未知因素的有序应对，为失业保险服务项目的可持续发展提供有力支持。</w:t>
      </w:r>
    </w:p>
    <w:p w:rsidR="00515AFE" w:rsidP="00515AFE">
      <w:pPr>
        <w:pStyle w:val="Heading1"/>
        <w:rPr>
          <w:rFonts w:hint="eastAsia"/>
        </w:rPr>
      </w:pPr>
      <w:bookmarkStart w:id="12" w:name="_Toc159365690"/>
      <w:r w:rsidRPr="00515AFE">
        <w:rPr>
          <w:rFonts w:hint="eastAsia"/>
        </w:rPr>
        <w:t>三、失业保险服务项目运营管理方案</w:t>
      </w:r>
      <w:bookmarkEnd w:id="12"/>
    </w:p>
    <w:p w:rsidR="00515AFE" w:rsidP="00515AFE">
      <w:pPr>
        <w:pStyle w:val="Heading2"/>
        <w:rPr>
          <w:rFonts w:hint="eastAsia"/>
        </w:rPr>
      </w:pPr>
      <w:bookmarkStart w:id="13" w:name="_Toc159365691"/>
      <w:r w:rsidRPr="00515AFE">
        <w:rPr>
          <w:rFonts w:hint="eastAsia"/>
        </w:rPr>
        <w:t>(</w:t>
      </w:r>
      <w:r w:rsidRPr="00515AFE">
        <w:rPr>
          <w:rFonts w:hint="eastAsia"/>
        </w:rPr>
        <w:t>一</w:t>
      </w:r>
      <w:r w:rsidRPr="00515AFE">
        <w:rPr>
          <w:rFonts w:hint="eastAsia"/>
        </w:rPr>
        <w:t>)</w:t>
      </w:r>
      <w:r w:rsidRPr="00515AFE">
        <w:rPr>
          <w:rFonts w:hint="eastAsia"/>
        </w:rPr>
        <w:t>、运营管理概述</w:t>
      </w:r>
      <w:bookmarkEnd w:id="13"/>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(一) 运营管理综述</w:t>
      </w:r>
    </w:p>
    <w:p w:rsidR="00515AFE" w:rsidRPr="00515AFE" w:rsidP="00515AF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15AFE">
        <w:rPr>
          <w:rFonts w:ascii="仿宋" w:eastAsia="仿宋" w:hAnsi="仿宋" w:hint="eastAsia"/>
          <w:sz w:val="28"/>
        </w:rPr>
        <w:t>运营管理是一种对企业内部生产和经营活动的资源进行有序组织、规划、控制和协调的管理活动，旨在实现企业的战略目标。在失</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业保险服务项目中，运营管理扮演着至关重要的角色，它包括生产计划、原材料采购、生产过程管理、质量控制、供应链管理等多个方面，对企业的运营效率和市场竞争力产生直接而深远的影响。</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(二) 生产计划与进度管控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生产计划编制</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在失业保险服务项目中，编制科学合理的生产计划是运营管理的首要任务。考虑市场需求、资源供给、交货期等因素，制定出符合实际情况的生产计划，从而避免产能过剩或不足的情况，提高生产效率。</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生产进度管控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(三) 质量控制管理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质量管理体系建立</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质量控制在失业保险服务项目中占据关键地位。建立健全的质量管理体系，包括质量标准的制定、质量检测流程设计、质量培训等，能够确保产品质量符合标准，提高生产效率和竞争力。</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过程控制和改进</w:t>
      </w:r>
    </w:p>
    <w:p w:rsidR="00515AFE" w:rsidRPr="00515AFE" w:rsidP="00515AF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15AF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(四) 供应链管理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供应商管理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供应链管理在失业保险服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库存管理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在失业保险服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运营管理在失业保险服务项目中扮演着至关重要的角色，贯穿了生产计划管理、质量控制管理、供应链管理等多个环节。只有通过科学合理的运营管理实践，企业才能在竞争激烈的市场中取得成功，实现持续发展。</w:t>
      </w:r>
    </w:p>
    <w:p w:rsidR="00515AFE" w:rsidP="00515AFE">
      <w:pPr>
        <w:pStyle w:val="Heading2"/>
      </w:pPr>
      <w:bookmarkStart w:id="14" w:name="_Toc159365692"/>
      <w:r w:rsidRPr="00515AFE">
        <w:t>(</w:t>
      </w:r>
      <w:r w:rsidRPr="00515AFE">
        <w:t>二</w:t>
      </w:r>
      <w:r w:rsidRPr="00515AFE">
        <w:t>)</w:t>
      </w:r>
      <w:r w:rsidRPr="00515AFE">
        <w:t>、运营战略</w:t>
      </w:r>
      <w:bookmarkEnd w:id="14"/>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(一) 优化生产流程</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引入先进设备和技术：</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15AFE">
        <w:rPr>
          <w:rFonts w:ascii="仿宋" w:eastAsia="仿宋" w:hAnsi="仿宋" w:hint="eastAsia"/>
          <w:sz w:val="28"/>
        </w:rPr>
        <w:t xml:space="preserve">   在失业保险服务项目中，更新生产设备和采用先进技术对提</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高生产效率至关重要。通过引进新的设备和技术，企业能够加速生产速度，减少生产成本，并提升产品的可靠性和一致性。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精益生产理念：</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(二) 优化供应链管理</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选择合适的供应商：</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供应商的选择和合作对失业保险服务项目至关重要。企业应根据产品需求和质量标准选择适当的供应商，并建立稳定的合作关系，以确保供应链的稳定性，降低采购成本，提高产品质量。</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精确的库存管理：</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有效的库存管理对于失业保险服务项目至关重要。通过准确的需求预测和合理的库存控制方法，企业可以实现库存的最优管理，降低库存成本，避免滞销和过期产品，保持供应链的流畅性。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(三) 强化质量控制</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建立完善的质量管理体系：</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15AFE">
        <w:rPr>
          <w:rFonts w:ascii="仿宋" w:eastAsia="仿宋" w:hAnsi="仿宋" w:hint="eastAsia"/>
          <w:sz w:val="28"/>
        </w:rPr>
        <w:t xml:space="preserve">   在失业保险服务项目中，建立科学的质量管理体系是确保产</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品质量的关键。包括质量策划、质量控制和质量改进等环节，有助于提高产品的一致性和可靠性，降低产品缺陷率，提升客户满意度。</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严格的过程控制和检验：</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(四) 精细化市场营销</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1. 差异化定位：</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2. 有效的渠道管理：</w:t>
      </w:r>
    </w:p>
    <w:p w:rsidR="00515AFE" w:rsidRPr="00515AFE" w:rsidP="00515AFE">
      <w:pPr>
        <w:ind w:firstLine="560" w:firstLineChars="200"/>
        <w:rPr>
          <w:rFonts w:ascii="仿宋" w:eastAsia="仿宋" w:hAnsi="仿宋"/>
          <w:sz w:val="28"/>
        </w:rPr>
      </w:pPr>
      <w:r w:rsidRPr="00515AFE">
        <w:rPr>
          <w:rFonts w:ascii="仿宋" w:eastAsia="仿宋" w:hAnsi="仿宋"/>
          <w:sz w:val="28"/>
        </w:rPr>
        <w:t xml:space="preserve">   </w:t>
      </w:r>
    </w:p>
    <w:p w:rsidR="00515AFE" w:rsidRPr="00515AFE" w:rsidP="00515AFE">
      <w:pPr>
        <w:ind w:firstLine="560" w:firstLineChars="200"/>
        <w:rPr>
          <w:rFonts w:ascii="仿宋" w:eastAsia="仿宋" w:hAnsi="仿宋" w:hint="eastAsia"/>
          <w:sz w:val="28"/>
        </w:rPr>
      </w:pPr>
      <w:r w:rsidRPr="00515AFE">
        <w:rPr>
          <w:rFonts w:ascii="仿宋" w:eastAsia="仿宋" w:hAnsi="仿宋" w:hint="eastAsia"/>
          <w:sz w:val="28"/>
        </w:rPr>
        <w:t xml:space="preserve">   为失业保险服务项目的产品建立健全的销售渠道，并与渠道商保持良好的合作关系，以增加销售渠道的覆盖率和渗透率，提高产品的市场份额。</w:t>
      </w:r>
    </w:p>
    <w:p w:rsidR="00515AFE" w:rsidP="00515AFE">
      <w:pPr>
        <w:ind w:firstLine="560" w:firstLineChars="200"/>
        <w:rPr>
          <w:rFonts w:ascii="仿宋" w:eastAsia="仿宋" w:hAnsi="仿宋" w:hint="eastAsia"/>
          <w:sz w:val="28"/>
        </w:rPr>
      </w:pPr>
      <w:r w:rsidRPr="00515AFE">
        <w:rPr>
          <w:rFonts w:ascii="仿宋" w:eastAsia="仿宋" w:hAnsi="仿宋" w:hint="eastAsia"/>
          <w:sz w:val="28"/>
        </w:rPr>
        <w:t>综合而言，失业保险服务项目的运营战略需要在生产流程、供应链管理、质量控制和市场营销等方面做出明智的决策和行动。通过科学合理的运营战略，企业能够提升生产效率，降低成本，增强市场竞争力，最终实现失业保险服务项目的成功。</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https://d.book118.com/416132242001010102</w:t>
        </w:r>
      </w:hyperlink>
    </w:p>
    <w:p w:rsidR="00515AFE" w:rsidP="00515AF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15A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15A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15A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5AF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5AF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15AF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15A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15AF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15AF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15AF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15AF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15AF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15AF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15AF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15AF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15AF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15AF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15AF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15AF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15AF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15AF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15AF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15AF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15AF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5AF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P="00032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15AF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rsidRPr="00515AFE" w:rsidP="00515AFE">
    <w:pPr>
      <w:pStyle w:val="Header"/>
      <w:rPr>
        <w:rFonts w:ascii="仿宋" w:eastAsia="仿宋" w:hAnsi="仿宋"/>
      </w:rPr>
    </w:pPr>
    <w:r w:rsidRPr="00515AFE">
      <w:rPr>
        <w:rFonts w:ascii="仿宋" w:eastAsia="仿宋" w:hAnsi="仿宋" w:hint="eastAsia"/>
      </w:rPr>
      <w:t>失业保险服务投资回报分析报告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AFE"/>
    <w:rsid w:val="00032B8B"/>
    <w:rsid w:val="00515AF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15AF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15A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15AFE"/>
    <w:rPr>
      <w:b/>
      <w:bCs/>
      <w:kern w:val="44"/>
      <w:sz w:val="44"/>
      <w:szCs w:val="44"/>
    </w:rPr>
  </w:style>
  <w:style w:type="character" w:customStyle="1" w:styleId="2Char">
    <w:name w:val="标题 2 Char"/>
    <w:basedOn w:val="DefaultParagraphFont"/>
    <w:link w:val="Heading2"/>
    <w:uiPriority w:val="9"/>
    <w:rsid w:val="00515AF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15A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15AFE"/>
    <w:rPr>
      <w:sz w:val="18"/>
      <w:szCs w:val="18"/>
    </w:rPr>
  </w:style>
  <w:style w:type="paragraph" w:styleId="Footer">
    <w:name w:val="footer"/>
    <w:basedOn w:val="Normal"/>
    <w:link w:val="Char0"/>
    <w:uiPriority w:val="99"/>
    <w:unhideWhenUsed/>
    <w:rsid w:val="00515AF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15AFE"/>
    <w:rPr>
      <w:sz w:val="18"/>
      <w:szCs w:val="18"/>
    </w:rPr>
  </w:style>
  <w:style w:type="character" w:styleId="PageNumber">
    <w:name w:val="page number"/>
    <w:basedOn w:val="DefaultParagraphFont"/>
    <w:uiPriority w:val="99"/>
    <w:semiHidden/>
    <w:unhideWhenUsed/>
    <w:rsid w:val="00515AFE"/>
  </w:style>
  <w:style w:type="paragraph" w:styleId="TOC1">
    <w:name w:val="toc 1"/>
    <w:basedOn w:val="Normal"/>
    <w:next w:val="Normal"/>
    <w:autoRedefine/>
    <w:uiPriority w:val="39"/>
    <w:unhideWhenUsed/>
    <w:rsid w:val="00515AFE"/>
  </w:style>
  <w:style w:type="paragraph" w:styleId="TOC2">
    <w:name w:val="toc 2"/>
    <w:basedOn w:val="Normal"/>
    <w:next w:val="Normal"/>
    <w:autoRedefine/>
    <w:uiPriority w:val="39"/>
    <w:unhideWhenUsed/>
    <w:rsid w:val="00515A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613224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6690</Words>
  <Characters>38136</Characters>
  <Application>Microsoft Office Word</Application>
  <DocSecurity>0</DocSecurity>
  <Lines>317</Lines>
  <Paragraphs>89</Paragraphs>
  <ScaleCrop>false</ScaleCrop>
  <Company>Microsoft</Company>
  <LinksUpToDate>false</LinksUpToDate>
  <CharactersWithSpaces>44737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2024-02-20T15:53:00Z</dcterms:created>
  <dcterms:modified xsi:type="dcterms:W3CDTF">2024-02-20T15:54:00Z</dcterms:modified>
</cp:coreProperties>
</file>