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widowControl w:val="0"/>
        <w:shd w:val="clear" w:color="auto" w:fill="auto"/>
        <w:bidi w:val="0"/>
        <w:spacing w:before="0" w:line="240"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 xml:space="preserve">ICS </w:t>
      </w:r>
      <w:r>
        <w:rPr>
          <w:rFonts w:ascii="Times New Roman" w:eastAsia="Times New Roman" w:hAnsi="Times New Roman" w:cs="Times New Roman"/>
          <w:color w:val="000000"/>
          <w:spacing w:val="0"/>
          <w:w w:val="100"/>
          <w:position w:val="0"/>
          <w:lang w:val="en-US" w:eastAsia="en-US" w:bidi="en-US"/>
        </w:rPr>
        <w:t>61.020</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Y76</w:t>
      </w:r>
    </w:p>
    <w:p>
      <w:pPr>
        <w:pStyle w:val="Heading110"/>
        <w:keepNext/>
        <w:keepLines/>
        <w:widowControl w:val="0"/>
        <w:shd w:val="clear" w:color="auto" w:fill="auto"/>
        <w:bidi w:val="0"/>
        <w:spacing w:before="0" w:line="240" w:lineRule="auto"/>
        <w:ind w:lef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Heading310"/>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福 建 省 地 方 标 准</w:t>
      </w:r>
      <w:bookmarkEnd w:id="3"/>
      <w:bookmarkEnd w:id="4"/>
      <w:bookmarkEnd w:id="5"/>
    </w:p>
    <w:p>
      <w:pPr>
        <w:pStyle w:val="Bodytext40"/>
        <w:keepNext w:val="0"/>
        <w:keepLines w:val="0"/>
        <w:widowControl w:val="0"/>
        <w:shd w:val="clear" w:color="auto" w:fill="auto"/>
        <w:bidi w:val="0"/>
        <w:spacing w:before="0" w:line="240" w:lineRule="auto"/>
        <w:ind w:left="0" w:right="0" w:firstLine="0"/>
        <w:jc w:val="center"/>
      </w:pPr>
      <w:r>
        <w:rPr>
          <w:rFonts w:ascii="Times New Roman" w:eastAsia="Times New Roman" w:hAnsi="Times New Roman" w:cs="Times New Roman"/>
          <w:color w:val="000000"/>
          <w:spacing w:val="0"/>
          <w:w w:val="100"/>
          <w:position w:val="0"/>
          <w:sz w:val="28"/>
          <w:szCs w:val="28"/>
          <w:u w:val="none"/>
          <w:lang w:val="en-US" w:eastAsia="en-US" w:bidi="en-US"/>
        </w:rPr>
        <w:t>DB</w:t>
      </w:r>
      <w:r>
        <w:rPr>
          <w:rFonts w:ascii="Times New Roman" w:eastAsia="Times New Roman" w:hAnsi="Times New Roman" w:cs="Times New Roman"/>
          <w:color w:val="000000"/>
          <w:spacing w:val="0"/>
          <w:w w:val="100"/>
          <w:position w:val="0"/>
          <w:u w:val="none"/>
          <w:lang w:val="en-US" w:eastAsia="en-US" w:bidi="en-US"/>
        </w:rPr>
        <w:t>35/T 1434</w:t>
      </w:r>
      <w:r>
        <w:rPr>
          <w:rFonts w:ascii="Times New Roman" w:eastAsia="Times New Roman" w:hAnsi="Times New Roman" w:cs="Times New Roman"/>
          <w:color w:val="000000"/>
          <w:spacing w:val="0"/>
          <w:w w:val="100"/>
          <w:position w:val="0"/>
          <w:sz w:val="28"/>
          <w:szCs w:val="28"/>
          <w:u w:val="none"/>
          <w:lang w:val="en-US" w:eastAsia="en-US" w:bidi="en-US"/>
        </w:rPr>
        <w:t>—</w:t>
      </w:r>
      <w:r>
        <w:rPr>
          <w:rFonts w:ascii="Times New Roman" w:eastAsia="Times New Roman" w:hAnsi="Times New Roman" w:cs="Times New Roman"/>
          <w:color w:val="000000"/>
          <w:spacing w:val="0"/>
          <w:w w:val="100"/>
          <w:position w:val="0"/>
          <w:u w:val="none"/>
          <w:lang w:val="en-US" w:eastAsia="en-US" w:bidi="en-US"/>
        </w:rPr>
        <w:t>2014</w:t>
      </w:r>
    </w:p>
    <w:p>
      <w:pPr>
        <w:pStyle w:val="Heading210"/>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休闲服装</w:t>
      </w:r>
      <w:bookmarkEnd w:id="6"/>
      <w:bookmarkEnd w:id="7"/>
      <w:bookmarkEnd w:id="8"/>
    </w:p>
    <w:p>
      <w:pPr>
        <w:pStyle w:val="Bodytext40"/>
        <w:keepNext w:val="0"/>
        <w:keepLines w:val="0"/>
        <w:widowControl w:val="0"/>
        <w:shd w:val="clear" w:color="auto" w:fill="auto"/>
        <w:bidi w:val="0"/>
        <w:spacing w:before="0" w:after="6420" w:line="240" w:lineRule="auto"/>
        <w:ind w:left="0" w:right="0" w:firstLine="0"/>
        <w:jc w:val="center"/>
      </w:pPr>
      <w:r>
        <w:rPr>
          <w:rFonts w:ascii="Times New Roman" w:eastAsia="Times New Roman" w:hAnsi="Times New Roman" w:cs="Times New Roman"/>
          <w:color w:val="000000"/>
          <w:spacing w:val="0"/>
          <w:w w:val="100"/>
          <w:position w:val="0"/>
          <w:u w:val="none"/>
          <w:lang w:val="en-US" w:eastAsia="en-US" w:bidi="en-US"/>
        </w:rPr>
        <w:t>Casual wear</w:t>
      </w:r>
    </w:p>
    <w:p>
      <w:pPr>
        <w:pStyle w:val="Bodytext40"/>
        <w:keepNext w:val="0"/>
        <w:keepLines w:val="0"/>
        <w:widowControl w:val="0"/>
        <w:shd w:val="clear" w:color="auto" w:fill="auto"/>
        <w:tabs>
          <w:tab w:val="left" w:pos="7354"/>
        </w:tabs>
        <w:bidi w:val="0"/>
        <w:spacing w:before="0" w:after="80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 xml:space="preserve">2014 </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zh-TW" w:eastAsia="zh-TW" w:bidi="zh-TW"/>
        </w:rPr>
        <w:t xml:space="preserve">05 </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zh-TW" w:eastAsia="zh-TW" w:bidi="zh-TW"/>
        </w:rPr>
        <w:t xml:space="preserve">21 </w:t>
      </w:r>
      <w:r>
        <w:rPr>
          <w:rFonts w:ascii="SimSun" w:eastAsia="SimSun" w:hAnsi="SimSun" w:cs="SimSun"/>
          <w:color w:val="000000"/>
          <w:spacing w:val="0"/>
          <w:w w:val="100"/>
          <w:position w:val="0"/>
          <w:lang w:val="zh-TW" w:eastAsia="zh-TW" w:bidi="zh-TW"/>
        </w:rPr>
        <w:t>发布</w:t>
        <w:tab/>
      </w:r>
      <w:r>
        <w:rPr>
          <w:rFonts w:ascii="Times New Roman" w:eastAsia="Times New Roman" w:hAnsi="Times New Roman" w:cs="Times New Roman"/>
          <w:color w:val="000000"/>
          <w:spacing w:val="0"/>
          <w:w w:val="100"/>
          <w:position w:val="0"/>
          <w:lang w:val="zh-TW" w:eastAsia="zh-TW" w:bidi="zh-TW"/>
        </w:rPr>
        <w:t xml:space="preserve">2014 </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zh-TW" w:eastAsia="zh-TW" w:bidi="zh-TW"/>
        </w:rPr>
        <w:t xml:space="preserve">08 </w:t>
      </w:r>
      <w:r>
        <w:rPr>
          <w:rFonts w:ascii="Times New Roman" w:eastAsia="Times New Roman" w:hAnsi="Times New Roman" w:cs="Times New Roman"/>
          <w:color w:val="000000"/>
          <w:spacing w:val="0"/>
          <w:w w:val="100"/>
          <w:position w:val="0"/>
          <w:lang w:val="en-US" w:eastAsia="en-US" w:bidi="en-US"/>
        </w:rPr>
        <w:t xml:space="preserve">- </w:t>
      </w:r>
      <w:r>
        <w:rPr>
          <w:rFonts w:ascii="Times New Roman" w:eastAsia="Times New Roman" w:hAnsi="Times New Roman" w:cs="Times New Roman"/>
          <w:color w:val="000000"/>
          <w:spacing w:val="0"/>
          <w:w w:val="100"/>
          <w:position w:val="0"/>
          <w:lang w:val="zh-TW" w:eastAsia="zh-TW" w:bidi="zh-TW"/>
        </w:rPr>
        <w:t xml:space="preserve">21 </w:t>
      </w:r>
      <w:r>
        <w:rPr>
          <w:rFonts w:ascii="SimSun" w:eastAsia="SimSun" w:hAnsi="SimSun" w:cs="SimSun"/>
          <w:color w:val="000000"/>
          <w:spacing w:val="0"/>
          <w:w w:val="100"/>
          <w:position w:val="0"/>
          <w:lang w:val="zh-TW" w:eastAsia="zh-TW" w:bidi="zh-TW"/>
        </w:rPr>
        <w:t>实施</w:t>
      </w:r>
    </w:p>
    <w:p>
      <w:pPr>
        <w:pStyle w:val="Bodytext60"/>
        <w:keepNext w:val="0"/>
        <w:keepLines w:val="0"/>
        <w:widowControl w:val="0"/>
        <w:shd w:val="clear" w:color="auto" w:fill="auto"/>
        <w:bidi w:val="0"/>
        <w:spacing w:before="0" w:line="240" w:lineRule="auto"/>
        <w:ind w:left="0" w:right="0" w:firstLine="0"/>
        <w:jc w:val="center"/>
        <w:sectPr>
          <w:pgSz w:w="11900" w:h="16840"/>
          <w:pgMar w:top="582" w:right="800" w:bottom="582" w:left="1380" w:header="154" w:footer="154" w:gutter="0"/>
          <w:pgNumType w:start="1"/>
          <w:cols w:space="720"/>
          <w:noEndnote/>
          <w:rtlGutter w:val="0"/>
          <w:docGrid w:linePitch="360"/>
        </w:sectPr>
      </w:pPr>
      <w:r>
        <w:rPr>
          <w:color w:val="000000"/>
          <w:spacing w:val="0"/>
          <w:w w:val="100"/>
          <w:position w:val="0"/>
        </w:rPr>
        <w:t>福建省质量技术监督局 发布</w:t>
      </w:r>
    </w:p>
    <w:p>
      <w:pPr>
        <w:pStyle w:val="Bodytext20"/>
        <w:keepNext w:val="0"/>
        <w:keepLines w:val="0"/>
        <w:widowControl w:val="0"/>
        <w:shd w:val="clear" w:color="auto" w:fill="auto"/>
        <w:bidi w:val="0"/>
        <w:spacing w:before="0" w:after="700" w:line="240" w:lineRule="auto"/>
        <w:ind w:left="0" w:right="0" w:firstLine="0"/>
        <w:jc w:val="center"/>
      </w:pPr>
      <w:r>
        <w:rPr>
          <w:rFonts w:ascii="Times New Roman" w:eastAsia="Times New Roman" w:hAnsi="Times New Roman" w:cs="Times New Roman"/>
          <w:color w:val="000000"/>
          <w:spacing w:val="0"/>
          <w:w w:val="100"/>
          <w:position w:val="0"/>
          <w:lang w:val="en-US" w:eastAsia="en-US" w:bidi="en-US"/>
        </w:rPr>
        <w:t>DB35/T 1434-2014</w:t>
      </w:r>
    </w:p>
    <w:p>
      <w:pPr>
        <w:pStyle w:val="Bodytext10"/>
        <w:keepNext w:val="0"/>
        <w:keepLines w:val="0"/>
        <w:widowControl w:val="0"/>
        <w:shd w:val="clear" w:color="auto" w:fill="auto"/>
        <w:tabs>
          <w:tab w:val="left" w:pos="874"/>
        </w:tabs>
        <w:bidi w:val="0"/>
        <w:spacing w:before="0" w:after="0" w:line="240" w:lineRule="auto"/>
        <w:ind w:left="0" w:right="0" w:firstLine="0"/>
        <w:jc w:val="center"/>
      </w:pPr>
      <w:r>
        <w:rPr>
          <w:color w:val="000000"/>
          <w:spacing w:val="0"/>
          <w:w w:val="100"/>
          <w:position w:val="0"/>
          <w:lang w:val="en-US" w:eastAsia="en-US" w:bidi="en-US"/>
        </w:rPr>
        <w:t xml:space="preserve">,W </w:t>
      </w:r>
      <w:r>
        <w:rPr>
          <w:color w:val="000000"/>
          <w:spacing w:val="0"/>
          <w:w w:val="100"/>
          <w:position w:val="0"/>
          <w:lang w:val="zh-CN" w:eastAsia="zh-CN" w:bidi="zh-CN"/>
        </w:rPr>
        <w:t>,</w:t>
        <w:tab/>
      </w:r>
      <w:r>
        <w:rPr>
          <w:color w:val="000000"/>
          <w:spacing w:val="0"/>
          <w:w w:val="100"/>
          <w:position w:val="0"/>
          <w:lang w:val="en-US" w:eastAsia="en-US" w:bidi="en-US"/>
        </w:rPr>
        <w:t>—1</w:t>
      </w:r>
      <w:r>
        <w:rPr>
          <w:color w:val="000000"/>
          <w:spacing w:val="0"/>
          <w:w w:val="100"/>
          <w:position w:val="0"/>
        </w:rPr>
        <w:t>—</w:t>
      </w:r>
    </w:p>
    <w:p>
      <w:pPr>
        <w:pStyle w:val="Heading410"/>
        <w:keepNext/>
        <w:keepLines/>
        <w:widowControl w:val="0"/>
        <w:shd w:val="clear" w:color="auto" w:fill="auto"/>
        <w:tabs>
          <w:tab w:val="left" w:pos="874"/>
        </w:tabs>
        <w:bidi w:val="0"/>
        <w:spacing w:before="0" w:line="240" w:lineRule="auto"/>
        <w:ind w:left="0" w:right="0" w:firstLine="0"/>
        <w:jc w:val="center"/>
        <w:rPr>
          <w:sz w:val="32"/>
          <w:szCs w:val="32"/>
        </w:rPr>
      </w:pPr>
      <w:bookmarkStart w:id="9" w:name="bookmark10"/>
      <w:bookmarkStart w:id="10" w:name="bookmark11"/>
      <w:bookmarkStart w:id="11" w:name="bookmark9"/>
      <w:r>
        <w:rPr>
          <w:rFonts w:ascii="SimSun" w:eastAsia="SimSun" w:hAnsi="SimSun" w:cs="SimSun"/>
          <w:color w:val="000000"/>
          <w:spacing w:val="0"/>
          <w:w w:val="100"/>
          <w:position w:val="0"/>
          <w:sz w:val="32"/>
          <w:szCs w:val="32"/>
          <w:lang w:val="zh-TW" w:eastAsia="zh-TW" w:bidi="zh-TW"/>
        </w:rPr>
        <w:t>冃</w:t>
      </w:r>
      <w:r>
        <w:rPr>
          <w:rFonts w:ascii="Times New Roman" w:eastAsia="Times New Roman" w:hAnsi="Times New Roman" w:cs="Times New Roman"/>
          <w:color w:val="000000"/>
          <w:spacing w:val="0"/>
          <w:w w:val="100"/>
          <w:position w:val="0"/>
          <w:sz w:val="28"/>
          <w:szCs w:val="28"/>
          <w:lang w:val="en-US" w:eastAsia="en-US" w:bidi="en-US"/>
        </w:rPr>
        <w:t>IJ</w:t>
        <w:tab/>
      </w:r>
      <w:r>
        <w:rPr>
          <w:rFonts w:ascii="SimSun" w:eastAsia="SimSun" w:hAnsi="SimSun" w:cs="SimSun"/>
          <w:color w:val="000000"/>
          <w:spacing w:val="0"/>
          <w:w w:val="100"/>
          <w:position w:val="0"/>
          <w:sz w:val="32"/>
          <w:szCs w:val="32"/>
          <w:lang w:val="zh-TW" w:eastAsia="zh-TW" w:bidi="zh-TW"/>
        </w:rPr>
        <w:t>言</w:t>
      </w:r>
      <w:bookmarkEnd w:id="9"/>
      <w:bookmarkEnd w:id="10"/>
      <w:bookmarkEnd w:id="11"/>
    </w:p>
    <w:p>
      <w:pPr>
        <w:pStyle w:val="Bodytext10"/>
        <w:keepNext w:val="0"/>
        <w:keepLines w:val="0"/>
        <w:widowControl w:val="0"/>
        <w:shd w:val="clear" w:color="auto" w:fill="auto"/>
        <w:bidi w:val="0"/>
        <w:spacing w:before="0" w:line="240" w:lineRule="auto"/>
        <w:ind w:left="0" w:right="0" w:firstLine="440"/>
        <w:jc w:val="left"/>
      </w:pPr>
      <w:r>
        <w:rPr>
          <w:color w:val="000000"/>
          <w:spacing w:val="0"/>
          <w:w w:val="100"/>
          <w:position w:val="0"/>
        </w:rPr>
        <w:t>本标准按照</w:t>
      </w:r>
      <w:r>
        <w:rPr>
          <w:color w:val="000000"/>
          <w:spacing w:val="0"/>
          <w:w w:val="100"/>
          <w:position w:val="0"/>
          <w:lang w:val="en-US" w:eastAsia="en-US" w:bidi="en-US"/>
        </w:rPr>
        <w:t>GB/T 1.1-2009 ^</w:t>
      </w:r>
      <w:r>
        <w:rPr>
          <w:color w:val="000000"/>
          <w:spacing w:val="0"/>
          <w:w w:val="100"/>
          <w:position w:val="0"/>
        </w:rPr>
        <w:t>标准化工作导则第1部分：标准的结构和编写》给出的规则起草。</w:t>
      </w:r>
    </w:p>
    <w:p>
      <w:pPr>
        <w:pStyle w:val="Bodytext10"/>
        <w:keepNext w:val="0"/>
        <w:keepLines w:val="0"/>
        <w:widowControl w:val="0"/>
        <w:shd w:val="clear" w:color="auto" w:fill="auto"/>
        <w:bidi w:val="0"/>
        <w:spacing w:before="0" w:line="240" w:lineRule="auto"/>
        <w:ind w:left="0" w:right="0" w:firstLine="440"/>
        <w:jc w:val="left"/>
      </w:pPr>
      <w:r>
        <w:rPr>
          <w:color w:val="000000"/>
          <w:spacing w:val="0"/>
          <w:w w:val="100"/>
          <w:position w:val="0"/>
        </w:rPr>
        <w:t>本标准由福建省纤维检验局提出。</w:t>
      </w:r>
    </w:p>
    <w:p>
      <w:pPr>
        <w:pStyle w:val="Bodytext10"/>
        <w:keepNext w:val="0"/>
        <w:keepLines w:val="0"/>
        <w:widowControl w:val="0"/>
        <w:shd w:val="clear" w:color="auto" w:fill="auto"/>
        <w:bidi w:val="0"/>
        <w:spacing w:before="0" w:line="240" w:lineRule="auto"/>
        <w:ind w:left="0" w:right="0" w:firstLine="440"/>
        <w:jc w:val="left"/>
      </w:pPr>
      <w:r>
        <w:rPr>
          <w:color w:val="000000"/>
          <w:spacing w:val="0"/>
          <w:w w:val="100"/>
          <w:position w:val="0"/>
        </w:rPr>
        <w:t>本标准由福建省服装纺织品标准化技术委员会归口。</w:t>
      </w:r>
    </w:p>
    <w:p>
      <w:pPr>
        <w:pStyle w:val="Bodytext10"/>
        <w:keepNext w:val="0"/>
        <w:keepLines w:val="0"/>
        <w:widowControl w:val="0"/>
        <w:shd w:val="clear" w:color="auto" w:fill="auto"/>
        <w:bidi w:val="0"/>
        <w:spacing w:before="0" w:line="240" w:lineRule="auto"/>
        <w:ind w:left="0" w:right="0" w:firstLine="440"/>
        <w:jc w:val="left"/>
      </w:pPr>
      <w:r>
        <w:rPr>
          <w:color w:val="000000"/>
          <w:spacing w:val="0"/>
          <w:w w:val="100"/>
          <w:position w:val="0"/>
        </w:rPr>
        <w:t>本标准起草单位：福建省纤维检验局、九牧王股份有限公司、利郎（中国）有限公司、福建柒牌</w:t>
      </w:r>
    </w:p>
    <w:p>
      <w:pPr>
        <w:pStyle w:val="Bodytext10"/>
        <w:keepNext w:val="0"/>
        <w:keepLines w:val="0"/>
        <w:widowControl w:val="0"/>
        <w:shd w:val="clear" w:color="auto" w:fill="auto"/>
        <w:bidi w:val="0"/>
        <w:spacing w:before="0" w:line="240" w:lineRule="auto"/>
        <w:ind w:left="0" w:right="0" w:firstLine="0"/>
        <w:jc w:val="left"/>
      </w:pPr>
      <w:r>
        <w:rPr>
          <w:color w:val="000000"/>
          <w:spacing w:val="0"/>
          <w:w w:val="100"/>
          <w:position w:val="0"/>
        </w:rPr>
        <w:t>集团有限公司、福建七匹狼实业股份有限公司、虎都（中国）男装有限公司。</w:t>
      </w:r>
    </w:p>
    <w:p>
      <w:pPr>
        <w:pStyle w:val="Bodytext10"/>
        <w:keepNext w:val="0"/>
        <w:keepLines w:val="0"/>
        <w:widowControl w:val="0"/>
        <w:shd w:val="clear" w:color="auto" w:fill="auto"/>
        <w:bidi w:val="0"/>
        <w:spacing w:before="0" w:after="2040" w:line="240" w:lineRule="auto"/>
        <w:ind w:left="0" w:right="0" w:firstLine="440"/>
        <w:jc w:val="left"/>
        <w:sectPr>
          <w:pgSz w:w="11900" w:h="16840"/>
          <w:pgMar w:top="1446" w:right="1112" w:bottom="699" w:left="1395" w:header="1018" w:footer="271" w:gutter="0"/>
          <w:pgNumType w:start="3"/>
          <w:cols w:space="720"/>
          <w:noEndnote/>
          <w:rtlGutter w:val="0"/>
          <w:docGrid w:linePitch="360"/>
        </w:sectPr>
      </w:pPr>
      <w:r>
        <w:rPr>
          <w:color w:val="000000"/>
          <w:spacing w:val="0"/>
          <w:w w:val="100"/>
          <w:position w:val="0"/>
        </w:rPr>
        <w:t>本标准主要起草人：王宜满、卫敏、林荣宗、施丽贞、叶谋锦、郭亚莉、潘清民、胡军。</w:t>
      </w:r>
    </w:p>
    <w:p>
      <w:pPr>
        <w:widowControl w:val="0"/>
        <w:jc w:val="center"/>
        <w:rPr>
          <w:sz w:val="2"/>
          <w:szCs w:val="2"/>
        </w:rPr>
        <w:sectPr>
          <w:type w:val="nextPage"/>
          <w:pgSz w:w="11900" w:h="16840"/>
          <w:pgMar w:top="1446" w:right="1112" w:bottom="699" w:left="1395" w:header="1018" w:footer="271" w:gutter="0"/>
          <w:pgNumType w:start="4"/>
          <w:cols w:space="720"/>
          <w:noEndnote/>
          <w:titlePg w:val="0"/>
          <w:rtlGutter w:val="0"/>
          <w:docGrid w:linePitch="360"/>
        </w:sectPr>
      </w:pPr>
      <w:r>
        <w:drawing>
          <wp:inline>
            <wp:extent cx="7120255" cy="488315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7120255" cy="4883150"/>
                    </a:xfrm>
                    <a:prstGeom prst="rect">
                      <a:avLst/>
                    </a:prstGeom>
                  </pic:spPr>
                </pic:pic>
              </a:graphicData>
            </a:graphic>
          </wp:inline>
        </w:drawing>
      </w:r>
    </w:p>
    <w:p>
      <w:pPr>
        <w:pStyle w:val="Heading410"/>
        <w:keepNext/>
        <w:keepLines/>
        <w:widowControl w:val="0"/>
        <w:shd w:val="clear" w:color="auto" w:fill="auto"/>
        <w:bidi w:val="0"/>
        <w:spacing w:before="0" w:after="620" w:line="240" w:lineRule="auto"/>
        <w:ind w:left="0" w:right="0" w:firstLine="0"/>
        <w:jc w:val="center"/>
        <w:rPr>
          <w:sz w:val="32"/>
          <w:szCs w:val="32"/>
        </w:rPr>
      </w:pPr>
      <w:bookmarkStart w:id="12" w:name="bookmark12"/>
      <w:bookmarkStart w:id="13" w:name="bookmark13"/>
      <w:bookmarkStart w:id="14" w:name="bookmark14"/>
      <w:r>
        <w:rPr>
          <w:rFonts w:ascii="SimSun" w:eastAsia="SimSun" w:hAnsi="SimSun" w:cs="SimSun"/>
          <w:color w:val="000000"/>
          <w:spacing w:val="0"/>
          <w:w w:val="100"/>
          <w:position w:val="0"/>
          <w:sz w:val="32"/>
          <w:szCs w:val="32"/>
          <w:lang w:val="zh-TW" w:eastAsia="zh-TW" w:bidi="zh-TW"/>
        </w:rPr>
        <w:t>休闲服装</w:t>
      </w:r>
      <w:bookmarkEnd w:id="12"/>
      <w:bookmarkEnd w:id="13"/>
      <w:bookmarkEnd w:id="14"/>
    </w:p>
    <w:p>
      <w:pPr>
        <w:pStyle w:val="Bodytext10"/>
        <w:keepNext w:val="0"/>
        <w:keepLines w:val="0"/>
        <w:widowControl w:val="0"/>
        <w:shd w:val="clear" w:color="auto" w:fill="auto"/>
        <w:bidi w:val="0"/>
        <w:spacing w:before="0" w:after="300" w:line="240" w:lineRule="auto"/>
        <w:ind w:left="0" w:right="0" w:firstLine="140"/>
        <w:jc w:val="left"/>
      </w:pPr>
      <w:r>
        <w:rPr>
          <w:rFonts w:ascii="Times New Roman" w:eastAsia="Times New Roman" w:hAnsi="Times New Roman" w:cs="Times New Roman"/>
          <w:color w:val="000000"/>
          <w:spacing w:val="0"/>
          <w:w w:val="100"/>
          <w:position w:val="0"/>
          <w:sz w:val="18"/>
          <w:szCs w:val="18"/>
        </w:rPr>
        <w:t>1</w:t>
      </w:r>
      <w:r>
        <w:rPr>
          <w:b/>
          <w:bCs/>
          <w:color w:val="000000"/>
          <w:spacing w:val="0"/>
          <w:w w:val="100"/>
          <w:position w:val="0"/>
        </w:rPr>
        <w:t>范围</w:t>
      </w:r>
    </w:p>
    <w:p>
      <w:pPr>
        <w:pStyle w:val="Bodytext10"/>
        <w:keepNext w:val="0"/>
        <w:keepLines w:val="0"/>
        <w:widowControl w:val="0"/>
        <w:shd w:val="clear" w:color="auto" w:fill="auto"/>
        <w:bidi w:val="0"/>
        <w:spacing w:before="0" w:after="380" w:line="312" w:lineRule="exact"/>
        <w:ind w:left="420" w:right="0" w:firstLine="0"/>
        <w:jc w:val="left"/>
      </w:pPr>
      <w:r>
        <w:rPr>
          <w:color w:val="000000"/>
          <w:spacing w:val="0"/>
          <w:w w:val="100"/>
          <w:position w:val="0"/>
        </w:rPr>
        <w:t>本标准规定了休闲服装的要求、检测方法、检验规则及标志、包装、运输和贮存。 本标准适用于以机织物为主要面料或机织物与其他服装面料拼接生产的休闲上装。</w:t>
      </w:r>
    </w:p>
    <w:p>
      <w:pPr>
        <w:pStyle w:val="Bodytext10"/>
        <w:keepNext w:val="0"/>
        <w:keepLines w:val="0"/>
        <w:widowControl w:val="0"/>
        <w:shd w:val="clear" w:color="auto" w:fill="auto"/>
        <w:bidi w:val="0"/>
        <w:spacing w:before="0" w:after="300" w:line="240" w:lineRule="auto"/>
        <w:ind w:left="0" w:right="0" w:firstLine="140"/>
        <w:jc w:val="left"/>
      </w:pPr>
      <w:r>
        <w:rPr>
          <w:rFonts w:ascii="Times New Roman" w:eastAsia="Times New Roman" w:hAnsi="Times New Roman" w:cs="Times New Roman"/>
          <w:color w:val="000000"/>
          <w:spacing w:val="0"/>
          <w:w w:val="100"/>
          <w:position w:val="0"/>
          <w:sz w:val="18"/>
          <w:szCs w:val="18"/>
        </w:rPr>
        <w:t>2</w:t>
      </w:r>
      <w:r>
        <w:rPr>
          <w:b/>
          <w:bCs/>
          <w:color w:val="000000"/>
          <w:spacing w:val="0"/>
          <w:w w:val="100"/>
          <w:position w:val="0"/>
        </w:rPr>
        <w:t>规范性引用文件</w:t>
      </w:r>
    </w:p>
    <w:p>
      <w:pPr>
        <w:pStyle w:val="Bodytext10"/>
        <w:keepNext w:val="0"/>
        <w:keepLines w:val="0"/>
        <w:widowControl w:val="0"/>
        <w:shd w:val="clear" w:color="auto" w:fill="auto"/>
        <w:bidi w:val="0"/>
        <w:spacing w:before="0" w:after="0" w:line="307" w:lineRule="exact"/>
        <w:ind w:left="0" w:right="0" w:firstLine="420"/>
        <w:jc w:val="left"/>
        <w:sectPr>
          <w:headerReference w:type="even" r:id="rId5"/>
          <w:headerReference w:type="default" r:id="rId6"/>
          <w:footerReference w:type="even" r:id="rId7"/>
          <w:footerReference w:type="default" r:id="rId8"/>
          <w:pgSz w:w="11900" w:h="16840"/>
          <w:pgMar w:top="3361" w:right="1006" w:bottom="1643" w:left="1399" w:header="0" w:footer="3" w:gutter="0"/>
          <w:pgNumType w:start="1"/>
          <w:cols w:space="720"/>
          <w:noEndnote/>
          <w:rtlGutter w:val="0"/>
          <w:docGrid w:linePitch="360"/>
        </w:sectPr>
      </w:pPr>
      <w:r>
        <w:rPr>
          <w:color w:val="000000"/>
          <w:spacing w:val="0"/>
          <w:w w:val="100"/>
          <w:position w:val="0"/>
        </w:rPr>
        <w:t>下列文件对于本文件的应用是必不可少的。凡是注日期的引用文件，仅注日期的版本适用于本文件。 凡是不注日期的引用文件，其最新版本（包括所有的修改单）适用于本文件。</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lang w:val="en-US" w:eastAsia="en-US" w:bidi="en-US"/>
        </w:rPr>
        <w:t xml:space="preserve">GB/T </w:t>
      </w:r>
      <w:r>
        <w:rPr>
          <w:color w:val="000000"/>
          <w:spacing w:val="0"/>
          <w:w w:val="100"/>
          <w:position w:val="0"/>
        </w:rPr>
        <w:t>250纺织品色牢度试验</w:t>
      </w:r>
    </w:p>
    <w:p>
      <w:pPr>
        <w:pStyle w:val="Bodytext10"/>
        <w:keepNext w:val="0"/>
        <w:keepLines w:val="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 xml:space="preserve">GB/T </w:t>
      </w:r>
      <w:r>
        <w:rPr>
          <w:color w:val="000000"/>
          <w:spacing w:val="0"/>
          <w:w w:val="100"/>
          <w:position w:val="0"/>
        </w:rPr>
        <w:t>730纺织品色牢度试验</w:t>
      </w:r>
    </w:p>
    <w:p>
      <w:pPr>
        <w:pStyle w:val="Bodytext10"/>
        <w:keepNext w:val="0"/>
        <w:keepLines w:val="0"/>
        <w:widowControl w:val="0"/>
        <w:shd w:val="clear" w:color="auto" w:fill="auto"/>
        <w:bidi w:val="0"/>
        <w:spacing w:before="0" w:after="60" w:line="240" w:lineRule="auto"/>
        <w:ind w:left="0" w:right="0" w:firstLine="0"/>
        <w:jc w:val="left"/>
      </w:pPr>
      <w:r>
        <w:rPr>
          <w:color w:val="000000"/>
          <w:spacing w:val="0"/>
          <w:w w:val="100"/>
          <w:position w:val="0"/>
        </w:rPr>
        <w:t>评定变色用灰色样卡</w:t>
      </w:r>
    </w:p>
    <w:p>
      <w:pPr>
        <w:pStyle w:val="Bodytext10"/>
        <w:keepNext w:val="0"/>
        <w:keepLines w:val="0"/>
        <w:widowControl w:val="0"/>
        <w:shd w:val="clear" w:color="auto" w:fill="auto"/>
        <w:bidi w:val="0"/>
        <w:spacing w:before="0" w:after="0" w:line="240" w:lineRule="auto"/>
        <w:ind w:left="0" w:right="0" w:firstLine="0"/>
        <w:jc w:val="left"/>
        <w:sectPr>
          <w:headerReference w:type="even" r:id="rId9"/>
          <w:headerReference w:type="default" r:id="rId10"/>
          <w:footerReference w:type="even" r:id="rId11"/>
          <w:footerReference w:type="default" r:id="rId12"/>
          <w:type w:val="continuous"/>
          <w:pgSz w:w="11900" w:h="16840"/>
          <w:pgMar w:top="3361" w:right="3642" w:bottom="1643" w:left="1812" w:header="0" w:footer="3" w:gutter="0"/>
          <w:pgNumType w:start="2"/>
          <w:cols w:num="2" w:space="720" w:equalWidth="0">
            <w:col w:w="2986" w:space="168"/>
            <w:col w:w="3293" w:space="0"/>
          </w:cols>
          <w:noEndnote/>
          <w:rtlGutter w:val="0"/>
          <w:docGrid w:linePitch="360"/>
        </w:sectPr>
      </w:pPr>
      <w:r>
        <w:rPr>
          <w:color w:val="000000"/>
          <w:spacing w:val="0"/>
          <w:w w:val="100"/>
          <w:position w:val="0"/>
        </w:rPr>
        <w:t>蓝色羊毛标样（1~7）级的品质控制</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GB/T 1335.1</w:t>
      </w:r>
      <w:r>
        <w:rPr>
          <w:color w:val="000000"/>
          <w:spacing w:val="0"/>
          <w:w w:val="100"/>
          <w:position w:val="0"/>
        </w:rPr>
        <w:t>服装号型男子</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GB/T 1335.2</w:t>
      </w:r>
      <w:r>
        <w:rPr>
          <w:color w:val="000000"/>
          <w:spacing w:val="0"/>
          <w:w w:val="100"/>
          <w:position w:val="0"/>
        </w:rPr>
        <w:t>服装号型女子</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 xml:space="preserve">GB/T </w:t>
      </w:r>
      <w:r>
        <w:rPr>
          <w:color w:val="000000"/>
          <w:spacing w:val="0"/>
          <w:w w:val="100"/>
          <w:position w:val="0"/>
        </w:rPr>
        <w:t>2910 （所有部分） 纺织品 定量化学分析</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 xml:space="preserve">GB/T 2912. </w:t>
      </w:r>
      <w:r>
        <w:rPr>
          <w:color w:val="000000"/>
          <w:spacing w:val="0"/>
          <w:w w:val="100"/>
          <w:position w:val="0"/>
        </w:rPr>
        <w:t>1纺织品甲醛的测定第1部分：游离水解的甲醛（水萃取法）</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 xml:space="preserve">GB/T 3917. </w:t>
      </w:r>
      <w:r>
        <w:rPr>
          <w:color w:val="000000"/>
          <w:spacing w:val="0"/>
          <w:w w:val="100"/>
          <w:position w:val="0"/>
        </w:rPr>
        <w:t>2纺织品 织物撕破性能 第2部分：裤形试样（单缝）撕破强力的测定</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 xml:space="preserve">GB/T </w:t>
      </w:r>
      <w:r>
        <w:rPr>
          <w:color w:val="000000"/>
          <w:spacing w:val="0"/>
          <w:w w:val="100"/>
          <w:position w:val="0"/>
        </w:rPr>
        <w:t>3920纺织品色牢度试验耐摩擦色牢度</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GB/T 3921-2008</w:t>
      </w:r>
      <w:r>
        <w:rPr>
          <w:color w:val="000000"/>
          <w:spacing w:val="0"/>
          <w:w w:val="100"/>
          <w:position w:val="0"/>
        </w:rPr>
        <w:t>纺织品色牢度试验耐皂洗色牢度</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 xml:space="preserve">GB/T </w:t>
      </w:r>
      <w:r>
        <w:rPr>
          <w:color w:val="000000"/>
          <w:spacing w:val="0"/>
          <w:w w:val="100"/>
          <w:position w:val="0"/>
        </w:rPr>
        <w:t>3922纺纠品</w:t>
      </w:r>
      <w:r>
        <w:rPr>
          <w:color w:val="000000"/>
          <w:spacing w:val="0"/>
          <w:w w:val="100"/>
          <w:position w:val="0"/>
          <w:lang w:val="en-US" w:eastAsia="en-US" w:bidi="en-US"/>
        </w:rPr>
        <w:t>..</w:t>
      </w:r>
      <w:r>
        <w:rPr>
          <w:color w:val="000000"/>
          <w:spacing w:val="0"/>
          <w:w w:val="100"/>
          <w:position w:val="0"/>
        </w:rPr>
        <w:t>色牢度试验耐汗渍色牢度</w:t>
      </w:r>
    </w:p>
    <w:p>
      <w:pPr>
        <w:pStyle w:val="Bodytext10"/>
        <w:keepNext w:val="0"/>
        <w:keepLines w:val="0"/>
        <w:widowControl w:val="0"/>
        <w:shd w:val="clear" w:color="auto" w:fill="auto"/>
        <w:bidi w:val="0"/>
        <w:spacing w:before="0" w:after="60" w:line="240" w:lineRule="auto"/>
        <w:ind w:left="0" w:right="0" w:firstLine="0"/>
        <w:jc w:val="left"/>
      </w:pPr>
      <w:r>
        <mc:AlternateContent>
          <mc:Choice Requires="wps">
            <w:drawing>
              <wp:anchor distT="0" distB="0" distL="76200" distR="76200" simplePos="0" relativeHeight="251659264" behindDoc="0" locked="0" layoutInCell="1" allowOverlap="1">
                <wp:simplePos x="0" y="0"/>
                <wp:positionH relativeFrom="page">
                  <wp:posOffset>1150620</wp:posOffset>
                </wp:positionH>
                <wp:positionV relativeFrom="paragraph">
                  <wp:posOffset>12700</wp:posOffset>
                </wp:positionV>
                <wp:extent cx="1298575" cy="755650"/>
                <wp:wrapSquare wrapText="right"/>
                <wp:docPr id="10"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98575" cy="755650"/>
                        </a:xfrm>
                        <a:prstGeom prst="rect">
                          <a:avLst/>
                        </a:prstGeom>
                        <a:noFill/>
                      </wps:spPr>
                      <wps:txbx>
                        <w:txbxContent>
                          <w:p>
                            <w:pPr>
                              <w:pStyle w:val="Bodytext10"/>
                              <w:keepNext w:val="0"/>
                              <w:keepLines w:val="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 xml:space="preserve">GB/T 3923. </w:t>
                            </w:r>
                            <w:r>
                              <w:rPr>
                                <w:color w:val="000000"/>
                                <w:spacing w:val="0"/>
                                <w:w w:val="100"/>
                                <w:position w:val="0"/>
                              </w:rPr>
                              <w:t xml:space="preserve">1 </w:t>
                            </w:r>
                            <w:r>
                              <w:rPr>
                                <w:color w:val="363A41"/>
                                <w:spacing w:val="0"/>
                                <w:w w:val="100"/>
                                <w:position w:val="0"/>
                              </w:rPr>
                              <w:t>曜</w:t>
                            </w:r>
                            <w:r>
                              <w:rPr>
                                <w:color w:val="000000"/>
                                <w:spacing w:val="0"/>
                                <w:w w:val="100"/>
                                <w:position w:val="0"/>
                              </w:rPr>
                              <w:t>「而</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lang w:val="en-US" w:eastAsia="en-US" w:bidi="en-US"/>
                              </w:rPr>
                              <w:t xml:space="preserve">GB/T 4802. </w:t>
                            </w:r>
                            <w:r>
                              <w:rPr>
                                <w:color w:val="000000"/>
                                <w:spacing w:val="0"/>
                                <w:w w:val="100"/>
                                <w:position w:val="0"/>
                              </w:rPr>
                              <w:t>1 纺织品</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lang w:val="en-US" w:eastAsia="en-US" w:bidi="en-US"/>
                              </w:rPr>
                              <w:t xml:space="preserve">GB/T 4802. </w:t>
                            </w:r>
                            <w:r>
                              <w:rPr>
                                <w:color w:val="000000"/>
                                <w:spacing w:val="0"/>
                                <w:w w:val="100"/>
                                <w:position w:val="0"/>
                              </w:rPr>
                              <w:t>2 纺织品</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lang w:val="en-US" w:eastAsia="en-US" w:bidi="en-US"/>
                              </w:rPr>
                              <w:t xml:space="preserve">GB/T 4802. </w:t>
                            </w:r>
                            <w:r>
                              <w:rPr>
                                <w:color w:val="000000"/>
                                <w:spacing w:val="0"/>
                                <w:w w:val="100"/>
                                <w:position w:val="0"/>
                              </w:rPr>
                              <w:t>3 纺织品</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0" o:spid="_x0000_s1025" type="#_x0000_t202" style="width:102.25pt;height:59.5pt;margin-top:1pt;margin-left:90.6pt;mso-position-horizontal-relative:page;mso-wrap-distance-bottom:0;mso-wrap-distance-left:6pt;mso-wrap-distance-right:6pt;mso-wrap-distance-top:0;position:absolute;v-text-anchor:top;z-index:251658240" filled="f" fillcolor="this">
                <v:textbox inset="0,0,0,0">
                  <w:txbxContent>
                    <w:p>
                      <w:pPr>
                        <w:pStyle w:val="Bodytext10"/>
                        <w:keepNext w:val="0"/>
                        <w:keepLines w:val="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 xml:space="preserve">GB/T 3923. </w:t>
                      </w:r>
                      <w:r>
                        <w:rPr>
                          <w:color w:val="000000"/>
                          <w:spacing w:val="0"/>
                          <w:w w:val="100"/>
                          <w:position w:val="0"/>
                        </w:rPr>
                        <w:t xml:space="preserve">1 </w:t>
                      </w:r>
                      <w:r>
                        <w:rPr>
                          <w:color w:val="363A41"/>
                          <w:spacing w:val="0"/>
                          <w:w w:val="100"/>
                          <w:position w:val="0"/>
                        </w:rPr>
                        <w:t>曜</w:t>
                      </w:r>
                      <w:r>
                        <w:rPr>
                          <w:color w:val="000000"/>
                          <w:spacing w:val="0"/>
                          <w:w w:val="100"/>
                          <w:position w:val="0"/>
                        </w:rPr>
                        <w:t>「而</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lang w:val="en-US" w:eastAsia="en-US" w:bidi="en-US"/>
                        </w:rPr>
                        <w:t xml:space="preserve">GB/T 4802. </w:t>
                      </w:r>
                      <w:r>
                        <w:rPr>
                          <w:color w:val="000000"/>
                          <w:spacing w:val="0"/>
                          <w:w w:val="100"/>
                          <w:position w:val="0"/>
                        </w:rPr>
                        <w:t>1 纺织品</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lang w:val="en-US" w:eastAsia="en-US" w:bidi="en-US"/>
                        </w:rPr>
                        <w:t xml:space="preserve">GB/T 4802. </w:t>
                      </w:r>
                      <w:r>
                        <w:rPr>
                          <w:color w:val="000000"/>
                          <w:spacing w:val="0"/>
                          <w:w w:val="100"/>
                          <w:position w:val="0"/>
                        </w:rPr>
                        <w:t>2 纺织品</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lang w:val="en-US" w:eastAsia="en-US" w:bidi="en-US"/>
                        </w:rPr>
                        <w:t xml:space="preserve">GB/T 4802. </w:t>
                      </w:r>
                      <w:r>
                        <w:rPr>
                          <w:color w:val="000000"/>
                          <w:spacing w:val="0"/>
                          <w:w w:val="100"/>
                          <w:position w:val="0"/>
                        </w:rPr>
                        <w:t>3 纺织品</w:t>
                      </w:r>
                    </w:p>
                  </w:txbxContent>
                </v:textbox>
                <w10:wrap type="square" side="right"/>
              </v:shape>
            </w:pict>
          </mc:Fallback>
        </mc:AlternateContent>
      </w:r>
      <w:r>
        <w:rPr>
          <w:color w:val="000000"/>
          <w:spacing w:val="0"/>
          <w:w w:val="100"/>
          <w:position w:val="0"/>
        </w:rPr>
        <w:t>织物拉伸性能第1部分：断裂强力和断裂伸长率的测定条样法</w:t>
      </w:r>
    </w:p>
    <w:p>
      <w:pPr>
        <w:pStyle w:val="Bodytext10"/>
        <w:keepNext w:val="0"/>
        <w:keepLines w:val="0"/>
        <w:widowControl w:val="0"/>
        <w:shd w:val="clear" w:color="auto" w:fill="auto"/>
        <w:bidi w:val="0"/>
        <w:spacing w:before="0" w:after="60" w:line="307" w:lineRule="exact"/>
        <w:ind w:left="0" w:right="0" w:firstLine="0"/>
        <w:jc w:val="left"/>
      </w:pPr>
      <w:r>
        <mc:AlternateContent>
          <mc:Choice Requires="wps">
            <w:drawing>
              <wp:anchor distT="0" distB="0" distL="25400" distR="25400" simplePos="0" relativeHeight="251661312" behindDoc="0" locked="0" layoutInCell="1" allowOverlap="1">
                <wp:simplePos x="0" y="0"/>
                <wp:positionH relativeFrom="page">
                  <wp:posOffset>4683125</wp:posOffset>
                </wp:positionH>
                <wp:positionV relativeFrom="paragraph">
                  <wp:posOffset>50800</wp:posOffset>
                </wp:positionV>
                <wp:extent cx="966470" cy="563880"/>
                <wp:wrapSquare wrapText="left"/>
                <wp:docPr id="1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966470" cy="563880"/>
                        </a:xfrm>
                        <a:prstGeom prst="rect">
                          <a:avLst/>
                        </a:prstGeom>
                        <a:noFill/>
                      </wps:spPr>
                      <wps:txbx>
                        <w:txbxContent>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rPr>
                              <w:t>圆轨迹法</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rPr>
                              <w:t>改型马丁代尔法</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rPr>
                              <w:t>起球箱法</w:t>
                            </w:r>
                          </w:p>
                        </w:txbxContent>
                      </wps:txbx>
                      <wps:bodyPr lIns="0" tIns="0" rIns="0" bIns="0"/>
                    </wps:wsp>
                  </a:graphicData>
                </a:graphic>
              </wp:anchor>
            </w:drawing>
          </mc:Choice>
          <mc:Fallback>
            <w:pict>
              <v:shape id="Shape 12" o:spid="_x0000_s1026" type="#_x0000_t202" style="width:76.1pt;height:44.4pt;margin-top:4pt;margin-left:368.75pt;mso-position-horizontal-relative:page;mso-wrap-distance-bottom:0;mso-wrap-distance-left:2pt;mso-wrap-distance-right:2pt;mso-wrap-distance-top:0;position:absolute;v-text-anchor:top;z-index:251660288" filled="f" fillcolor="this">
                <v:textbox inset="0,0,0,0">
                  <w:txbxContent>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rPr>
                        <w:t>圆轨迹法</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rPr>
                        <w:t>改型马丁代尔法</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rPr>
                        <w:t>起球箱法</w:t>
                      </w:r>
                    </w:p>
                  </w:txbxContent>
                </v:textbox>
                <w10:wrap type="square" side="left"/>
              </v:shape>
            </w:pict>
          </mc:Fallback>
        </mc:AlternateContent>
      </w:r>
      <w:r>
        <w:rPr>
          <w:color w:val="000000"/>
          <w:spacing w:val="0"/>
          <w:w w:val="100"/>
          <w:position w:val="0"/>
        </w:rPr>
        <w:t>织物起毛起球性能的测定第1部分 织物起毛起球性能的测定第2部分 织物起毛</w:t>
      </w:r>
      <w:r>
        <w:rPr>
          <w:color w:val="363A41"/>
          <w:spacing w:val="0"/>
          <w:w w:val="100"/>
          <w:position w:val="0"/>
        </w:rPr>
        <w:t>遇邮能</w:t>
      </w:r>
      <w:r>
        <w:rPr>
          <w:color w:val="000000"/>
          <w:spacing w:val="0"/>
          <w:w w:val="100"/>
          <w:position w:val="0"/>
        </w:rPr>
        <w:t>的测定第3部分</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 xml:space="preserve">GB/T 4841. </w:t>
      </w:r>
      <w:r>
        <w:rPr>
          <w:color w:val="000000"/>
          <w:spacing w:val="0"/>
          <w:w w:val="100"/>
          <w:position w:val="0"/>
        </w:rPr>
        <w:t>3染料染色标准深度色卡咆/'I、</w:t>
      </w:r>
      <w:r>
        <w:rPr>
          <w:color w:val="8993A1"/>
          <w:spacing w:val="0"/>
          <w:w w:val="100"/>
          <w:position w:val="0"/>
          <w:lang w:val="zh-CN" w:eastAsia="zh-CN" w:bidi="zh-CN"/>
        </w:rPr>
        <w:t>［骤、</w:t>
      </w:r>
      <w:r>
        <w:rPr>
          <w:color w:val="000000"/>
          <w:spacing w:val="0"/>
          <w:w w:val="100"/>
          <w:position w:val="0"/>
        </w:rPr>
        <w:t>1/6、1/12、1/25</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 xml:space="preserve">GB 5296. </w:t>
      </w:r>
      <w:r>
        <w:rPr>
          <w:color w:val="000000"/>
          <w:spacing w:val="0"/>
          <w:w w:val="100"/>
          <w:position w:val="0"/>
        </w:rPr>
        <w:t>4消费品使用说明第4部分：</w:t>
      </w:r>
      <w:r>
        <w:rPr>
          <w:color w:val="000000"/>
          <w:spacing w:val="0"/>
          <w:w w:val="100"/>
          <w:position w:val="0"/>
          <w:lang w:val="zh-CN" w:eastAsia="zh-CN" w:bidi="zh-CN"/>
        </w:rPr>
        <w:t>纺织</w:t>
      </w:r>
      <w:r>
        <w:rPr>
          <w:color w:val="000000"/>
          <w:spacing w:val="0"/>
          <w:w w:val="100"/>
          <w:position w:val="0"/>
          <w:lang w:val="en-US" w:eastAsia="en-US" w:bidi="en-US"/>
        </w:rPr>
        <w:t>Ji</w:t>
      </w:r>
      <w:r>
        <w:rPr>
          <w:color w:val="000000"/>
          <w:spacing w:val="0"/>
          <w:w w:val="100"/>
          <w:position w:val="0"/>
        </w:rPr>
        <w:t>和服装</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 xml:space="preserve">GB/T </w:t>
      </w:r>
      <w:r>
        <w:rPr>
          <w:color w:val="000000"/>
          <w:spacing w:val="0"/>
          <w:w w:val="100"/>
          <w:position w:val="0"/>
        </w:rPr>
        <w:t>5711纺织品色牢度试验耐干洗色牢度</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 xml:space="preserve">GB/T </w:t>
      </w:r>
      <w:r>
        <w:rPr>
          <w:color w:val="000000"/>
          <w:spacing w:val="0"/>
          <w:w w:val="100"/>
          <w:position w:val="0"/>
        </w:rPr>
        <w:t>5713纺织品色牢度试验耐水色牢度</w:t>
      </w:r>
    </w:p>
    <w:p>
      <w:pPr>
        <w:pStyle w:val="Bodytext10"/>
        <w:keepNext w:val="0"/>
        <w:keepLines w:val="0"/>
        <w:widowControl w:val="0"/>
        <w:shd w:val="clear" w:color="auto" w:fill="auto"/>
        <w:bidi w:val="0"/>
        <w:spacing w:before="0" w:after="0" w:line="240" w:lineRule="auto"/>
        <w:ind w:left="0" w:right="0" w:firstLine="380"/>
        <w:jc w:val="left"/>
      </w:pPr>
      <w:r>
        <w:rPr>
          <w:color w:val="000000"/>
          <w:spacing w:val="0"/>
          <w:w w:val="100"/>
          <w:position w:val="0"/>
          <w:lang w:val="en-US" w:eastAsia="en-US" w:bidi="en-US"/>
        </w:rPr>
        <w:t xml:space="preserve">GB/T </w:t>
      </w:r>
      <w:r>
        <w:rPr>
          <w:color w:val="000000"/>
          <w:spacing w:val="0"/>
          <w:w w:val="100"/>
          <w:position w:val="0"/>
        </w:rPr>
        <w:t>6682分析实验室用水规格和试验方法</w:t>
      </w:r>
    </w:p>
    <w:p>
      <w:pPr>
        <w:pStyle w:val="Bodytext10"/>
        <w:keepNext w:val="0"/>
        <w:keepLines w:val="0"/>
        <w:widowControl w:val="0"/>
        <w:shd w:val="clear" w:color="auto" w:fill="auto"/>
        <w:bidi w:val="0"/>
        <w:spacing w:before="0" w:after="0" w:line="240" w:lineRule="auto"/>
        <w:ind w:left="0" w:right="0" w:firstLine="380"/>
        <w:jc w:val="left"/>
      </w:pPr>
      <w:r>
        <w:rPr>
          <w:color w:val="000000"/>
          <w:spacing w:val="0"/>
          <w:w w:val="100"/>
          <w:position w:val="0"/>
          <w:lang w:val="en-US" w:eastAsia="en-US" w:bidi="en-US"/>
        </w:rPr>
        <w:t xml:space="preserve">GB/T 7568. </w:t>
      </w:r>
      <w:r>
        <w:rPr>
          <w:color w:val="000000"/>
          <w:spacing w:val="0"/>
          <w:w w:val="100"/>
          <w:position w:val="0"/>
        </w:rPr>
        <w:t>2纺织品色牢度试验标准贴衬织物第2部分：棉和粘胶*隹</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 xml:space="preserve">GB/T </w:t>
      </w:r>
      <w:r>
        <w:rPr>
          <w:color w:val="000000"/>
          <w:spacing w:val="0"/>
          <w:w w:val="100"/>
          <w:position w:val="0"/>
        </w:rPr>
        <w:t>7573纺织品水萃取液</w:t>
      </w:r>
      <w:r>
        <w:rPr>
          <w:color w:val="000000"/>
          <w:spacing w:val="0"/>
          <w:w w:val="100"/>
          <w:position w:val="0"/>
          <w:lang w:val="en-US" w:eastAsia="en-US" w:bidi="en-US"/>
        </w:rPr>
        <w:t>pH</w:t>
      </w:r>
      <w:r>
        <w:rPr>
          <w:color w:val="000000"/>
          <w:spacing w:val="0"/>
          <w:w w:val="100"/>
          <w:position w:val="0"/>
        </w:rPr>
        <w:t>值的测定</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 xml:space="preserve">GB/T </w:t>
      </w:r>
      <w:r>
        <w:rPr>
          <w:color w:val="000000"/>
          <w:spacing w:val="0"/>
          <w:w w:val="100"/>
          <w:position w:val="0"/>
        </w:rPr>
        <w:t>8170数值修约规则与极限数值的表示和判定</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GB/T 8427-2008</w:t>
      </w:r>
      <w:r>
        <w:rPr>
          <w:color w:val="000000"/>
          <w:spacing w:val="0"/>
          <w:w w:val="100"/>
          <w:position w:val="0"/>
        </w:rPr>
        <w:t>纺织品 色牢度试验耐人造光色牢度：鏡孤</w:t>
      </w:r>
    </w:p>
    <w:p>
      <w:pPr>
        <w:pStyle w:val="Bodytext10"/>
        <w:keepNext w:val="0"/>
        <w:keepLines w:val="0"/>
        <w:widowControl w:val="0"/>
        <w:shd w:val="clear" w:color="auto" w:fill="auto"/>
        <w:bidi w:val="0"/>
        <w:spacing w:before="0" w:after="60" w:line="240" w:lineRule="auto"/>
        <w:ind w:left="0" w:right="0" w:firstLine="380"/>
        <w:jc w:val="left"/>
      </w:pPr>
      <w:r>
        <w:rPr>
          <w:color w:val="000000"/>
          <w:spacing w:val="0"/>
          <w:w w:val="100"/>
          <w:position w:val="0"/>
          <w:lang w:val="en-US" w:eastAsia="en-US" w:bidi="en-US"/>
        </w:rPr>
        <w:t>GB/T 8629-2001</w:t>
      </w:r>
      <w:r>
        <w:rPr>
          <w:color w:val="000000"/>
          <w:spacing w:val="0"/>
          <w:w w:val="100"/>
          <w:position w:val="0"/>
        </w:rPr>
        <w:t>纺织品试验用家庭洗涤和干燥程序</w:t>
      </w:r>
    </w:p>
    <w:p>
      <w:pPr>
        <w:pStyle w:val="Bodytext10"/>
        <w:keepNext w:val="0"/>
        <w:keepLines w:val="0"/>
        <w:widowControl w:val="0"/>
        <w:shd w:val="clear" w:color="auto" w:fill="auto"/>
        <w:bidi w:val="0"/>
        <w:spacing w:before="0" w:after="60" w:line="240" w:lineRule="auto"/>
        <w:ind w:left="0" w:right="0" w:firstLine="380"/>
        <w:jc w:val="left"/>
        <w:sectPr>
          <w:headerReference w:type="even" r:id="rId13"/>
          <w:headerReference w:type="default" r:id="rId14"/>
          <w:footerReference w:type="even" r:id="rId15"/>
          <w:footerReference w:type="default" r:id="rId16"/>
          <w:type w:val="continuous"/>
          <w:pgSz w:w="11900" w:h="16840"/>
          <w:pgMar w:top="2679" w:right="1150" w:bottom="1642" w:left="1256" w:header="0" w:footer="3" w:gutter="0"/>
          <w:pgNumType w:start="3"/>
          <w:cols w:space="720"/>
          <w:noEndnote/>
          <w:rtlGutter w:val="0"/>
          <w:docGrid w:linePitch="360"/>
        </w:sectPr>
      </w:pPr>
      <w:r>
        <w:rPr>
          <w:color w:val="000000"/>
          <w:spacing w:val="0"/>
          <w:w w:val="100"/>
          <w:position w:val="0"/>
          <w:lang w:val="en-US" w:eastAsia="en-US" w:bidi="en-US"/>
        </w:rPr>
        <w:t xml:space="preserve">GB/T </w:t>
      </w:r>
      <w:r>
        <w:rPr>
          <w:color w:val="000000"/>
          <w:spacing w:val="0"/>
          <w:w w:val="100"/>
          <w:position w:val="0"/>
        </w:rPr>
        <w:t>8630纺织品洗涤和干燥后尺寸变化率的测定</w:t>
      </w:r>
    </w:p>
    <w:p>
      <w:pPr>
        <w:pStyle w:val="Bodytext10"/>
        <w:keepNext w:val="0"/>
        <w:keepLines w:val="0"/>
        <w:widowControl w:val="0"/>
        <w:shd w:val="clear" w:color="auto" w:fill="auto"/>
        <w:bidi w:val="0"/>
        <w:spacing w:before="0" w:after="60" w:line="240" w:lineRule="auto"/>
        <w:ind w:left="0" w:right="0" w:firstLine="380"/>
        <w:jc w:val="left"/>
        <w:sectPr>
          <w:headerReference w:type="even" r:id="rId17"/>
          <w:headerReference w:type="default" r:id="rId18"/>
          <w:footerReference w:type="even" r:id="rId19"/>
          <w:footerReference w:type="default" r:id="rId20"/>
          <w:type w:val="nextPage"/>
          <w:pgSz w:w="11900" w:h="16840"/>
          <w:pgMar w:top="2679" w:right="1150" w:bottom="1642" w:left="1256" w:header="0" w:footer="3" w:gutter="0"/>
          <w:pgNumType w:start="4"/>
          <w:cols w:space="720"/>
          <w:noEndnote/>
          <w:titlePg w:val="0"/>
          <w:rtlGutter w:val="0"/>
          <w:docGrid w:linePitch="360"/>
        </w:sectPr>
      </w:pPr>
      <w:r>
        <w:rPr>
          <w:color w:val="000000"/>
          <w:spacing w:val="0"/>
          <w:w w:val="100"/>
          <w:position w:val="0"/>
          <w:lang w:val="en-US" w:eastAsia="en-US" w:bidi="en-US"/>
        </w:rPr>
        <w:t xml:space="preserve">GB/T </w:t>
      </w:r>
      <w:r>
        <w:rPr>
          <w:color w:val="000000"/>
          <w:spacing w:val="0"/>
          <w:w w:val="100"/>
          <w:position w:val="0"/>
        </w:rPr>
        <w:t>8948聚氯乙烯人造革</w:t>
      </w:r>
    </w:p>
    <w:p>
      <w:pPr>
        <w:pStyle w:val="Bodytext10"/>
        <w:keepNext w:val="0"/>
        <w:keepLines w:val="0"/>
        <w:widowControl w:val="0"/>
        <w:shd w:val="clear" w:color="auto" w:fill="auto"/>
        <w:bidi w:val="0"/>
        <w:spacing w:before="0" w:after="80" w:line="240" w:lineRule="auto"/>
        <w:ind w:left="0" w:right="0" w:firstLine="440"/>
        <w:jc w:val="left"/>
      </w:pPr>
      <w:r>
        <w:rPr>
          <w:color w:val="000000"/>
          <w:spacing w:val="0"/>
          <w:w w:val="100"/>
          <w:position w:val="0"/>
          <w:lang w:val="en-US" w:eastAsia="en-US" w:bidi="en-US"/>
        </w:rPr>
        <w:t>GB/T 8949</w:t>
      </w:r>
      <w:r>
        <w:rPr>
          <w:color w:val="000000"/>
          <w:spacing w:val="0"/>
          <w:w w:val="100"/>
          <w:position w:val="0"/>
        </w:rPr>
        <w:t>聚氨酯干法人造革</w:t>
      </w:r>
    </w:p>
    <w:p>
      <w:pPr>
        <w:pStyle w:val="Bodytext10"/>
        <w:keepNext w:val="0"/>
        <w:keepLines w:val="0"/>
        <w:widowControl w:val="0"/>
        <w:shd w:val="clear" w:color="auto" w:fill="auto"/>
        <w:bidi w:val="0"/>
        <w:spacing w:before="0" w:after="80" w:line="240" w:lineRule="auto"/>
        <w:ind w:left="0" w:right="0" w:firstLine="440"/>
        <w:jc w:val="left"/>
      </w:pPr>
      <w:r>
        <w:rPr>
          <w:color w:val="000000"/>
          <w:spacing w:val="0"/>
          <w:w w:val="100"/>
          <w:position w:val="0"/>
          <w:lang w:val="en-US" w:eastAsia="en-US" w:bidi="en-US"/>
        </w:rPr>
        <w:t xml:space="preserve">GB/T </w:t>
      </w:r>
      <w:r>
        <w:rPr>
          <w:color w:val="000000"/>
          <w:spacing w:val="0"/>
          <w:w w:val="100"/>
          <w:position w:val="0"/>
        </w:rPr>
        <w:t>13769纺织品评定织物经洗涤后外观平整度的试验方法</w:t>
      </w:r>
    </w:p>
    <w:p>
      <w:pPr>
        <w:pStyle w:val="Bodytext10"/>
        <w:keepNext w:val="0"/>
        <w:keepLines w:val="0"/>
        <w:widowControl w:val="0"/>
        <w:shd w:val="clear" w:color="auto" w:fill="auto"/>
        <w:bidi w:val="0"/>
        <w:spacing w:before="0" w:after="80" w:line="240" w:lineRule="auto"/>
        <w:ind w:left="0" w:right="0" w:firstLine="440"/>
        <w:jc w:val="left"/>
      </w:pPr>
      <w:r>
        <w:rPr>
          <w:color w:val="000000"/>
          <w:spacing w:val="0"/>
          <w:w w:val="100"/>
          <w:position w:val="0"/>
          <w:lang w:val="en-US" w:eastAsia="en-US" w:bidi="en-US"/>
        </w:rPr>
        <w:t xml:space="preserve">GB/T </w:t>
      </w:r>
      <w:r>
        <w:rPr>
          <w:color w:val="000000"/>
          <w:spacing w:val="0"/>
          <w:w w:val="100"/>
          <w:position w:val="0"/>
        </w:rPr>
        <w:t>13771纺织品评定织物经洗涤后接缝处外观平整度的试验方法</w:t>
      </w:r>
    </w:p>
    <w:p>
      <w:pPr>
        <w:pStyle w:val="Bodytext10"/>
        <w:keepNext w:val="0"/>
        <w:keepLines w:val="0"/>
        <w:widowControl w:val="0"/>
        <w:shd w:val="clear" w:color="auto" w:fill="auto"/>
        <w:bidi w:val="0"/>
        <w:spacing w:before="0" w:after="80" w:line="240" w:lineRule="auto"/>
        <w:ind w:left="0" w:right="0" w:firstLine="440"/>
        <w:jc w:val="left"/>
      </w:pPr>
      <w:r>
        <w:rPr>
          <w:color w:val="000000"/>
          <w:spacing w:val="0"/>
          <w:w w:val="100"/>
          <w:position w:val="0"/>
          <w:lang w:val="en-US" w:eastAsia="en-US" w:bidi="en-US"/>
        </w:rPr>
        <w:t xml:space="preserve">GB/T </w:t>
      </w:r>
      <w:r>
        <w:rPr>
          <w:color w:val="000000"/>
          <w:spacing w:val="0"/>
          <w:w w:val="100"/>
          <w:position w:val="0"/>
        </w:rPr>
        <w:t>14801机织物和针织物纬斜和弓纬试验方法</w:t>
      </w:r>
    </w:p>
    <w:p>
      <w:pPr>
        <w:pStyle w:val="Bodytext10"/>
        <w:keepNext w:val="0"/>
        <w:keepLines w:val="0"/>
        <w:widowControl w:val="0"/>
        <w:shd w:val="clear" w:color="auto" w:fill="auto"/>
        <w:bidi w:val="0"/>
        <w:spacing w:before="0" w:after="80" w:line="240" w:lineRule="auto"/>
        <w:ind w:left="0" w:right="0" w:firstLine="440"/>
        <w:jc w:val="left"/>
      </w:pPr>
      <w:r>
        <w:rPr>
          <w:color w:val="000000"/>
          <w:spacing w:val="0"/>
          <w:w w:val="100"/>
          <w:position w:val="0"/>
          <w:lang w:val="en-US" w:eastAsia="en-US" w:bidi="en-US"/>
        </w:rPr>
        <w:t xml:space="preserve">GB/T </w:t>
      </w:r>
      <w:r>
        <w:rPr>
          <w:color w:val="000000"/>
          <w:spacing w:val="0"/>
          <w:w w:val="100"/>
          <w:position w:val="0"/>
        </w:rPr>
        <w:t>16988特种动物纤维与绵羊毛混合物含量的测定</w:t>
      </w:r>
    </w:p>
    <w:p>
      <w:pPr>
        <w:pStyle w:val="Bodytext10"/>
        <w:keepNext w:val="0"/>
        <w:keepLines w:val="0"/>
        <w:widowControl w:val="0"/>
        <w:shd w:val="clear" w:color="auto" w:fill="auto"/>
        <w:bidi w:val="0"/>
        <w:spacing w:before="0" w:after="80" w:line="240" w:lineRule="auto"/>
        <w:ind w:left="0" w:right="0" w:firstLine="440"/>
        <w:jc w:val="left"/>
      </w:pPr>
      <w:r>
        <w:rPr>
          <w:color w:val="000000"/>
          <w:spacing w:val="0"/>
          <w:w w:val="100"/>
          <w:position w:val="0"/>
          <w:lang w:val="en-US" w:eastAsia="en-US" w:bidi="en-US"/>
        </w:rPr>
        <w:t xml:space="preserve">GB/T </w:t>
      </w:r>
      <w:r>
        <w:rPr>
          <w:color w:val="000000"/>
          <w:spacing w:val="0"/>
          <w:w w:val="100"/>
          <w:position w:val="0"/>
        </w:rPr>
        <w:t>17592纺织品禁用偶氮染料的测定</w:t>
      </w:r>
    </w:p>
    <w:p>
      <w:pPr>
        <w:pStyle w:val="Bodytext10"/>
        <w:keepNext w:val="0"/>
        <w:keepLines w:val="0"/>
        <w:widowControl w:val="0"/>
        <w:shd w:val="clear" w:color="auto" w:fill="auto"/>
        <w:bidi w:val="0"/>
        <w:spacing w:before="0" w:after="80" w:line="240" w:lineRule="auto"/>
        <w:ind w:left="0" w:right="0" w:firstLine="440"/>
        <w:jc w:val="left"/>
      </w:pPr>
      <w:r>
        <w:rPr>
          <w:color w:val="000000"/>
          <w:spacing w:val="0"/>
          <w:w w:val="100"/>
          <w:position w:val="0"/>
          <w:lang w:val="en-US" w:eastAsia="en-US" w:bidi="en-US"/>
        </w:rPr>
        <w:t xml:space="preserve">GB/T </w:t>
      </w:r>
      <w:r>
        <w:rPr>
          <w:color w:val="000000"/>
          <w:spacing w:val="0"/>
          <w:w w:val="100"/>
          <w:position w:val="0"/>
        </w:rPr>
        <w:t>18132丝绸服装</w:t>
      </w:r>
    </w:p>
    <w:p>
      <w:pPr>
        <w:pStyle w:val="Bodytext10"/>
        <w:keepNext w:val="0"/>
        <w:keepLines w:val="0"/>
        <w:widowControl w:val="0"/>
        <w:shd w:val="clear" w:color="auto" w:fill="auto"/>
        <w:bidi w:val="0"/>
        <w:spacing w:before="0" w:after="80" w:line="240" w:lineRule="auto"/>
        <w:ind w:left="0" w:right="0" w:firstLine="440"/>
        <w:jc w:val="left"/>
      </w:pPr>
      <w:r>
        <w:rPr>
          <w:color w:val="000000"/>
          <w:spacing w:val="0"/>
          <w:w w:val="100"/>
          <w:position w:val="0"/>
          <w:lang w:val="en-US" w:eastAsia="en-US" w:bidi="en-US"/>
        </w:rPr>
        <w:t xml:space="preserve">GB </w:t>
      </w:r>
      <w:r>
        <w:rPr>
          <w:color w:val="000000"/>
          <w:spacing w:val="0"/>
          <w:w w:val="100"/>
          <w:position w:val="0"/>
        </w:rPr>
        <w:t>18383絮用纤维制品通用技术要求</w:t>
      </w:r>
    </w:p>
    <w:p>
      <w:pPr>
        <w:pStyle w:val="Bodytext10"/>
        <w:keepNext w:val="0"/>
        <w:keepLines w:val="0"/>
        <w:widowControl w:val="0"/>
        <w:shd w:val="clear" w:color="auto" w:fill="auto"/>
        <w:bidi w:val="0"/>
        <w:spacing w:before="0" w:after="80" w:line="240" w:lineRule="auto"/>
        <w:ind w:left="0" w:right="0" w:firstLine="440"/>
        <w:jc w:val="left"/>
      </w:pPr>
      <w:r>
        <w:rPr>
          <w:color w:val="000000"/>
          <w:spacing w:val="0"/>
          <w:w w:val="100"/>
          <w:position w:val="0"/>
          <w:lang w:val="en-US" w:eastAsia="en-US" w:bidi="en-US"/>
        </w:rPr>
        <w:t xml:space="preserve">GB </w:t>
      </w:r>
      <w:r>
        <w:rPr>
          <w:color w:val="000000"/>
          <w:spacing w:val="0"/>
          <w:w w:val="100"/>
          <w:position w:val="0"/>
        </w:rPr>
        <w:t>18401国家纺织产品基本安全技术规范</w:t>
      </w:r>
    </w:p>
    <w:p>
      <w:pPr>
        <w:pStyle w:val="Bodytext10"/>
        <w:keepNext w:val="0"/>
        <w:keepLines w:val="0"/>
        <w:widowControl w:val="0"/>
        <w:shd w:val="clear" w:color="auto" w:fill="auto"/>
        <w:bidi w:val="0"/>
        <w:spacing w:before="0" w:after="80" w:line="240" w:lineRule="auto"/>
        <w:ind w:left="0" w:right="0" w:firstLine="440"/>
        <w:jc w:val="left"/>
      </w:pPr>
      <w:r>
        <w:rPr>
          <w:color w:val="000000"/>
          <w:spacing w:val="0"/>
          <w:w w:val="100"/>
          <w:position w:val="0"/>
          <w:lang w:val="en-US" w:eastAsia="en-US" w:bidi="en-US"/>
        </w:rPr>
        <w:t xml:space="preserve">GB/T </w:t>
      </w:r>
      <w:r>
        <w:rPr>
          <w:color w:val="000000"/>
          <w:spacing w:val="0"/>
          <w:w w:val="100"/>
          <w:position w:val="0"/>
        </w:rPr>
        <w:t>19941皮革和毛皮化学试验甲醛含量的测定</w:t>
      </w:r>
    </w:p>
    <w:p>
      <w:pPr>
        <w:pStyle w:val="Bodytext10"/>
        <w:keepNext w:val="0"/>
        <w:keepLines w:val="0"/>
        <w:widowControl w:val="0"/>
        <w:shd w:val="clear" w:color="auto" w:fill="auto"/>
        <w:bidi w:val="0"/>
        <w:spacing w:before="0" w:after="80" w:line="240" w:lineRule="auto"/>
        <w:ind w:left="0" w:right="0" w:firstLine="440"/>
        <w:jc w:val="left"/>
      </w:pPr>
      <w:r>
        <w:rPr>
          <w:color w:val="000000"/>
          <w:spacing w:val="0"/>
          <w:w w:val="100"/>
          <w:position w:val="0"/>
          <w:lang w:val="en-US" w:eastAsia="en-US" w:bidi="en-US"/>
        </w:rPr>
        <w:t xml:space="preserve">GB/T </w:t>
      </w:r>
      <w:r>
        <w:rPr>
          <w:color w:val="000000"/>
          <w:spacing w:val="0"/>
          <w:w w:val="100"/>
          <w:position w:val="0"/>
        </w:rPr>
        <w:t>19942皮革和毛皮化学试验禁用偶氮染料的测定</w:t>
      </w:r>
    </w:p>
    <w:p>
      <w:pPr>
        <w:pStyle w:val="Bodytext10"/>
        <w:keepNext w:val="0"/>
        <w:keepLines w:val="0"/>
        <w:widowControl w:val="0"/>
        <w:shd w:val="clear" w:color="auto" w:fill="auto"/>
        <w:bidi w:val="0"/>
        <w:spacing w:before="0" w:after="80" w:line="240" w:lineRule="auto"/>
        <w:ind w:left="0" w:right="0" w:firstLine="440"/>
        <w:jc w:val="left"/>
      </w:pPr>
      <w:r>
        <w:rPr>
          <w:color w:val="000000"/>
          <w:spacing w:val="0"/>
          <w:w w:val="100"/>
          <w:position w:val="0"/>
          <w:lang w:val="en-US" w:eastAsia="en-US" w:bidi="en-US"/>
        </w:rPr>
        <w:t xml:space="preserve">GB/T </w:t>
      </w:r>
      <w:r>
        <w:rPr>
          <w:color w:val="000000"/>
          <w:spacing w:val="0"/>
          <w:w w:val="100"/>
          <w:position w:val="0"/>
        </w:rPr>
        <w:t>19976纺织品顶破强力的测定钢球法</w:t>
      </w:r>
    </w:p>
    <w:p>
      <w:pPr>
        <w:pStyle w:val="Bodytext10"/>
        <w:keepNext w:val="0"/>
        <w:keepLines w:val="0"/>
        <w:widowControl w:val="0"/>
        <w:shd w:val="clear" w:color="auto" w:fill="auto"/>
        <w:bidi w:val="0"/>
        <w:spacing w:before="0" w:after="80" w:line="240" w:lineRule="auto"/>
        <w:ind w:left="0" w:right="0" w:firstLine="440"/>
        <w:jc w:val="left"/>
      </w:pPr>
      <w:r>
        <w:rPr>
          <w:color w:val="000000"/>
          <w:spacing w:val="0"/>
          <w:w w:val="100"/>
          <w:position w:val="0"/>
          <w:lang w:val="en-US" w:eastAsia="en-US" w:bidi="en-US"/>
        </w:rPr>
        <w:t xml:space="preserve">GB </w:t>
      </w:r>
      <w:r>
        <w:rPr>
          <w:color w:val="000000"/>
          <w:spacing w:val="0"/>
          <w:w w:val="100"/>
          <w:position w:val="0"/>
        </w:rPr>
        <w:t>20400皮革和毛皮有害物质限量</w:t>
      </w:r>
    </w:p>
    <w:p>
      <w:pPr>
        <w:pStyle w:val="Bodytext10"/>
        <w:keepNext w:val="0"/>
        <w:keepLines w:val="0"/>
        <w:widowControl w:val="0"/>
        <w:shd w:val="clear" w:color="auto" w:fill="auto"/>
        <w:bidi w:val="0"/>
        <w:spacing w:before="0" w:after="0" w:line="240" w:lineRule="auto"/>
        <w:ind w:left="0" w:right="0" w:firstLine="440"/>
        <w:jc w:val="left"/>
      </w:pPr>
      <w:r>
        <w:rPr>
          <w:color w:val="000000"/>
          <w:spacing w:val="0"/>
          <w:w w:val="100"/>
          <w:position w:val="0"/>
          <w:lang w:val="en-US" w:eastAsia="en-US" w:bidi="en-US"/>
        </w:rPr>
        <w:t xml:space="preserve">GB </w:t>
      </w:r>
      <w:r>
        <w:rPr>
          <w:color w:val="000000"/>
          <w:spacing w:val="0"/>
          <w:w w:val="100"/>
          <w:position w:val="0"/>
        </w:rPr>
        <w:t>21550聚氯乙烯人造革有害物质限量</w:t>
      </w:r>
    </w:p>
    <w:p>
      <w:pPr>
        <w:widowControl w:val="0"/>
        <w:spacing w:line="1" w:lineRule="exact"/>
        <w:sectPr>
          <w:headerReference w:type="even" r:id="rId21"/>
          <w:headerReference w:type="default" r:id="rId22"/>
          <w:footerReference w:type="even" r:id="rId23"/>
          <w:footerReference w:type="default" r:id="rId24"/>
          <w:type w:val="nextPage"/>
          <w:pgSz w:w="11900" w:h="16840"/>
          <w:pgMar w:top="2679" w:right="1150" w:bottom="1642" w:left="1256" w:header="0" w:footer="3" w:gutter="0"/>
          <w:pgNumType w:start="5"/>
          <w:cols w:space="720"/>
          <w:noEndnote/>
          <w:titlePg w:val="0"/>
          <w:rtlGutter w:val="0"/>
          <w:docGrid w:linePitch="360"/>
        </w:sectPr>
      </w:pPr>
      <w:r>
        <mc:AlternateContent>
          <mc:Choice Requires="wps">
            <w:drawing>
              <wp:anchor distT="33655" distB="12065" distL="0" distR="0" simplePos="0" relativeHeight="251663360" behindDoc="0" locked="0" layoutInCell="1" allowOverlap="1">
                <wp:simplePos x="0" y="0"/>
                <wp:positionH relativeFrom="page">
                  <wp:posOffset>1056005</wp:posOffset>
                </wp:positionH>
                <wp:positionV relativeFrom="paragraph">
                  <wp:posOffset>33655</wp:posOffset>
                </wp:positionV>
                <wp:extent cx="295910" cy="3127375"/>
                <wp:wrapTopAndBottom/>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295910" cy="3127375"/>
                        </a:xfrm>
                        <a:prstGeom prst="rect">
                          <a:avLst/>
                        </a:prstGeom>
                        <a:noFill/>
                      </wps:spPr>
                      <wps:txbx>
                        <w:txbxContent>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QB/T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QB/T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QB/T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QB/T</w:t>
                            </w:r>
                          </w:p>
                        </w:txbxContent>
                      </wps:txbx>
                      <wps:bodyPr lIns="0" tIns="0" rIns="0" bIns="0"/>
                    </wps:wsp>
                  </a:graphicData>
                </a:graphic>
              </wp:anchor>
            </w:drawing>
          </mc:Choice>
          <mc:Fallback>
            <w:pict>
              <v:shape id="Shape 14" o:spid="_x0000_s1027" type="#_x0000_t202" style="width:23.3pt;height:246.25pt;margin-top:2.65pt;margin-left:83.15pt;mso-position-horizontal-relative:page;mso-wrap-distance-bottom:0.95pt;mso-wrap-distance-left:0;mso-wrap-distance-right:0;mso-wrap-distance-top:2.65pt;position:absolute;v-text-anchor:top;z-index:251662336" filled="f" fillcolor="this">
                <v:textbox inset="0,0,0,0">
                  <w:txbxContent>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GB/T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FZ/T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QB/T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QB/T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QB/T</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lang w:val="en-US" w:eastAsia="en-US" w:bidi="en-US"/>
                        </w:rPr>
                        <w:t>QB/T</w:t>
                      </w:r>
                    </w:p>
                  </w:txbxContent>
                </v:textbox>
                <w10:wrap type="topAndBottom"/>
              </v:shape>
            </w:pict>
          </mc:Fallback>
        </mc:AlternateContent>
      </w:r>
      <w:r>
        <mc:AlternateContent>
          <mc:Choice Requires="wps">
            <w:drawing>
              <wp:anchor distT="33655" distB="1002665" distL="0" distR="0" simplePos="0" relativeHeight="251665408" behindDoc="0" locked="0" layoutInCell="1" allowOverlap="1">
                <wp:simplePos x="0" y="0"/>
                <wp:positionH relativeFrom="page">
                  <wp:posOffset>1391285</wp:posOffset>
                </wp:positionH>
                <wp:positionV relativeFrom="paragraph">
                  <wp:posOffset>33655</wp:posOffset>
                </wp:positionV>
                <wp:extent cx="359410" cy="2136775"/>
                <wp:wrapTopAndBottom/>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359410" cy="2136775"/>
                        </a:xfrm>
                        <a:prstGeom prst="rect">
                          <a:avLst/>
                        </a:prstGeom>
                        <a:noFill/>
                      </wps:spPr>
                      <wps:txbx>
                        <w:txbxContent>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24117</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24250</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29862</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01026</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01057</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01095</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01101</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30003</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64011</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80002</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80004</w:t>
                            </w:r>
                          </w:p>
                        </w:txbxContent>
                      </wps:txbx>
                      <wps:bodyPr lIns="0" tIns="0" rIns="0" bIns="0"/>
                    </wps:wsp>
                  </a:graphicData>
                </a:graphic>
              </wp:anchor>
            </w:drawing>
          </mc:Choice>
          <mc:Fallback>
            <w:pict>
              <v:shape id="Shape 16" o:spid="_x0000_s1028" type="#_x0000_t202" style="width:28.3pt;height:168.25pt;margin-top:2.65pt;margin-left:109.55pt;mso-position-horizontal-relative:page;mso-wrap-distance-bottom:78.95pt;mso-wrap-distance-left:0;mso-wrap-distance-right:0;mso-wrap-distance-top:2.65pt;position:absolute;v-text-anchor:top;z-index:251664384" filled="f" fillcolor="this">
                <v:textbox inset="0,0,0,0">
                  <w:txbxContent>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24117</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24250</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29862</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01026</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01057</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01095</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01101</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30003</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64011</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80002</w:t>
                      </w:r>
                    </w:p>
                    <w:p>
                      <w:pPr>
                        <w:pStyle w:val="Bodytext10"/>
                        <w:keepNext w:val="0"/>
                        <w:keepLines w:val="0"/>
                        <w:widowControl w:val="0"/>
                        <w:shd w:val="clear" w:color="auto" w:fill="auto"/>
                        <w:bidi w:val="0"/>
                        <w:spacing w:before="0" w:after="80" w:line="240" w:lineRule="auto"/>
                        <w:ind w:left="0" w:right="0" w:firstLine="0"/>
                        <w:jc w:val="both"/>
                      </w:pPr>
                      <w:r>
                        <w:rPr>
                          <w:color w:val="000000"/>
                          <w:spacing w:val="0"/>
                          <w:w w:val="100"/>
                          <w:position w:val="0"/>
                        </w:rPr>
                        <w:t>80004</w:t>
                      </w:r>
                    </w:p>
                  </w:txbxContent>
                </v:textbox>
                <w10:wrap type="topAndBottom"/>
              </v:shape>
            </w:pict>
          </mc:Fallback>
        </mc:AlternateContent>
      </w:r>
      <w:r>
        <mc:AlternateContent>
          <mc:Choice Requires="wps">
            <w:drawing>
              <wp:anchor distT="0" distB="2359025" distL="0" distR="0" simplePos="0" relativeHeight="251667456" behindDoc="0" locked="0" layoutInCell="1" allowOverlap="1">
                <wp:simplePos x="0" y="0"/>
                <wp:positionH relativeFrom="page">
                  <wp:posOffset>1796415</wp:posOffset>
                </wp:positionH>
                <wp:positionV relativeFrom="paragraph">
                  <wp:posOffset>0</wp:posOffset>
                </wp:positionV>
                <wp:extent cx="487680" cy="814070"/>
                <wp:wrapTopAndBottom/>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487680" cy="814070"/>
                        </a:xfrm>
                        <a:prstGeom prst="rect">
                          <a:avLst/>
                        </a:prstGeom>
                        <a:noFill/>
                      </wps:spPr>
                      <wps:txbx>
                        <w:txbxContent>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针织物</w:t>
                            </w:r>
                          </w:p>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机织物</w:t>
                            </w:r>
                          </w:p>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纺织品</w:t>
                            </w:r>
                          </w:p>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纺织品</w:t>
                            </w:r>
                          </w:p>
                        </w:txbxContent>
                      </wps:txbx>
                      <wps:bodyPr lIns="0" tIns="0" rIns="0" bIns="0"/>
                    </wps:wsp>
                  </a:graphicData>
                </a:graphic>
              </wp:anchor>
            </w:drawing>
          </mc:Choice>
          <mc:Fallback>
            <w:pict>
              <v:shape id="Shape 18" o:spid="_x0000_s1029" type="#_x0000_t202" style="width:38.4pt;height:64.1pt;margin-top:0;margin-left:141.45pt;mso-position-horizontal-relative:page;mso-wrap-distance-bottom:185.75pt;mso-wrap-distance-left:0;mso-wrap-distance-right:0;mso-wrap-distance-top:0;position:absolute;v-text-anchor:top;z-index:251666432" filled="f" fillcolor="this">
                <v:textbox inset="0,0,0,0">
                  <w:txbxContent>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针织物</w:t>
                      </w:r>
                    </w:p>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机织物</w:t>
                      </w:r>
                    </w:p>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纺织品</w:t>
                      </w:r>
                    </w:p>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纺织品</w:t>
                      </w:r>
                    </w:p>
                  </w:txbxContent>
                </v:textbox>
                <w10:wrap type="topAndBottom"/>
              </v:shape>
            </w:pict>
          </mc:Fallback>
        </mc:AlternateContent>
      </w:r>
      <w:r>
        <mc:AlternateContent>
          <mc:Choice Requires="wps">
            <w:drawing>
              <wp:anchor distT="0" distB="2371725" distL="0" distR="0" simplePos="0" relativeHeight="251669504" behindDoc="0" locked="0" layoutInCell="1" allowOverlap="1">
                <wp:simplePos x="0" y="0"/>
                <wp:positionH relativeFrom="page">
                  <wp:posOffset>2390775</wp:posOffset>
                </wp:positionH>
                <wp:positionV relativeFrom="paragraph">
                  <wp:posOffset>0</wp:posOffset>
                </wp:positionV>
                <wp:extent cx="2023745" cy="801370"/>
                <wp:wrapTopAndBottom/>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2023745" cy="801370"/>
                        </a:xfrm>
                        <a:prstGeom prst="rect">
                          <a:avLst/>
                        </a:prstGeom>
                        <a:noFill/>
                      </wps:spPr>
                      <wps:txbx>
                        <w:txbxContent>
                          <w:p>
                            <w:pPr>
                              <w:pStyle w:val="Bodytext10"/>
                              <w:keepNext w:val="0"/>
                              <w:keepLines w:val="0"/>
                              <w:widowControl w:val="0"/>
                              <w:shd w:val="clear" w:color="auto" w:fill="auto"/>
                              <w:bidi w:val="0"/>
                              <w:spacing w:before="0" w:after="0" w:line="307" w:lineRule="exact"/>
                              <w:ind w:left="0" w:right="0" w:firstLine="0"/>
                              <w:jc w:val="left"/>
                            </w:pPr>
                            <w:r>
                              <w:rPr>
                                <w:color w:val="000000"/>
                                <w:spacing w:val="0"/>
                                <w:w w:val="100"/>
                                <w:position w:val="0"/>
                              </w:rPr>
                              <w:t>疵点的描述术语</w:t>
                            </w:r>
                          </w:p>
                          <w:p>
                            <w:pPr>
                              <w:pStyle w:val="Bodytext10"/>
                              <w:keepNext w:val="0"/>
                              <w:keepLines w:val="0"/>
                              <w:widowControl w:val="0"/>
                              <w:shd w:val="clear" w:color="auto" w:fill="auto"/>
                              <w:bidi w:val="0"/>
                              <w:spacing w:before="0" w:after="0" w:line="307" w:lineRule="exact"/>
                              <w:ind w:left="0" w:right="0" w:firstLine="0"/>
                              <w:jc w:val="left"/>
                            </w:pPr>
                            <w:r>
                              <w:rPr>
                                <w:color w:val="000000"/>
                                <w:spacing w:val="0"/>
                                <w:w w:val="100"/>
                                <w:position w:val="0"/>
                              </w:rPr>
                              <w:t>疵点的描述术语</w:t>
                            </w:r>
                          </w:p>
                          <w:p>
                            <w:pPr>
                              <w:pStyle w:val="Bodytext10"/>
                              <w:keepNext w:val="0"/>
                              <w:keepLines w:val="0"/>
                              <w:widowControl w:val="0"/>
                              <w:shd w:val="clear" w:color="auto" w:fill="auto"/>
                              <w:bidi w:val="0"/>
                              <w:spacing w:before="0" w:after="0" w:line="307" w:lineRule="exact"/>
                              <w:ind w:left="0" w:right="0" w:firstLine="0"/>
                              <w:jc w:val="left"/>
                            </w:pPr>
                            <w:r>
                              <w:rPr>
                                <w:color w:val="000000"/>
                                <w:spacing w:val="0"/>
                                <w:w w:val="100"/>
                                <w:position w:val="0"/>
                              </w:rPr>
                              <w:t>纤维含量的标识 定量化学分析四组分纤维混合物</w:t>
                            </w:r>
                          </w:p>
                        </w:txbxContent>
                      </wps:txbx>
                      <wps:bodyPr lIns="0" tIns="0" rIns="0" bIns="0"/>
                    </wps:wsp>
                  </a:graphicData>
                </a:graphic>
              </wp:anchor>
            </w:drawing>
          </mc:Choice>
          <mc:Fallback>
            <w:pict>
              <v:shape id="Shape 20" o:spid="_x0000_s1030" type="#_x0000_t202" style="width:159.35pt;height:63.1pt;margin-top:0;margin-left:188.25pt;mso-position-horizontal-relative:page;mso-wrap-distance-bottom:186.75pt;mso-wrap-distance-left:0;mso-wrap-distance-right:0;mso-wrap-distance-top:0;position:absolute;v-text-anchor:top;z-index:251668480" filled="f" fillcolor="this">
                <v:textbox inset="0,0,0,0">
                  <w:txbxContent>
                    <w:p>
                      <w:pPr>
                        <w:pStyle w:val="Bodytext10"/>
                        <w:keepNext w:val="0"/>
                        <w:keepLines w:val="0"/>
                        <w:widowControl w:val="0"/>
                        <w:shd w:val="clear" w:color="auto" w:fill="auto"/>
                        <w:bidi w:val="0"/>
                        <w:spacing w:before="0" w:after="0" w:line="307" w:lineRule="exact"/>
                        <w:ind w:left="0" w:right="0" w:firstLine="0"/>
                        <w:jc w:val="left"/>
                      </w:pPr>
                      <w:r>
                        <w:rPr>
                          <w:color w:val="000000"/>
                          <w:spacing w:val="0"/>
                          <w:w w:val="100"/>
                          <w:position w:val="0"/>
                        </w:rPr>
                        <w:t>疵点的描述术语</w:t>
                      </w:r>
                    </w:p>
                    <w:p>
                      <w:pPr>
                        <w:pStyle w:val="Bodytext10"/>
                        <w:keepNext w:val="0"/>
                        <w:keepLines w:val="0"/>
                        <w:widowControl w:val="0"/>
                        <w:shd w:val="clear" w:color="auto" w:fill="auto"/>
                        <w:bidi w:val="0"/>
                        <w:spacing w:before="0" w:after="0" w:line="307" w:lineRule="exact"/>
                        <w:ind w:left="0" w:right="0" w:firstLine="0"/>
                        <w:jc w:val="left"/>
                      </w:pPr>
                      <w:r>
                        <w:rPr>
                          <w:color w:val="000000"/>
                          <w:spacing w:val="0"/>
                          <w:w w:val="100"/>
                          <w:position w:val="0"/>
                        </w:rPr>
                        <w:t>疵点的描述术语</w:t>
                      </w:r>
                    </w:p>
                    <w:p>
                      <w:pPr>
                        <w:pStyle w:val="Bodytext10"/>
                        <w:keepNext w:val="0"/>
                        <w:keepLines w:val="0"/>
                        <w:widowControl w:val="0"/>
                        <w:shd w:val="clear" w:color="auto" w:fill="auto"/>
                        <w:bidi w:val="0"/>
                        <w:spacing w:before="0" w:after="0" w:line="307" w:lineRule="exact"/>
                        <w:ind w:left="0" w:right="0" w:firstLine="0"/>
                        <w:jc w:val="left"/>
                      </w:pPr>
                      <w:r>
                        <w:rPr>
                          <w:color w:val="000000"/>
                          <w:spacing w:val="0"/>
                          <w:w w:val="100"/>
                          <w:position w:val="0"/>
                        </w:rPr>
                        <w:t>纤维含量的标识 定量化学分析四组分纤维混合物</w:t>
                      </w:r>
                    </w:p>
                  </w:txbxContent>
                </v:textbox>
                <w10:wrap type="topAndBottom"/>
              </v:shape>
            </w:pict>
          </mc:Fallback>
        </mc:AlternateContent>
      </w:r>
      <w:r>
        <mc:AlternateContent>
          <mc:Choice Requires="wps">
            <w:drawing>
              <wp:anchor distT="816610" distB="960755" distL="0" distR="0" simplePos="0" relativeHeight="251671552" behindDoc="0" locked="0" layoutInCell="1" allowOverlap="1">
                <wp:simplePos x="0" y="0"/>
                <wp:positionH relativeFrom="page">
                  <wp:posOffset>1796415</wp:posOffset>
                </wp:positionH>
                <wp:positionV relativeFrom="paragraph">
                  <wp:posOffset>816610</wp:posOffset>
                </wp:positionV>
                <wp:extent cx="2493010" cy="1395730"/>
                <wp:wrapTopAndBottom/>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2493010" cy="1395730"/>
                        </a:xfrm>
                        <a:prstGeom prst="rect">
                          <a:avLst/>
                        </a:prstGeom>
                        <a:noFill/>
                      </wps:spPr>
                      <wps:txbx>
                        <w:txbxContent>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（所有部分）纺织纤维鉴别试验方法 纺织品氨纶产品纤维含量的试验方法 纺织品纤维含量的测定物理法 麻棉混纺产品定量分析方法显微投影法 静电植绒织物</w:t>
                            </w:r>
                          </w:p>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服装标志、包装、运输和贮存</w:t>
                            </w:r>
                          </w:p>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服</w:t>
                            </w:r>
                            <w:r>
                              <w:rPr>
                                <w:color w:val="363A41"/>
                                <w:spacing w:val="0"/>
                                <w:w w:val="100"/>
                                <w:position w:val="0"/>
                              </w:rPr>
                              <w:t>装击2</w:t>
                            </w:r>
                            <w:r>
                              <w:rPr>
                                <w:color w:val="000000"/>
                                <w:spacing w:val="0"/>
                                <w:w w:val="100"/>
                                <w:position w:val="0"/>
                              </w:rPr>
                              <w:t>出厂检验规则</w:t>
                            </w:r>
                          </w:p>
                        </w:txbxContent>
                      </wps:txbx>
                      <wps:bodyPr lIns="0" tIns="0" rIns="0" bIns="0"/>
                    </wps:wsp>
                  </a:graphicData>
                </a:graphic>
              </wp:anchor>
            </w:drawing>
          </mc:Choice>
          <mc:Fallback>
            <w:pict>
              <v:shape id="Shape 22" o:spid="_x0000_s1031" type="#_x0000_t202" style="width:196.3pt;height:109.9pt;margin-top:64.3pt;margin-left:141.45pt;mso-position-horizontal-relative:page;mso-wrap-distance-bottom:75.65pt;mso-wrap-distance-left:0;mso-wrap-distance-right:0;mso-wrap-distance-top:64.3pt;position:absolute;v-text-anchor:top;z-index:251670528" filled="f" fillcolor="this">
                <v:textbox inset="0,0,0,0">
                  <w:txbxContent>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（所有部分）纺织纤维鉴别试验方法 纺织品氨纶产品纤维含量的试验方法 纺织品纤维含量的测定物理法 麻棉混纺产品定量分析方法显微投影法 静电植绒织物</w:t>
                      </w:r>
                    </w:p>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服装标志、包装、运输和贮存</w:t>
                      </w:r>
                    </w:p>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服</w:t>
                      </w:r>
                      <w:r>
                        <w:rPr>
                          <w:color w:val="363A41"/>
                          <w:spacing w:val="0"/>
                          <w:w w:val="100"/>
                          <w:position w:val="0"/>
                        </w:rPr>
                        <w:t>装击2</w:t>
                      </w:r>
                      <w:r>
                        <w:rPr>
                          <w:color w:val="000000"/>
                          <w:spacing w:val="0"/>
                          <w:w w:val="100"/>
                          <w:position w:val="0"/>
                        </w:rPr>
                        <w:t>出厂检验规则</w:t>
                      </w:r>
                    </w:p>
                  </w:txbxContent>
                </v:textbox>
                <w10:wrap type="topAndBottom"/>
              </v:shape>
            </w:pict>
          </mc:Fallback>
        </mc:AlternateContent>
      </w:r>
      <w:r>
        <mc:AlternateContent>
          <mc:Choice Requires="wps">
            <w:drawing>
              <wp:anchor distT="2216150" distB="8890" distL="0" distR="0" simplePos="0" relativeHeight="251673600" behindDoc="0" locked="0" layoutInCell="1" allowOverlap="1">
                <wp:simplePos x="0" y="0"/>
                <wp:positionH relativeFrom="page">
                  <wp:posOffset>1391285</wp:posOffset>
                </wp:positionH>
                <wp:positionV relativeFrom="paragraph">
                  <wp:posOffset>2216150</wp:posOffset>
                </wp:positionV>
                <wp:extent cx="2499360" cy="948055"/>
                <wp:wrapTopAndBottom/>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2499360" cy="948055"/>
                        </a:xfrm>
                        <a:prstGeom prst="rect">
                          <a:avLst/>
                        </a:prstGeom>
                        <a:noFill/>
                      </wps:spPr>
                      <wps:txbx>
                        <w:txbxContent>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lang w:val="en-US" w:eastAsia="en-US" w:bidi="en-US"/>
                              </w:rPr>
                              <w:t xml:space="preserve">80007. </w:t>
                            </w:r>
                            <w:r>
                              <w:rPr>
                                <w:color w:val="000000"/>
                                <w:spacing w:val="0"/>
                                <w:w w:val="100"/>
                                <w:position w:val="0"/>
                              </w:rPr>
                              <w:t>3使用</w:t>
                            </w:r>
                            <w:r>
                              <w:rPr>
                                <w:color w:val="363A41"/>
                                <w:spacing w:val="0"/>
                                <w:w w:val="100"/>
                                <w:position w:val="0"/>
                              </w:rPr>
                              <w:t>粘合衬</w:t>
                            </w:r>
                            <w:r>
                              <w:rPr>
                                <w:color w:val="000000"/>
                                <w:spacing w:val="0"/>
                                <w:w w:val="100"/>
                                <w:position w:val="0"/>
                              </w:rPr>
                              <w:t>服装耐干洗测试方法</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rPr>
                              <w:t>2537</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rPr>
                              <w:t>2790</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rPr>
                              <w:t>2958</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rPr>
                              <w:t>4342</w:t>
                            </w:r>
                          </w:p>
                        </w:txbxContent>
                      </wps:txbx>
                      <wps:bodyPr lIns="0" tIns="0" rIns="0" bIns="0"/>
                    </wps:wsp>
                  </a:graphicData>
                </a:graphic>
              </wp:anchor>
            </w:drawing>
          </mc:Choice>
          <mc:Fallback>
            <w:pict>
              <v:shape id="Shape 24" o:spid="_x0000_s1032" type="#_x0000_t202" style="width:196.8pt;height:74.65pt;margin-top:174.5pt;margin-left:109.55pt;mso-position-horizontal-relative:page;mso-wrap-distance-bottom:0.7pt;mso-wrap-distance-left:0;mso-wrap-distance-right:0;mso-wrap-distance-top:174.5pt;position:absolute;v-text-anchor:top;z-index:251672576" filled="f" fillcolor="this">
                <v:textbox inset="0,0,0,0">
                  <w:txbxContent>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lang w:val="en-US" w:eastAsia="en-US" w:bidi="en-US"/>
                        </w:rPr>
                        <w:t xml:space="preserve">80007. </w:t>
                      </w:r>
                      <w:r>
                        <w:rPr>
                          <w:color w:val="000000"/>
                          <w:spacing w:val="0"/>
                          <w:w w:val="100"/>
                          <w:position w:val="0"/>
                        </w:rPr>
                        <w:t>3使用</w:t>
                      </w:r>
                      <w:r>
                        <w:rPr>
                          <w:color w:val="363A41"/>
                          <w:spacing w:val="0"/>
                          <w:w w:val="100"/>
                          <w:position w:val="0"/>
                        </w:rPr>
                        <w:t>粘合衬</w:t>
                      </w:r>
                      <w:r>
                        <w:rPr>
                          <w:color w:val="000000"/>
                          <w:spacing w:val="0"/>
                          <w:w w:val="100"/>
                          <w:position w:val="0"/>
                        </w:rPr>
                        <w:t>服装耐干洗测试方法</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rPr>
                        <w:t>2537</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rPr>
                        <w:t>2790</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rPr>
                        <w:t>2958</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rPr>
                        <w:t>4342</w:t>
                      </w:r>
                    </w:p>
                  </w:txbxContent>
                </v:textbox>
                <w10:wrap type="topAndBottom"/>
              </v:shape>
            </w:pict>
          </mc:Fallback>
        </mc:AlternateContent>
      </w:r>
      <w:r>
        <mc:AlternateContent>
          <mc:Choice Requires="wps">
            <w:drawing>
              <wp:anchor distT="2368550" distB="0" distL="0" distR="0" simplePos="0" relativeHeight="251675648" behindDoc="0" locked="0" layoutInCell="1" allowOverlap="1">
                <wp:simplePos x="0" y="0"/>
                <wp:positionH relativeFrom="page">
                  <wp:posOffset>1790700</wp:posOffset>
                </wp:positionH>
                <wp:positionV relativeFrom="paragraph">
                  <wp:posOffset>2368550</wp:posOffset>
                </wp:positionV>
                <wp:extent cx="2294890" cy="804545"/>
                <wp:wrapTopAndBottom/>
                <wp:docPr id="2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2294890" cy="804545"/>
                        </a:xfrm>
                        <a:prstGeom prst="rect">
                          <a:avLst/>
                        </a:prstGeom>
                        <a:noFill/>
                      </wps:spPr>
                      <wps:txbx>
                        <w:txbxContent>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皮革色牢度试验</w:t>
                            </w:r>
                            <w:r>
                              <w:rPr>
                                <w:color w:val="363A41"/>
                                <w:spacing w:val="0"/>
                                <w:w w:val="100"/>
                                <w:position w:val="0"/>
                              </w:rPr>
                              <w:t>往复</w:t>
                            </w:r>
                            <w:r>
                              <w:rPr>
                                <w:color w:val="000000"/>
                                <w:spacing w:val="0"/>
                                <w:w w:val="100"/>
                                <w:position w:val="0"/>
                              </w:rPr>
                              <w:t>式摩擦色牢度 染色毛皮耐摩擦色</w:t>
                            </w:r>
                            <w:r>
                              <w:rPr>
                                <w:color w:val="363A41"/>
                                <w:spacing w:val="0"/>
                                <w:w w:val="100"/>
                                <w:position w:val="0"/>
                              </w:rPr>
                              <w:t xml:space="preserve">牢度测试方法 </w:t>
                            </w:r>
                            <w:r>
                              <w:rPr>
                                <w:color w:val="000000"/>
                                <w:spacing w:val="0"/>
                                <w:w w:val="100"/>
                                <w:position w:val="0"/>
                              </w:rPr>
                              <w:t>服装用聚氨酯合成革</w:t>
                            </w:r>
                          </w:p>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服装用聚氨酯合成革安全要求</w:t>
                            </w:r>
                          </w:p>
                        </w:txbxContent>
                      </wps:txbx>
                      <wps:bodyPr lIns="0" tIns="0" rIns="0" bIns="0"/>
                    </wps:wsp>
                  </a:graphicData>
                </a:graphic>
              </wp:anchor>
            </w:drawing>
          </mc:Choice>
          <mc:Fallback>
            <w:pict>
              <v:shape id="Shape 26" o:spid="_x0000_s1033" type="#_x0000_t202" style="width:180.7pt;height:63.35pt;margin-top:186.5pt;margin-left:141pt;mso-position-horizontal-relative:page;mso-wrap-distance-bottom:0;mso-wrap-distance-left:0;mso-wrap-distance-right:0;mso-wrap-distance-top:186.5pt;position:absolute;v-text-anchor:top;z-index:251674624" filled="f" fillcolor="this">
                <v:textbox inset="0,0,0,0">
                  <w:txbxContent>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皮革色牢度试验</w:t>
                      </w:r>
                      <w:r>
                        <w:rPr>
                          <w:color w:val="363A41"/>
                          <w:spacing w:val="0"/>
                          <w:w w:val="100"/>
                          <w:position w:val="0"/>
                        </w:rPr>
                        <w:t>往复</w:t>
                      </w:r>
                      <w:r>
                        <w:rPr>
                          <w:color w:val="000000"/>
                          <w:spacing w:val="0"/>
                          <w:w w:val="100"/>
                          <w:position w:val="0"/>
                        </w:rPr>
                        <w:t>式摩擦色牢度 染色毛皮耐摩擦色</w:t>
                      </w:r>
                      <w:r>
                        <w:rPr>
                          <w:color w:val="363A41"/>
                          <w:spacing w:val="0"/>
                          <w:w w:val="100"/>
                          <w:position w:val="0"/>
                        </w:rPr>
                        <w:t xml:space="preserve">牢度测试方法 </w:t>
                      </w:r>
                      <w:r>
                        <w:rPr>
                          <w:color w:val="000000"/>
                          <w:spacing w:val="0"/>
                          <w:w w:val="100"/>
                          <w:position w:val="0"/>
                        </w:rPr>
                        <w:t>服装用聚氨酯合成革</w:t>
                      </w:r>
                    </w:p>
                    <w:p>
                      <w:pPr>
                        <w:pStyle w:val="Bodytext10"/>
                        <w:keepNext w:val="0"/>
                        <w:keepLines w:val="0"/>
                        <w:widowControl w:val="0"/>
                        <w:shd w:val="clear" w:color="auto" w:fill="auto"/>
                        <w:bidi w:val="0"/>
                        <w:spacing w:before="0" w:after="0" w:line="312" w:lineRule="exact"/>
                        <w:ind w:left="0" w:right="0" w:firstLine="0"/>
                        <w:jc w:val="left"/>
                      </w:pPr>
                      <w:r>
                        <w:rPr>
                          <w:color w:val="000000"/>
                          <w:spacing w:val="0"/>
                          <w:w w:val="100"/>
                          <w:position w:val="0"/>
                        </w:rPr>
                        <w:t>服装用聚氨酯合成革安全要求</w:t>
                      </w:r>
                    </w:p>
                  </w:txbxContent>
                </v:textbox>
                <w10:wrap type="topAndBottom"/>
              </v:shape>
            </w:pict>
          </mc:Fallback>
        </mc:AlternateContent>
      </w:r>
    </w:p>
    <w:p>
      <w:pPr>
        <w:widowControl w:val="0"/>
        <w:spacing w:before="20" w:after="20" w:line="240" w:lineRule="exact"/>
        <w:rPr>
          <w:sz w:val="19"/>
          <w:szCs w:val="19"/>
        </w:rPr>
      </w:pPr>
    </w:p>
    <w:p>
      <w:pPr>
        <w:widowControl w:val="0"/>
        <w:spacing w:line="1" w:lineRule="exact"/>
        <w:sectPr>
          <w:headerReference w:type="even" r:id="rId25"/>
          <w:headerReference w:type="default" r:id="rId26"/>
          <w:footerReference w:type="even" r:id="rId27"/>
          <w:footerReference w:type="default" r:id="rId28"/>
          <w:type w:val="continuous"/>
          <w:pgSz w:w="11900" w:h="16840"/>
          <w:pgMar w:top="2588" w:right="0" w:bottom="1580" w:left="0" w:header="0" w:footer="3" w:gutter="0"/>
          <w:pgNumType w:start="6"/>
          <w:cols w:space="720"/>
          <w:noEndnote/>
          <w:rtlGutter w:val="0"/>
          <w:docGrid w:linePitch="360"/>
        </w:sectPr>
      </w:pPr>
    </w:p>
    <w:p>
      <w:pPr>
        <w:pStyle w:val="Bodytext1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sz w:val="18"/>
          <w:szCs w:val="18"/>
        </w:rPr>
        <w:t>3</w:t>
      </w:r>
      <w:r>
        <w:rPr>
          <w:b/>
          <w:bCs/>
          <w:color w:val="000000"/>
          <w:spacing w:val="0"/>
          <w:w w:val="100"/>
          <w:position w:val="0"/>
        </w:rPr>
        <w:t xml:space="preserve">要求 </w:t>
      </w:r>
      <w:r>
        <w:rPr>
          <w:rFonts w:ascii="Times New Roman" w:eastAsia="Times New Roman" w:hAnsi="Times New Roman" w:cs="Times New Roman"/>
          <w:color w:val="000000"/>
          <w:spacing w:val="0"/>
          <w:w w:val="100"/>
          <w:position w:val="0"/>
          <w:sz w:val="18"/>
          <w:szCs w:val="18"/>
          <w:lang w:val="en-US" w:eastAsia="en-US" w:bidi="en-US"/>
        </w:rPr>
        <w:t xml:space="preserve">3. </w:t>
      </w:r>
      <w:r>
        <w:rPr>
          <w:rFonts w:ascii="Times New Roman" w:eastAsia="Times New Roman" w:hAnsi="Times New Roman" w:cs="Times New Roman"/>
          <w:color w:val="000000"/>
          <w:spacing w:val="0"/>
          <w:w w:val="100"/>
          <w:position w:val="0"/>
          <w:sz w:val="18"/>
          <w:szCs w:val="18"/>
        </w:rPr>
        <w:t>1</w:t>
      </w:r>
      <w:r>
        <w:rPr>
          <w:b/>
          <w:bCs/>
          <w:color w:val="000000"/>
          <w:spacing w:val="0"/>
          <w:w w:val="100"/>
          <w:position w:val="0"/>
        </w:rPr>
        <w:t>使用说明</w:t>
      </w:r>
    </w:p>
    <w:p>
      <w:pPr>
        <w:pStyle w:val="Bodytext10"/>
        <w:keepNext w:val="0"/>
        <w:keepLines w:val="0"/>
        <w:widowControl w:val="0"/>
        <w:shd w:val="clear" w:color="auto" w:fill="auto"/>
        <w:bidi w:val="0"/>
        <w:spacing w:before="0" w:after="120" w:line="240" w:lineRule="auto"/>
        <w:ind w:left="0" w:right="0" w:firstLine="0"/>
        <w:jc w:val="left"/>
      </w:pPr>
      <w:r>
        <w:rPr>
          <w:color w:val="000000"/>
          <w:spacing w:val="0"/>
          <w:w w:val="100"/>
          <w:position w:val="0"/>
          <w:lang w:val="en-US" w:eastAsia="en-US" w:bidi="en-US"/>
        </w:rPr>
        <w:t xml:space="preserve">3. 1. </w:t>
      </w:r>
      <w:r>
        <w:rPr>
          <w:color w:val="000000"/>
          <w:spacing w:val="0"/>
          <w:w w:val="100"/>
          <w:position w:val="0"/>
        </w:rPr>
        <w:t>1成品的使用说明按</w:t>
      </w:r>
      <w:r>
        <w:rPr>
          <w:color w:val="000000"/>
          <w:spacing w:val="0"/>
          <w:w w:val="100"/>
          <w:position w:val="0"/>
          <w:lang w:val="en-US" w:eastAsia="en-US" w:bidi="en-US"/>
        </w:rPr>
        <w:t xml:space="preserve">GB 5296. </w:t>
      </w:r>
      <w:r>
        <w:rPr>
          <w:color w:val="000000"/>
          <w:spacing w:val="0"/>
          <w:w w:val="100"/>
          <w:position w:val="0"/>
        </w:rPr>
        <w:t>4规定执行。</w:t>
      </w:r>
    </w:p>
    <w:p>
      <w:pPr>
        <w:pStyle w:val="Bodytext10"/>
        <w:keepNext w:val="0"/>
        <w:keepLines w:val="0"/>
        <w:widowControl w:val="0"/>
        <w:shd w:val="clear" w:color="auto" w:fill="auto"/>
        <w:bidi w:val="0"/>
        <w:spacing w:before="0" w:after="220" w:line="240" w:lineRule="auto"/>
        <w:ind w:left="0" w:right="0" w:firstLine="0"/>
        <w:jc w:val="left"/>
      </w:pPr>
      <w:r>
        <w:rPr>
          <w:color w:val="000000"/>
          <w:spacing w:val="0"/>
          <w:w w:val="100"/>
          <w:position w:val="0"/>
          <w:lang w:val="en-US" w:eastAsia="en-US" w:bidi="en-US"/>
        </w:rPr>
        <w:t xml:space="preserve">3. 1. </w:t>
      </w:r>
      <w:r>
        <w:rPr>
          <w:color w:val="000000"/>
          <w:spacing w:val="0"/>
          <w:w w:val="100"/>
          <w:position w:val="0"/>
        </w:rPr>
        <w:t>2皮革、毛皮、合成革、人造革等非纺织纤维材料，可只标注材料种类。</w:t>
      </w:r>
    </w:p>
    <w:p>
      <w:pPr>
        <w:pStyle w:val="Bodytext1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3.2</w:t>
      </w:r>
      <w:r>
        <w:rPr>
          <w:color w:val="000000"/>
          <w:spacing w:val="0"/>
          <w:w w:val="100"/>
          <w:position w:val="0"/>
        </w:rPr>
        <w:t>号型规格</w:t>
      </w:r>
    </w:p>
    <w:p>
      <w:pPr>
        <w:pStyle w:val="Bodytext10"/>
        <w:keepNext w:val="0"/>
        <w:keepLines w:val="0"/>
        <w:widowControl w:val="0"/>
        <w:shd w:val="clear" w:color="auto" w:fill="auto"/>
        <w:bidi w:val="0"/>
        <w:spacing w:before="0" w:after="220" w:line="240" w:lineRule="auto"/>
        <w:ind w:left="0" w:right="0" w:firstLine="0"/>
        <w:jc w:val="left"/>
        <w:sectPr>
          <w:headerReference w:type="even" r:id="rId29"/>
          <w:headerReference w:type="default" r:id="rId30"/>
          <w:footerReference w:type="even" r:id="rId31"/>
          <w:footerReference w:type="default" r:id="rId32"/>
          <w:type w:val="continuous"/>
          <w:pgSz w:w="11900" w:h="16840"/>
          <w:pgMar w:top="2588" w:right="1301" w:bottom="1580" w:left="1205" w:header="0" w:footer="3" w:gutter="0"/>
          <w:pgNumType w:start="7"/>
          <w:cols w:space="720"/>
          <w:noEndnote/>
          <w:rtlGutter w:val="0"/>
          <w:docGrid w:linePitch="360"/>
        </w:sectPr>
      </w:pPr>
      <w:r>
        <w:rPr>
          <w:color w:val="000000"/>
          <w:spacing w:val="0"/>
          <w:w w:val="100"/>
          <w:position w:val="0"/>
          <w:lang w:val="en-US" w:eastAsia="en-US" w:bidi="en-US"/>
        </w:rPr>
        <w:t xml:space="preserve">3. 2. </w:t>
      </w:r>
      <w:r>
        <w:rPr>
          <w:color w:val="000000"/>
          <w:spacing w:val="0"/>
          <w:w w:val="100"/>
          <w:position w:val="0"/>
        </w:rPr>
        <w:t>1号型设置按</w:t>
      </w:r>
      <w:r>
        <w:rPr>
          <w:color w:val="000000"/>
          <w:spacing w:val="0"/>
          <w:w w:val="100"/>
          <w:position w:val="0"/>
          <w:lang w:val="en-US" w:eastAsia="en-US" w:bidi="en-US"/>
        </w:rPr>
        <w:t xml:space="preserve">GB/T 1335. </w:t>
      </w:r>
      <w:r>
        <w:rPr>
          <w:color w:val="000000"/>
          <w:spacing w:val="0"/>
          <w:w w:val="100"/>
          <w:position w:val="0"/>
        </w:rPr>
        <w:t>1和</w:t>
      </w:r>
      <w:r>
        <w:rPr>
          <w:color w:val="000000"/>
          <w:spacing w:val="0"/>
          <w:w w:val="100"/>
          <w:position w:val="0"/>
          <w:lang w:val="en-US" w:eastAsia="en-US" w:bidi="en-US"/>
        </w:rPr>
        <w:t xml:space="preserve">GB/T 1335. </w:t>
      </w:r>
      <w:r>
        <w:rPr>
          <w:color w:val="000000"/>
          <w:spacing w:val="0"/>
          <w:w w:val="100"/>
          <w:position w:val="0"/>
        </w:rPr>
        <w:t>2规定选用。</w:t>
      </w:r>
    </w:p>
    <w:p>
      <w:pPr>
        <w:pStyle w:val="Bodytext10"/>
        <w:keepNext w:val="0"/>
        <w:keepLines w:val="0"/>
        <w:widowControl w:val="0"/>
        <w:shd w:val="clear" w:color="auto" w:fill="auto"/>
        <w:bidi w:val="0"/>
        <w:spacing w:before="0" w:after="80" w:line="314" w:lineRule="exact"/>
        <w:ind w:left="0" w:right="0" w:firstLine="0"/>
        <w:jc w:val="both"/>
      </w:pPr>
      <w:r>
        <w:rPr>
          <w:color w:val="000000"/>
          <w:spacing w:val="0"/>
          <w:w w:val="100"/>
          <w:position w:val="0"/>
          <w:lang w:val="en-US" w:eastAsia="en-US" w:bidi="en-US"/>
        </w:rPr>
        <w:t>3.2.2</w:t>
      </w:r>
      <w:r>
        <w:rPr>
          <w:color w:val="000000"/>
          <w:spacing w:val="0"/>
          <w:w w:val="100"/>
          <w:position w:val="0"/>
        </w:rPr>
        <w:t>成品主要部位规格按</w:t>
      </w:r>
      <w:r>
        <w:rPr>
          <w:color w:val="000000"/>
          <w:spacing w:val="0"/>
          <w:w w:val="100"/>
          <w:position w:val="0"/>
          <w:lang w:val="en-US" w:eastAsia="en-US" w:bidi="en-US"/>
        </w:rPr>
        <w:t xml:space="preserve">GB/T 1335. </w:t>
      </w:r>
      <w:r>
        <w:rPr>
          <w:color w:val="000000"/>
          <w:spacing w:val="0"/>
          <w:w w:val="100"/>
          <w:position w:val="0"/>
        </w:rPr>
        <w:t>1和</w:t>
      </w:r>
      <w:r>
        <w:rPr>
          <w:color w:val="000000"/>
          <w:spacing w:val="0"/>
          <w:w w:val="100"/>
          <w:position w:val="0"/>
          <w:lang w:val="en-US" w:eastAsia="en-US" w:bidi="en-US"/>
        </w:rPr>
        <w:t>GB/T 1335.2</w:t>
      </w:r>
      <w:r>
        <w:rPr>
          <w:color w:val="000000"/>
          <w:spacing w:val="0"/>
          <w:w w:val="100"/>
          <w:position w:val="0"/>
        </w:rPr>
        <w:t>规定自行设计。</w:t>
      </w:r>
    </w:p>
    <w:p>
      <w:pPr>
        <w:pStyle w:val="Bodytext10"/>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sz w:val="18"/>
          <w:szCs w:val="18"/>
          <w:lang w:val="en-US" w:eastAsia="en-US" w:bidi="en-US"/>
        </w:rPr>
        <w:t>3.3</w:t>
      </w:r>
      <w:r>
        <w:rPr>
          <w:b/>
          <w:bCs/>
          <w:color w:val="000000"/>
          <w:spacing w:val="0"/>
          <w:w w:val="100"/>
          <w:position w:val="0"/>
        </w:rPr>
        <w:t>原材料</w:t>
      </w:r>
    </w:p>
    <w:p>
      <w:pPr>
        <w:pStyle w:val="Bodytext10"/>
        <w:keepNext w:val="0"/>
        <w:keepLines w:val="0"/>
        <w:widowControl w:val="0"/>
        <w:shd w:val="clear" w:color="auto" w:fill="auto"/>
        <w:bidi w:val="0"/>
        <w:spacing w:before="0" w:after="0" w:line="314" w:lineRule="exact"/>
        <w:ind w:left="0" w:right="0" w:firstLine="0"/>
        <w:jc w:val="both"/>
      </w:pPr>
      <w:r>
        <w:rPr>
          <w:color w:val="000000"/>
          <w:spacing w:val="0"/>
          <w:w w:val="100"/>
          <w:position w:val="0"/>
          <w:lang w:val="en-US" w:eastAsia="en-US" w:bidi="en-US"/>
        </w:rPr>
        <w:t xml:space="preserve">3. 3. </w:t>
      </w:r>
      <w:r>
        <w:rPr>
          <w:color w:val="000000"/>
          <w:spacing w:val="0"/>
          <w:w w:val="100"/>
          <w:position w:val="0"/>
        </w:rPr>
        <w:t xml:space="preserve">1 </w:t>
      </w:r>
      <w:r>
        <w:rPr>
          <w:b/>
          <w:bCs/>
          <w:color w:val="000000"/>
          <w:spacing w:val="0"/>
          <w:w w:val="100"/>
          <w:position w:val="0"/>
        </w:rPr>
        <w:t>面料</w:t>
      </w:r>
    </w:p>
    <w:p>
      <w:pPr>
        <w:pStyle w:val="Bodytext10"/>
        <w:keepNext w:val="0"/>
        <w:keepLines w:val="0"/>
        <w:widowControl w:val="0"/>
        <w:shd w:val="clear" w:color="auto" w:fill="auto"/>
        <w:bidi w:val="0"/>
        <w:spacing w:before="0" w:after="0" w:line="314" w:lineRule="exact"/>
        <w:ind w:left="0" w:right="0" w:firstLine="420"/>
        <w:jc w:val="both"/>
      </w:pPr>
      <w:r>
        <w:rPr>
          <w:color w:val="000000"/>
          <w:spacing w:val="0"/>
          <w:w w:val="100"/>
          <w:position w:val="0"/>
        </w:rPr>
        <w:t>按有关标准选用符合本标准质量要求的服装面料。</w:t>
      </w:r>
    </w:p>
    <w:p>
      <w:pPr>
        <w:pStyle w:val="Bodytext10"/>
        <w:keepNext w:val="0"/>
        <w:keepLines w:val="0"/>
        <w:widowControl w:val="0"/>
        <w:shd w:val="clear" w:color="auto" w:fill="auto"/>
        <w:bidi w:val="0"/>
        <w:spacing w:before="0" w:after="0" w:line="314" w:lineRule="exact"/>
        <w:ind w:left="0" w:right="0" w:firstLine="0"/>
        <w:jc w:val="both"/>
      </w:pPr>
      <w:r>
        <w:rPr>
          <w:color w:val="000000"/>
          <w:spacing w:val="0"/>
          <w:w w:val="100"/>
          <w:position w:val="0"/>
          <w:lang w:val="en-US" w:eastAsia="en-US" w:bidi="en-US"/>
        </w:rPr>
        <w:t xml:space="preserve">3. 3. </w:t>
      </w:r>
      <w:r>
        <w:rPr>
          <w:color w:val="000000"/>
          <w:spacing w:val="0"/>
          <w:w w:val="100"/>
          <w:position w:val="0"/>
        </w:rPr>
        <w:t xml:space="preserve">2 </w:t>
      </w:r>
      <w:r>
        <w:rPr>
          <w:b/>
          <w:bCs/>
          <w:color w:val="000000"/>
          <w:spacing w:val="0"/>
          <w:w w:val="100"/>
          <w:position w:val="0"/>
        </w:rPr>
        <w:t>里料</w:t>
      </w:r>
    </w:p>
    <w:p>
      <w:pPr>
        <w:pStyle w:val="Bodytext10"/>
        <w:keepNext w:val="0"/>
        <w:keepLines w:val="0"/>
        <w:widowControl w:val="0"/>
        <w:shd w:val="clear" w:color="auto" w:fill="auto"/>
        <w:bidi w:val="0"/>
        <w:spacing w:before="0" w:after="0" w:line="314" w:lineRule="exact"/>
        <w:ind w:left="0" w:right="0" w:firstLine="420"/>
        <w:jc w:val="both"/>
      </w:pPr>
      <w:r>
        <w:rPr>
          <w:color w:val="000000"/>
          <w:spacing w:val="0"/>
          <w:w w:val="100"/>
          <w:position w:val="0"/>
        </w:rPr>
        <w:t>采用与所用面料的性能相适宜且符合本标准质量要求的里料。</w:t>
      </w:r>
    </w:p>
    <w:p>
      <w:pPr>
        <w:pStyle w:val="Bodytext10"/>
        <w:keepNext w:val="0"/>
        <w:keepLines w:val="0"/>
        <w:widowControl w:val="0"/>
        <w:shd w:val="clear" w:color="auto" w:fill="auto"/>
        <w:bidi w:val="0"/>
        <w:spacing w:before="0" w:after="0" w:line="314" w:lineRule="exact"/>
        <w:ind w:left="0" w:right="0" w:firstLine="0"/>
        <w:jc w:val="both"/>
      </w:pPr>
      <w:r>
        <w:rPr>
          <w:color w:val="000000"/>
          <w:spacing w:val="0"/>
          <w:w w:val="100"/>
          <w:position w:val="0"/>
          <w:lang w:val="en-US" w:eastAsia="en-US" w:bidi="en-US"/>
        </w:rPr>
        <w:t>3.3.3</w:t>
      </w:r>
      <w:r>
        <w:rPr>
          <w:b/>
          <w:bCs/>
          <w:color w:val="000000"/>
          <w:spacing w:val="0"/>
          <w:w w:val="100"/>
          <w:position w:val="0"/>
        </w:rPr>
        <w:t>填充物</w:t>
      </w:r>
    </w:p>
    <w:p>
      <w:pPr>
        <w:pStyle w:val="Bodytext10"/>
        <w:keepNext w:val="0"/>
        <w:keepLines w:val="0"/>
        <w:widowControl w:val="0"/>
        <w:shd w:val="clear" w:color="auto" w:fill="auto"/>
        <w:bidi w:val="0"/>
        <w:spacing w:before="0" w:after="0" w:line="314" w:lineRule="exact"/>
        <w:ind w:left="0" w:right="0" w:firstLine="0"/>
        <w:jc w:val="left"/>
      </w:pPr>
      <w:r>
        <w:rPr>
          <w:color w:val="000000"/>
          <w:spacing w:val="0"/>
          <w:w w:val="100"/>
          <w:position w:val="0"/>
          <w:lang w:val="en-US" w:eastAsia="en-US" w:bidi="en-US"/>
        </w:rPr>
        <w:t>3.3.3.1</w:t>
      </w:r>
      <w:r>
        <w:rPr>
          <w:color w:val="000000"/>
          <w:spacing w:val="0"/>
          <w:w w:val="100"/>
          <w:position w:val="0"/>
        </w:rPr>
        <w:t>絮用纤维填充物的质量应符合</w:t>
      </w:r>
      <w:r>
        <w:rPr>
          <w:color w:val="000000"/>
          <w:spacing w:val="0"/>
          <w:w w:val="100"/>
          <w:position w:val="0"/>
          <w:lang w:val="en-US" w:eastAsia="en-US" w:bidi="en-US"/>
        </w:rPr>
        <w:t xml:space="preserve">GB </w:t>
      </w:r>
      <w:r>
        <w:rPr>
          <w:color w:val="000000"/>
          <w:spacing w:val="0"/>
          <w:w w:val="100"/>
          <w:position w:val="0"/>
        </w:rPr>
        <w:t>18383的规定。</w:t>
      </w:r>
    </w:p>
    <w:p>
      <w:pPr>
        <w:pStyle w:val="Bodytext10"/>
        <w:keepNext w:val="0"/>
        <w:keepLines w:val="0"/>
        <w:widowControl w:val="0"/>
        <w:shd w:val="clear" w:color="auto" w:fill="auto"/>
        <w:bidi w:val="0"/>
        <w:spacing w:before="0" w:after="0" w:line="314" w:lineRule="exact"/>
        <w:ind w:left="0" w:right="0" w:firstLine="0"/>
        <w:jc w:val="left"/>
      </w:pPr>
      <w:r>
        <w:rPr>
          <w:color w:val="000000"/>
          <w:spacing w:val="0"/>
          <w:w w:val="100"/>
          <w:position w:val="0"/>
        </w:rPr>
        <w:t>3.3.3.2其它类型的填充物质量应符合相应标准的规定。</w:t>
      </w:r>
    </w:p>
    <w:p>
      <w:pPr>
        <w:pStyle w:val="Bodytext10"/>
        <w:keepNext w:val="0"/>
        <w:keepLines w:val="0"/>
        <w:widowControl w:val="0"/>
        <w:shd w:val="clear" w:color="auto" w:fill="auto"/>
        <w:bidi w:val="0"/>
        <w:spacing w:before="0" w:after="80" w:line="314" w:lineRule="exact"/>
        <w:ind w:left="0" w:right="0" w:firstLine="0"/>
        <w:jc w:val="left"/>
      </w:pPr>
      <w:r>
        <w:rPr>
          <w:color w:val="000000"/>
          <w:spacing w:val="0"/>
          <w:w w:val="100"/>
          <w:position w:val="0"/>
          <w:lang w:val="en-US" w:eastAsia="en-US" w:bidi="en-US"/>
        </w:rPr>
        <w:t>3.3.4</w:t>
      </w:r>
      <w:r>
        <w:rPr>
          <w:b/>
          <w:bCs/>
          <w:color w:val="000000"/>
          <w:spacing w:val="0"/>
          <w:w w:val="100"/>
          <w:position w:val="0"/>
        </w:rPr>
        <w:t>辅料</w:t>
      </w:r>
    </w:p>
    <w:p>
      <w:pPr>
        <w:pStyle w:val="Bodytext20"/>
        <w:keepNext w:val="0"/>
        <w:keepLines w:val="0"/>
        <w:widowControl w:val="0"/>
        <w:shd w:val="clear" w:color="auto" w:fill="auto"/>
        <w:bidi w:val="0"/>
        <w:spacing w:before="0" w:after="0" w:line="36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rPr>
        <w:t xml:space="preserve">3.3.4.1 </w:t>
      </w:r>
      <w:r>
        <w:rPr>
          <w:rFonts w:ascii="SimSun" w:eastAsia="SimSun" w:hAnsi="SimSun" w:cs="SimSun"/>
          <w:b/>
          <w:bCs/>
          <w:color w:val="000000"/>
          <w:spacing w:val="0"/>
          <w:w w:val="100"/>
          <w:position w:val="0"/>
          <w:sz w:val="20"/>
          <w:szCs w:val="20"/>
        </w:rPr>
        <w:t>衬布、袋布</w:t>
      </w:r>
    </w:p>
    <w:p>
      <w:pPr>
        <w:pStyle w:val="Bodytext10"/>
        <w:keepNext w:val="0"/>
        <w:keepLines w:val="0"/>
        <w:widowControl w:val="0"/>
        <w:shd w:val="clear" w:color="auto" w:fill="auto"/>
        <w:bidi w:val="0"/>
        <w:spacing w:before="0" w:after="80" w:line="314" w:lineRule="exact"/>
        <w:ind w:left="0" w:right="0" w:firstLine="420"/>
        <w:jc w:val="both"/>
      </w:pPr>
      <w:r>
        <w:rPr>
          <w:color w:val="000000"/>
          <w:spacing w:val="0"/>
          <w:w w:val="100"/>
          <w:position w:val="0"/>
        </w:rPr>
        <w:t>采用与所用面料的性能和色泽相适宜的衬布、袋布（特殊设计除外）。</w:t>
      </w:r>
    </w:p>
    <w:p>
      <w:pPr>
        <w:pStyle w:val="Bodytext20"/>
        <w:keepNext w:val="0"/>
        <w:keepLines w:val="0"/>
        <w:widowControl w:val="0"/>
        <w:shd w:val="clear" w:color="auto" w:fill="auto"/>
        <w:bidi w:val="0"/>
        <w:spacing w:before="0" w:after="0" w:line="36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3. 3.4. </w:t>
      </w:r>
      <w:r>
        <w:rPr>
          <w:rFonts w:ascii="Times New Roman" w:eastAsia="Times New Roman" w:hAnsi="Times New Roman" w:cs="Times New Roman"/>
          <w:color w:val="000000"/>
          <w:spacing w:val="0"/>
          <w:w w:val="100"/>
          <w:position w:val="0"/>
          <w:sz w:val="18"/>
          <w:szCs w:val="18"/>
        </w:rPr>
        <w:t xml:space="preserve">2 </w:t>
      </w:r>
      <w:r>
        <w:rPr>
          <w:rFonts w:ascii="SimSun" w:eastAsia="SimSun" w:hAnsi="SimSun" w:cs="SimSun"/>
          <w:b/>
          <w:bCs/>
          <w:color w:val="000000"/>
          <w:spacing w:val="0"/>
          <w:w w:val="100"/>
          <w:position w:val="0"/>
          <w:sz w:val="20"/>
          <w:szCs w:val="20"/>
        </w:rPr>
        <w:t>缝线</w:t>
      </w:r>
    </w:p>
    <w:p>
      <w:pPr>
        <w:pStyle w:val="Bodytext10"/>
        <w:keepNext w:val="0"/>
        <w:keepLines w:val="0"/>
        <w:widowControl w:val="0"/>
        <w:shd w:val="clear" w:color="auto" w:fill="auto"/>
        <w:bidi w:val="0"/>
        <w:spacing w:before="0" w:after="80" w:line="312" w:lineRule="exact"/>
        <w:ind w:left="0" w:right="0" w:firstLine="440"/>
        <w:jc w:val="both"/>
      </w:pPr>
      <w:r>
        <w:rPr>
          <w:color w:val="000000"/>
          <w:spacing w:val="0"/>
          <w:w w:val="100"/>
          <w:position w:val="0"/>
        </w:rPr>
        <w:t>采用适合所用面辅料、里料质量的缝线；绣花线、锁眼线的性能应与面料相适应；钉扣线应与扣的 色泽相适宜；钉商标线应与商标底色相适宜（装饰线除外）。</w:t>
      </w:r>
    </w:p>
    <w:p>
      <w:pPr>
        <w:pStyle w:val="Bodytext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18"/>
          <w:szCs w:val="18"/>
        </w:rPr>
        <w:t>3.3.4.3</w:t>
      </w:r>
      <w:r>
        <w:rPr>
          <w:b/>
          <w:bCs/>
          <w:color w:val="000000"/>
          <w:spacing w:val="0"/>
          <w:w w:val="100"/>
          <w:position w:val="0"/>
        </w:rPr>
        <w:t>钮扣、拉链及其他附件</w:t>
      </w:r>
    </w:p>
    <w:p>
      <w:pPr>
        <w:pStyle w:val="Bodytext10"/>
        <w:keepNext w:val="0"/>
        <w:keepLines w:val="0"/>
        <w:widowControl w:val="0"/>
        <w:shd w:val="clear" w:color="auto" w:fill="auto"/>
        <w:bidi w:val="0"/>
        <w:spacing w:before="0" w:line="317" w:lineRule="exact"/>
        <w:ind w:left="0" w:right="0" w:firstLine="440"/>
        <w:jc w:val="both"/>
      </w:pPr>
      <w:r>
        <w:rPr>
          <w:color w:val="000000"/>
          <w:spacing w:val="0"/>
          <w:w w:val="100"/>
          <w:position w:val="0"/>
        </w:rPr>
        <w:t>采用适合所用面料的钮扣（装饰扣除外）、拉链及其他附件，无残疵，光滑、耐用，经洗涤和熨烫 后不变形、不变色、不生锈。</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3. </w:t>
      </w:r>
      <w:r>
        <w:rPr>
          <w:rFonts w:ascii="Times New Roman" w:eastAsia="Times New Roman" w:hAnsi="Times New Roman" w:cs="Times New Roman"/>
          <w:color w:val="000000"/>
          <w:spacing w:val="0"/>
          <w:w w:val="100"/>
          <w:position w:val="0"/>
          <w:sz w:val="18"/>
          <w:szCs w:val="18"/>
        </w:rPr>
        <w:t>4</w:t>
      </w:r>
      <w:r>
        <w:rPr>
          <w:b/>
          <w:bCs/>
          <w:color w:val="000000"/>
          <w:spacing w:val="0"/>
          <w:w w:val="100"/>
          <w:position w:val="0"/>
        </w:rPr>
        <w:t>外观质量</w:t>
      </w:r>
    </w:p>
    <w:p>
      <w:pPr>
        <w:pStyle w:val="Bodytext10"/>
        <w:keepNext w:val="0"/>
        <w:keepLines w:val="0"/>
        <w:widowControl w:val="0"/>
        <w:shd w:val="clear" w:color="auto" w:fill="auto"/>
        <w:bidi w:val="0"/>
        <w:spacing w:before="0" w:after="140" w:line="314" w:lineRule="exact"/>
        <w:ind w:left="0" w:right="0" w:firstLine="0"/>
        <w:jc w:val="left"/>
      </w:pPr>
      <w:r>
        <w:rPr>
          <w:color w:val="000000"/>
          <w:spacing w:val="0"/>
          <w:w w:val="100"/>
          <w:position w:val="0"/>
          <w:lang w:val="en-US" w:eastAsia="en-US" w:bidi="en-US"/>
        </w:rPr>
        <w:t xml:space="preserve">3. 4. </w:t>
      </w:r>
      <w:r>
        <w:rPr>
          <w:color w:val="000000"/>
          <w:spacing w:val="0"/>
          <w:w w:val="100"/>
          <w:position w:val="0"/>
        </w:rPr>
        <w:t>1</w:t>
      </w:r>
      <w:r>
        <w:rPr>
          <w:b/>
          <w:bCs/>
          <w:color w:val="000000"/>
          <w:spacing w:val="0"/>
          <w:w w:val="100"/>
          <w:position w:val="0"/>
        </w:rPr>
        <w:t>经纬纱向</w:t>
      </w:r>
    </w:p>
    <w:p>
      <w:pPr>
        <w:pStyle w:val="Bodytext10"/>
        <w:keepNext w:val="0"/>
        <w:keepLines w:val="0"/>
        <w:widowControl w:val="0"/>
        <w:shd w:val="clear" w:color="auto" w:fill="auto"/>
        <w:bidi w:val="0"/>
        <w:spacing w:before="0" w:after="0" w:line="314" w:lineRule="exact"/>
        <w:ind w:left="0" w:right="0" w:firstLine="420"/>
        <w:jc w:val="both"/>
      </w:pPr>
      <w:r>
        <w:rPr>
          <w:color w:val="000000"/>
          <w:spacing w:val="0"/>
          <w:w w:val="100"/>
          <w:position w:val="0"/>
        </w:rPr>
        <w:t>前身、后身、领面、袖子的允斜程度不大于3%,前身底边不倒翘。</w:t>
      </w:r>
    </w:p>
    <w:p>
      <w:pPr>
        <w:pStyle w:val="Bodytext10"/>
        <w:keepNext w:val="0"/>
        <w:keepLines w:val="0"/>
        <w:widowControl w:val="0"/>
        <w:shd w:val="clear" w:color="auto" w:fill="auto"/>
        <w:bidi w:val="0"/>
        <w:spacing w:before="0" w:after="0" w:line="314" w:lineRule="exact"/>
        <w:ind w:left="0" w:right="0" w:firstLine="0"/>
        <w:jc w:val="left"/>
      </w:pPr>
      <w:r>
        <w:rPr>
          <w:color w:val="000000"/>
          <w:spacing w:val="0"/>
          <w:w w:val="100"/>
          <w:position w:val="0"/>
          <w:lang w:val="en-US" w:eastAsia="en-US" w:bidi="en-US"/>
        </w:rPr>
        <w:t xml:space="preserve">3. 4. </w:t>
      </w:r>
      <w:r>
        <w:rPr>
          <w:color w:val="000000"/>
          <w:spacing w:val="0"/>
          <w:w w:val="100"/>
          <w:position w:val="0"/>
        </w:rPr>
        <w:t xml:space="preserve">2 </w:t>
      </w:r>
      <w:r>
        <w:rPr>
          <w:b/>
          <w:bCs/>
          <w:color w:val="000000"/>
          <w:spacing w:val="0"/>
          <w:w w:val="100"/>
          <w:position w:val="0"/>
        </w:rPr>
        <w:t>对条对格</w:t>
      </w:r>
    </w:p>
    <w:p>
      <w:pPr>
        <w:pStyle w:val="Bodytext10"/>
        <w:keepNext w:val="0"/>
        <w:keepLines w:val="0"/>
        <w:widowControl w:val="0"/>
        <w:shd w:val="clear" w:color="auto" w:fill="auto"/>
        <w:bidi w:val="0"/>
        <w:spacing w:before="0" w:after="200" w:line="314" w:lineRule="exact"/>
        <w:ind w:left="0" w:right="0" w:firstLine="0"/>
        <w:jc w:val="left"/>
      </w:pPr>
      <w:r>
        <w:rPr>
          <w:color w:val="000000"/>
          <w:spacing w:val="0"/>
          <w:w w:val="100"/>
          <w:position w:val="0"/>
          <w:lang w:val="en-US" w:eastAsia="en-US" w:bidi="en-US"/>
        </w:rPr>
        <w:t xml:space="preserve">3. 4. 2. </w:t>
      </w:r>
      <w:r>
        <w:rPr>
          <w:color w:val="000000"/>
          <w:spacing w:val="0"/>
          <w:w w:val="100"/>
          <w:position w:val="0"/>
        </w:rPr>
        <w:t>1面料有明</w:t>
      </w:r>
      <w:r>
        <w:rPr>
          <w:color w:val="363A41"/>
          <w:spacing w:val="0"/>
          <w:w w:val="100"/>
          <w:position w:val="0"/>
        </w:rPr>
        <w:t>显务粹</w:t>
      </w:r>
      <w:r>
        <w:rPr>
          <w:color w:val="000000"/>
          <w:spacing w:val="0"/>
          <w:w w:val="100"/>
          <w:position w:val="0"/>
        </w:rPr>
        <w:t>在</w:t>
      </w:r>
      <w:r>
        <w:rPr>
          <w:color w:val="000000"/>
          <w:spacing w:val="0"/>
          <w:w w:val="100"/>
          <w:position w:val="0"/>
          <w:lang w:val="en-US" w:eastAsia="en-US" w:bidi="en-US"/>
        </w:rPr>
        <w:t>1.0cm</w:t>
      </w:r>
      <w:r>
        <w:rPr>
          <w:color w:val="000000"/>
          <w:spacing w:val="0"/>
          <w:w w:val="100"/>
          <w:position w:val="0"/>
        </w:rPr>
        <w:t>及以上按表1规定。</w:t>
      </w:r>
    </w:p>
    <w:p>
      <w:pPr>
        <w:pStyle w:val="Bodytext10"/>
        <w:keepNext w:val="0"/>
        <w:keepLines w:val="0"/>
        <w:widowControl w:val="0"/>
        <w:shd w:val="clear" w:color="auto" w:fill="auto"/>
        <w:bidi w:val="0"/>
        <w:spacing w:before="0" w:after="20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1</w:t>
      </w:r>
      <w:r>
        <w:rPr>
          <w:b/>
          <w:bCs/>
          <w:color w:val="000000"/>
          <w:spacing w:val="0"/>
          <w:w w:val="100"/>
          <w:position w:val="0"/>
        </w:rPr>
        <w:t>对条对格</w:t>
      </w:r>
    </w:p>
    <w:tbl>
      <w:tblPr>
        <w:tblStyle w:val="TableNormal"/>
        <w:tblOverlap w:val="never"/>
        <w:jc w:val="center"/>
        <w:tblLayout w:type="fixed"/>
        <w:tblCellMar>
          <w:top w:w="0" w:type="dxa"/>
          <w:left w:w="10" w:type="dxa"/>
          <w:bottom w:w="0" w:type="dxa"/>
          <w:right w:w="10" w:type="dxa"/>
        </w:tblCellMar>
      </w:tblPr>
      <w:tblGrid>
        <w:gridCol w:w="1507"/>
        <w:gridCol w:w="5155"/>
        <w:gridCol w:w="2664"/>
      </w:tblGrid>
      <w:tr>
        <w:tblPrEx>
          <w:jc w:val="center"/>
          <w:tblLayout w:type="fixed"/>
          <w:tblCellMar>
            <w:top w:w="0" w:type="dxa"/>
            <w:left w:w="10" w:type="dxa"/>
            <w:bottom w:w="0" w:type="dxa"/>
            <w:right w:w="10" w:type="dxa"/>
          </w:tblCellMar>
        </w:tblPrEx>
        <w:trPr>
          <w:trHeight w:hRule="exact" w:val="499"/>
          <w:jc w:val="center"/>
        </w:trPr>
        <w:tc>
          <w:tcPr>
            <w:tcW w:w="15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部位名称</w:t>
            </w:r>
          </w:p>
        </w:tc>
        <w:tc>
          <w:tcPr>
            <w:tcW w:w="515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363A41"/>
                <w:spacing w:val="0"/>
                <w:w w:val="100"/>
                <w:position w:val="0"/>
                <w:sz w:val="17"/>
                <w:szCs w:val="17"/>
              </w:rPr>
              <w:t>对善、</w:t>
            </w:r>
            <w:r>
              <w:rPr>
                <w:color w:val="8993A1"/>
                <w:spacing w:val="0"/>
                <w:w w:val="100"/>
                <w:position w:val="0"/>
                <w:sz w:val="17"/>
                <w:szCs w:val="17"/>
              </w:rPr>
              <w:t>对</w:t>
            </w:r>
            <w:r>
              <w:rPr>
                <w:color w:val="363A41"/>
                <w:spacing w:val="0"/>
                <w:w w:val="100"/>
                <w:position w:val="0"/>
                <w:sz w:val="17"/>
                <w:szCs w:val="17"/>
              </w:rPr>
              <w:t>格规定</w:t>
            </w:r>
          </w:p>
        </w:tc>
        <w:tc>
          <w:tcPr>
            <w:tcW w:w="266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备注</w:t>
            </w:r>
          </w:p>
        </w:tc>
      </w:tr>
      <w:tr>
        <w:tblPrEx>
          <w:jc w:val="center"/>
          <w:tblLayout w:type="fixed"/>
          <w:tblCellMar>
            <w:top w:w="0" w:type="dxa"/>
            <w:left w:w="10" w:type="dxa"/>
            <w:bottom w:w="0" w:type="dxa"/>
            <w:right w:w="10" w:type="dxa"/>
          </w:tblCellMar>
        </w:tblPrEx>
        <w:trPr>
          <w:trHeight w:hRule="exact" w:val="634"/>
          <w:jc w:val="center"/>
        </w:trPr>
        <w:tc>
          <w:tcPr>
            <w:tcW w:w="15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左右前身</w:t>
            </w:r>
          </w:p>
        </w:tc>
        <w:tc>
          <w:tcPr>
            <w:tcW w:w="515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7"/>
                <w:szCs w:val="17"/>
              </w:rPr>
              <w:t>条料对条，格料对横，偏差不大于</w:t>
            </w:r>
            <w:r>
              <w:rPr>
                <w:color w:val="000000"/>
                <w:spacing w:val="0"/>
                <w:w w:val="100"/>
                <w:position w:val="0"/>
                <w:sz w:val="18"/>
                <w:szCs w:val="18"/>
                <w:lang w:val="en-US" w:eastAsia="en-US" w:bidi="en-US"/>
              </w:rPr>
              <w:t xml:space="preserve">0. </w:t>
            </w:r>
            <w:r>
              <w:rPr>
                <w:color w:val="363A41"/>
                <w:spacing w:val="0"/>
                <w:w w:val="100"/>
                <w:position w:val="0"/>
                <w:sz w:val="18"/>
                <w:szCs w:val="18"/>
                <w:lang w:val="en-US" w:eastAsia="en-US" w:bidi="en-US"/>
              </w:rPr>
              <w:t>3cm</w:t>
            </w:r>
          </w:p>
        </w:tc>
        <w:tc>
          <w:tcPr>
            <w:tcW w:w="266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302" w:lineRule="exact"/>
              <w:ind w:left="0" w:right="0" w:firstLine="0"/>
              <w:jc w:val="left"/>
              <w:rPr>
                <w:sz w:val="17"/>
                <w:szCs w:val="17"/>
              </w:rPr>
            </w:pPr>
            <w:r>
              <w:rPr>
                <w:color w:val="000000"/>
                <w:spacing w:val="0"/>
                <w:w w:val="100"/>
                <w:position w:val="0"/>
                <w:sz w:val="17"/>
                <w:szCs w:val="17"/>
              </w:rPr>
              <w:t>遇格子大小不一时，以衣长二分 之一上部为主</w:t>
            </w:r>
          </w:p>
        </w:tc>
      </w:tr>
      <w:tr>
        <w:tblPrEx>
          <w:jc w:val="center"/>
          <w:tblLayout w:type="fixed"/>
          <w:tblCellMar>
            <w:top w:w="0" w:type="dxa"/>
            <w:left w:w="10" w:type="dxa"/>
            <w:bottom w:w="0" w:type="dxa"/>
            <w:right w:w="10" w:type="dxa"/>
          </w:tblCellMar>
        </w:tblPrEx>
        <w:trPr>
          <w:trHeight w:hRule="exact" w:val="730"/>
          <w:jc w:val="center"/>
        </w:trPr>
        <w:tc>
          <w:tcPr>
            <w:tcW w:w="15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袋与前身</w:t>
            </w:r>
          </w:p>
        </w:tc>
        <w:tc>
          <w:tcPr>
            <w:tcW w:w="515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02" w:lineRule="exact"/>
              <w:ind w:left="0" w:right="0" w:firstLine="0"/>
              <w:jc w:val="left"/>
              <w:rPr>
                <w:sz w:val="17"/>
                <w:szCs w:val="17"/>
              </w:rPr>
            </w:pPr>
            <w:r>
              <w:rPr>
                <w:color w:val="000000"/>
                <w:spacing w:val="0"/>
                <w:w w:val="100"/>
                <w:position w:val="0"/>
                <w:sz w:val="17"/>
                <w:szCs w:val="17"/>
              </w:rPr>
              <w:t>条料对条，格料对横，偏差不大于</w:t>
            </w:r>
            <w:r>
              <w:rPr>
                <w:color w:val="000000"/>
                <w:spacing w:val="0"/>
                <w:w w:val="100"/>
                <w:position w:val="0"/>
                <w:sz w:val="18"/>
                <w:szCs w:val="18"/>
                <w:lang w:val="en-US" w:eastAsia="en-US" w:bidi="en-US"/>
              </w:rPr>
              <w:t>0. 2cm；</w:t>
            </w:r>
            <w:r>
              <w:rPr>
                <w:color w:val="000000"/>
                <w:spacing w:val="0"/>
                <w:w w:val="100"/>
                <w:position w:val="0"/>
                <w:sz w:val="17"/>
                <w:szCs w:val="17"/>
              </w:rPr>
              <w:t>斜料贴袋左右对称， 偏差不大于</w:t>
            </w:r>
            <w:r>
              <w:rPr>
                <w:color w:val="000000"/>
                <w:spacing w:val="0"/>
                <w:w w:val="100"/>
                <w:position w:val="0"/>
                <w:sz w:val="18"/>
                <w:szCs w:val="18"/>
                <w:lang w:val="en-US" w:eastAsia="en-US" w:bidi="en-US"/>
              </w:rPr>
              <w:t xml:space="preserve">0.5cm </w:t>
            </w:r>
            <w:r>
              <w:rPr>
                <w:color w:val="000000"/>
                <w:spacing w:val="0"/>
                <w:w w:val="100"/>
                <w:position w:val="0"/>
                <w:sz w:val="17"/>
                <w:szCs w:val="17"/>
              </w:rPr>
              <w:t>（阴阳条格除外）</w:t>
            </w:r>
          </w:p>
        </w:tc>
        <w:tc>
          <w:tcPr>
            <w:tcW w:w="266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307" w:lineRule="exact"/>
              <w:ind w:left="0" w:right="0" w:firstLine="0"/>
              <w:jc w:val="left"/>
              <w:rPr>
                <w:sz w:val="17"/>
                <w:szCs w:val="17"/>
              </w:rPr>
            </w:pPr>
            <w:r>
              <w:rPr>
                <w:color w:val="000000"/>
                <w:spacing w:val="0"/>
                <w:w w:val="100"/>
                <w:position w:val="0"/>
                <w:sz w:val="17"/>
                <w:szCs w:val="17"/>
              </w:rPr>
              <w:t>遇格子大小不一时，以袋前部为 主</w:t>
            </w:r>
          </w:p>
        </w:tc>
      </w:tr>
      <w:tr>
        <w:tblPrEx>
          <w:jc w:val="center"/>
          <w:tblLayout w:type="fixed"/>
          <w:tblCellMar>
            <w:top w:w="0" w:type="dxa"/>
            <w:left w:w="10" w:type="dxa"/>
            <w:bottom w:w="0" w:type="dxa"/>
            <w:right w:w="10" w:type="dxa"/>
          </w:tblCellMar>
        </w:tblPrEx>
        <w:trPr>
          <w:trHeight w:hRule="exact" w:val="490"/>
          <w:jc w:val="center"/>
        </w:trPr>
        <w:tc>
          <w:tcPr>
            <w:tcW w:w="15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领尖、驳头</w:t>
            </w:r>
          </w:p>
        </w:tc>
        <w:tc>
          <w:tcPr>
            <w:tcW w:w="515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7"/>
                <w:szCs w:val="17"/>
              </w:rPr>
              <w:t>条格料左右对称，偏差不大于</w:t>
            </w:r>
            <w:r>
              <w:rPr>
                <w:color w:val="000000"/>
                <w:spacing w:val="0"/>
                <w:w w:val="100"/>
                <w:position w:val="0"/>
                <w:sz w:val="18"/>
                <w:szCs w:val="18"/>
                <w:lang w:val="en-US" w:eastAsia="en-US" w:bidi="en-US"/>
              </w:rPr>
              <w:t>0. 2cm</w:t>
            </w:r>
          </w:p>
        </w:tc>
        <w:tc>
          <w:tcPr>
            <w:tcW w:w="266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363A41"/>
                <w:spacing w:val="0"/>
                <w:w w:val="100"/>
                <w:position w:val="0"/>
                <w:sz w:val="17"/>
                <w:szCs w:val="17"/>
              </w:rPr>
              <w:t>遇酗阳格，</w:t>
            </w:r>
            <w:r>
              <w:rPr>
                <w:color w:val="000000"/>
                <w:spacing w:val="0"/>
                <w:w w:val="100"/>
                <w:position w:val="0"/>
                <w:sz w:val="17"/>
                <w:szCs w:val="17"/>
              </w:rPr>
              <w:t>以明显条格为主</w:t>
            </w:r>
          </w:p>
        </w:tc>
      </w:tr>
      <w:tr>
        <w:tblPrEx>
          <w:jc w:val="center"/>
          <w:tblLayout w:type="fixed"/>
          <w:tblCellMar>
            <w:top w:w="0" w:type="dxa"/>
            <w:left w:w="10" w:type="dxa"/>
            <w:bottom w:w="0" w:type="dxa"/>
            <w:right w:w="10" w:type="dxa"/>
          </w:tblCellMar>
        </w:tblPrEx>
        <w:trPr>
          <w:trHeight w:hRule="exact" w:val="494"/>
          <w:jc w:val="center"/>
        </w:trPr>
        <w:tc>
          <w:tcPr>
            <w:tcW w:w="15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袖子</w:t>
            </w:r>
          </w:p>
        </w:tc>
        <w:tc>
          <w:tcPr>
            <w:tcW w:w="515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7"/>
                <w:szCs w:val="17"/>
              </w:rPr>
              <w:t>条料顺直，格料对横，以袖山为准，两袖对称，偏差不大于</w:t>
            </w:r>
            <w:r>
              <w:rPr>
                <w:color w:val="000000"/>
                <w:spacing w:val="0"/>
                <w:w w:val="100"/>
                <w:position w:val="0"/>
                <w:sz w:val="18"/>
                <w:szCs w:val="18"/>
                <w:lang w:val="en-US" w:eastAsia="en-US" w:bidi="en-US"/>
              </w:rPr>
              <w:t>0. 5cm</w:t>
            </w:r>
          </w:p>
        </w:tc>
        <w:tc>
          <w:tcPr>
            <w:tcW w:w="266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7"/>
                <w:szCs w:val="17"/>
              </w:rPr>
            </w:pPr>
            <w:r>
              <w:rPr>
                <w:color w:val="000000"/>
                <w:spacing w:val="0"/>
                <w:w w:val="100"/>
                <w:position w:val="0"/>
                <w:sz w:val="17"/>
                <w:szCs w:val="17"/>
              </w:rPr>
              <w:t>-</w:t>
            </w:r>
          </w:p>
        </w:tc>
      </w:tr>
      <w:tr>
        <w:tblPrEx>
          <w:jc w:val="center"/>
          <w:tblLayout w:type="fixed"/>
          <w:tblCellMar>
            <w:top w:w="0" w:type="dxa"/>
            <w:left w:w="10" w:type="dxa"/>
            <w:bottom w:w="0" w:type="dxa"/>
            <w:right w:w="10" w:type="dxa"/>
          </w:tblCellMar>
        </w:tblPrEx>
        <w:trPr>
          <w:trHeight w:hRule="exact" w:val="490"/>
          <w:jc w:val="center"/>
        </w:trPr>
        <w:tc>
          <w:tcPr>
            <w:tcW w:w="15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背缝</w:t>
            </w:r>
          </w:p>
        </w:tc>
        <w:tc>
          <w:tcPr>
            <w:tcW w:w="515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7"/>
                <w:szCs w:val="17"/>
              </w:rPr>
              <w:t>条料对条，格料对横，偏差不大于</w:t>
            </w:r>
            <w:r>
              <w:rPr>
                <w:color w:val="000000"/>
                <w:spacing w:val="0"/>
                <w:w w:val="100"/>
                <w:position w:val="0"/>
                <w:sz w:val="18"/>
                <w:szCs w:val="18"/>
                <w:lang w:val="en-US" w:eastAsia="en-US" w:bidi="en-US"/>
              </w:rPr>
              <w:t>0. 3cm</w:t>
            </w:r>
          </w:p>
        </w:tc>
        <w:tc>
          <w:tcPr>
            <w:tcW w:w="266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7"/>
                <w:szCs w:val="17"/>
              </w:rPr>
            </w:pPr>
            <w:r>
              <w:rPr>
                <w:color w:val="000000"/>
                <w:spacing w:val="0"/>
                <w:w w:val="100"/>
                <w:position w:val="0"/>
                <w:sz w:val="17"/>
                <w:szCs w:val="17"/>
              </w:rPr>
              <w:t>-</w:t>
            </w:r>
          </w:p>
        </w:tc>
      </w:tr>
      <w:tr>
        <w:tblPrEx>
          <w:jc w:val="center"/>
          <w:tblLayout w:type="fixed"/>
          <w:tblCellMar>
            <w:top w:w="0" w:type="dxa"/>
            <w:left w:w="10" w:type="dxa"/>
            <w:bottom w:w="0" w:type="dxa"/>
            <w:right w:w="10" w:type="dxa"/>
          </w:tblCellMar>
        </w:tblPrEx>
        <w:trPr>
          <w:trHeight w:hRule="exact" w:val="494"/>
          <w:jc w:val="center"/>
        </w:trPr>
        <w:tc>
          <w:tcPr>
            <w:tcW w:w="150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摆缝</w:t>
            </w:r>
          </w:p>
        </w:tc>
        <w:tc>
          <w:tcPr>
            <w:tcW w:w="5155"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7"/>
                <w:szCs w:val="17"/>
              </w:rPr>
              <w:t>格料对横，袖窿</w:t>
            </w:r>
            <w:r>
              <w:rPr>
                <w:color w:val="000000"/>
                <w:spacing w:val="0"/>
                <w:w w:val="100"/>
                <w:position w:val="0"/>
                <w:sz w:val="18"/>
                <w:szCs w:val="18"/>
                <w:lang w:val="en-US" w:eastAsia="en-US" w:bidi="en-US"/>
              </w:rPr>
              <w:t>10cm</w:t>
            </w:r>
            <w:r>
              <w:rPr>
                <w:color w:val="000000"/>
                <w:spacing w:val="0"/>
                <w:w w:val="100"/>
                <w:position w:val="0"/>
                <w:sz w:val="17"/>
                <w:szCs w:val="17"/>
              </w:rPr>
              <w:t>以下偏差不大于</w:t>
            </w:r>
            <w:r>
              <w:rPr>
                <w:color w:val="000000"/>
                <w:spacing w:val="0"/>
                <w:w w:val="100"/>
                <w:position w:val="0"/>
                <w:sz w:val="18"/>
                <w:szCs w:val="18"/>
                <w:lang w:val="en-US" w:eastAsia="en-US" w:bidi="en-US"/>
              </w:rPr>
              <w:t>0. 4cm</w:t>
            </w:r>
          </w:p>
        </w:tc>
        <w:tc>
          <w:tcPr>
            <w:tcW w:w="2664"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7"/>
                <w:szCs w:val="17"/>
              </w:rPr>
            </w:pPr>
            <w:r>
              <w:rPr>
                <w:color w:val="000000"/>
                <w:spacing w:val="0"/>
                <w:w w:val="100"/>
                <w:position w:val="0"/>
                <w:sz w:val="17"/>
                <w:szCs w:val="17"/>
              </w:rPr>
              <w:t>-</w:t>
            </w:r>
          </w:p>
        </w:tc>
      </w:tr>
    </w:tbl>
    <w:p>
      <w:pPr>
        <w:sectPr>
          <w:headerReference w:type="even" r:id="rId33"/>
          <w:headerReference w:type="default" r:id="rId34"/>
          <w:footerReference w:type="even" r:id="rId35"/>
          <w:footerReference w:type="default" r:id="rId36"/>
          <w:type w:val="nextPage"/>
          <w:pgSz w:w="11900" w:h="16840"/>
          <w:pgMar w:top="2588" w:right="1301" w:bottom="1580" w:left="1205" w:header="0" w:footer="3" w:gutter="0"/>
          <w:pgNumType w:start="8"/>
          <w:cols w:space="720"/>
          <w:noEndnote/>
          <w:titlePg w:val="0"/>
          <w:rtlGutter w:val="0"/>
          <w:docGrid w:linePitch="360"/>
        </w:sectPr>
      </w:pPr>
    </w:p>
    <w:tbl>
      <w:tblPr>
        <w:tblStyle w:val="TableNormal"/>
        <w:tblOverlap w:val="never"/>
        <w:jc w:val="center"/>
        <w:tblLayout w:type="fixed"/>
        <w:tblCellMar>
          <w:top w:w="0" w:type="dxa"/>
          <w:left w:w="10" w:type="dxa"/>
          <w:bottom w:w="0" w:type="dxa"/>
          <w:right w:w="10" w:type="dxa"/>
        </w:tblCellMar>
      </w:tblPr>
      <w:tblGrid>
        <w:gridCol w:w="9326"/>
      </w:tblGrid>
      <w:tr>
        <w:tblPrEx>
          <w:jc w:val="center"/>
          <w:tblLayout w:type="fixed"/>
          <w:tblCellMar>
            <w:top w:w="0" w:type="dxa"/>
            <w:left w:w="10" w:type="dxa"/>
            <w:bottom w:w="0" w:type="dxa"/>
            <w:right w:w="10" w:type="dxa"/>
          </w:tblCellMar>
        </w:tblPrEx>
        <w:trPr>
          <w:trHeight w:hRule="exact" w:val="418"/>
          <w:jc w:val="center"/>
        </w:trPr>
        <w:tc>
          <w:tcPr>
            <w:tcW w:w="9326"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280"/>
              <w:jc w:val="left"/>
              <w:rPr>
                <w:sz w:val="17"/>
                <w:szCs w:val="17"/>
              </w:rPr>
            </w:pPr>
            <w:r>
              <w:rPr>
                <w:color w:val="000000"/>
                <w:spacing w:val="0"/>
                <w:w w:val="100"/>
                <w:position w:val="0"/>
                <w:sz w:val="17"/>
                <w:szCs w:val="17"/>
              </w:rPr>
              <w:t>注：特别设计不受此限。</w:t>
            </w:r>
          </w:p>
        </w:tc>
      </w:tr>
    </w:tbl>
    <w:p>
      <w:pPr>
        <w:sectPr>
          <w:headerReference w:type="even" r:id="rId37"/>
          <w:headerReference w:type="default" r:id="rId38"/>
          <w:footerReference w:type="even" r:id="rId39"/>
          <w:footerReference w:type="default" r:id="rId40"/>
          <w:type w:val="nextPage"/>
          <w:pgSz w:w="11900" w:h="16840"/>
          <w:pgMar w:top="2588" w:right="1301" w:bottom="1580" w:left="1205" w:header="0" w:footer="3" w:gutter="0"/>
          <w:pgNumType w:start="9"/>
          <w:cols w:space="720"/>
          <w:noEndnote/>
          <w:titlePg w:val="0"/>
          <w:rtlGutter w:val="0"/>
          <w:docGrid w:linePitch="360"/>
        </w:sectPr>
      </w:pP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lang w:val="en-US" w:eastAsia="en-US" w:bidi="en-US"/>
        </w:rPr>
        <w:t>3. 4.2.2</w:t>
      </w:r>
      <w:r>
        <w:rPr>
          <w:color w:val="000000"/>
          <w:spacing w:val="0"/>
          <w:w w:val="100"/>
          <w:position w:val="0"/>
        </w:rPr>
        <w:t>倒顺毛（绒）、阴阳格面料，全身顺向一致（特殊设计除外）。</w:t>
      </w:r>
    </w:p>
    <w:p>
      <w:pPr>
        <w:pStyle w:val="Bodytext10"/>
        <w:keepNext w:val="0"/>
        <w:keepLines w:val="0"/>
        <w:widowControl w:val="0"/>
        <w:shd w:val="clear" w:color="auto" w:fill="auto"/>
        <w:bidi w:val="0"/>
        <w:spacing w:before="0" w:after="120" w:line="240" w:lineRule="auto"/>
        <w:ind w:left="0" w:right="0" w:firstLine="0"/>
        <w:jc w:val="left"/>
      </w:pPr>
      <w:r>
        <w:rPr>
          <w:color w:val="000000"/>
          <w:spacing w:val="0"/>
          <w:w w:val="100"/>
          <w:position w:val="0"/>
          <w:lang w:val="en-US" w:eastAsia="en-US" w:bidi="en-US"/>
        </w:rPr>
        <w:t xml:space="preserve">3. 4. 2. </w:t>
      </w:r>
      <w:r>
        <w:rPr>
          <w:color w:val="000000"/>
          <w:spacing w:val="0"/>
          <w:w w:val="100"/>
          <w:position w:val="0"/>
        </w:rPr>
        <w:t>3特殊图案面料以主图为准，全身顺向一致。</w:t>
      </w:r>
    </w:p>
    <w:p>
      <w:pPr>
        <w:pStyle w:val="Bodytext10"/>
        <w:keepNext w:val="0"/>
        <w:keepLines w:val="0"/>
        <w:widowControl w:val="0"/>
        <w:shd w:val="clear" w:color="auto" w:fill="auto"/>
        <w:bidi w:val="0"/>
        <w:spacing w:before="0" w:after="120" w:line="240" w:lineRule="auto"/>
        <w:ind w:left="0" w:right="0" w:firstLine="0"/>
        <w:jc w:val="both"/>
      </w:pPr>
      <w:r>
        <w:rPr>
          <w:color w:val="000000"/>
          <w:spacing w:val="0"/>
          <w:w w:val="100"/>
          <w:position w:val="0"/>
          <w:lang w:val="en-US" w:eastAsia="en-US" w:bidi="en-US"/>
        </w:rPr>
        <w:t>3.4.</w:t>
      </w:r>
      <w:r>
        <w:rPr>
          <w:color w:val="000000"/>
          <w:spacing w:val="0"/>
          <w:w w:val="100"/>
          <w:position w:val="0"/>
        </w:rPr>
        <w:t>3</w:t>
      </w:r>
      <w:r>
        <w:rPr>
          <w:b/>
          <w:bCs/>
          <w:color w:val="000000"/>
          <w:spacing w:val="0"/>
          <w:w w:val="100"/>
          <w:position w:val="0"/>
        </w:rPr>
        <w:t>色差</w:t>
      </w:r>
    </w:p>
    <w:p>
      <w:pPr>
        <w:pStyle w:val="Bodytext10"/>
        <w:keepNext w:val="0"/>
        <w:keepLines w:val="0"/>
        <w:widowControl w:val="0"/>
        <w:shd w:val="clear" w:color="auto" w:fill="auto"/>
        <w:bidi w:val="0"/>
        <w:spacing w:before="0" w:after="120" w:line="240" w:lineRule="auto"/>
        <w:ind w:left="0" w:right="0" w:firstLine="0"/>
        <w:jc w:val="left"/>
      </w:pPr>
      <w:r>
        <w:rPr>
          <w:color w:val="000000"/>
          <w:spacing w:val="0"/>
          <w:w w:val="100"/>
          <w:position w:val="0"/>
          <w:lang w:val="en-US" w:eastAsia="en-US" w:bidi="en-US"/>
        </w:rPr>
        <w:t>3.4.3.1</w:t>
      </w:r>
      <w:r>
        <w:rPr>
          <w:color w:val="000000"/>
          <w:spacing w:val="0"/>
          <w:w w:val="100"/>
          <w:position w:val="0"/>
        </w:rPr>
        <w:t>领子、驳头、前披肩与前身的色差不低于</w:t>
      </w:r>
      <w:r>
        <w:rPr>
          <w:color w:val="000000"/>
          <w:spacing w:val="0"/>
          <w:w w:val="100"/>
          <w:position w:val="0"/>
          <w:lang w:val="en-US" w:eastAsia="en-US" w:bidi="en-US"/>
        </w:rPr>
        <w:t>4-5</w:t>
      </w:r>
      <w:r>
        <w:rPr>
          <w:color w:val="000000"/>
          <w:spacing w:val="0"/>
          <w:w w:val="100"/>
          <w:position w:val="0"/>
        </w:rPr>
        <w:t>级，里料的色差不低于</w:t>
      </w:r>
      <w:r>
        <w:rPr>
          <w:color w:val="000000"/>
          <w:spacing w:val="0"/>
          <w:w w:val="100"/>
          <w:position w:val="0"/>
          <w:lang w:val="en-US" w:eastAsia="en-US" w:bidi="en-US"/>
        </w:rPr>
        <w:t>3-4</w:t>
      </w:r>
      <w:r>
        <w:rPr>
          <w:color w:val="000000"/>
          <w:spacing w:val="0"/>
          <w:w w:val="100"/>
          <w:position w:val="0"/>
        </w:rPr>
        <w:t>级。</w:t>
      </w:r>
    </w:p>
    <w:p>
      <w:pPr>
        <w:pStyle w:val="Bodytext10"/>
        <w:keepNext w:val="0"/>
        <w:keepLines w:val="0"/>
        <w:widowControl w:val="0"/>
        <w:shd w:val="clear" w:color="auto" w:fill="auto"/>
        <w:bidi w:val="0"/>
        <w:spacing w:before="0" w:after="120" w:line="240" w:lineRule="auto"/>
        <w:ind w:left="0" w:right="0" w:firstLine="0"/>
        <w:jc w:val="left"/>
      </w:pPr>
      <w:r>
        <w:rPr>
          <w:color w:val="000000"/>
          <w:spacing w:val="0"/>
          <w:w w:val="100"/>
          <w:position w:val="0"/>
        </w:rPr>
        <w:t>3.4.3.2覆粘合衬所造成的色差不低于</w:t>
      </w:r>
      <w:r>
        <w:rPr>
          <w:color w:val="000000"/>
          <w:spacing w:val="0"/>
          <w:w w:val="100"/>
          <w:position w:val="0"/>
          <w:lang w:val="en-US" w:eastAsia="en-US" w:bidi="en-US"/>
        </w:rPr>
        <w:t>3-4</w:t>
      </w:r>
      <w:r>
        <w:rPr>
          <w:color w:val="000000"/>
          <w:spacing w:val="0"/>
          <w:w w:val="100"/>
          <w:position w:val="0"/>
        </w:rPr>
        <w:t>级，其他表面部位的色差不低于4级。</w:t>
      </w:r>
    </w:p>
    <w:p>
      <w:pPr>
        <w:pStyle w:val="Bodytext10"/>
        <w:keepNext w:val="0"/>
        <w:keepLines w:val="0"/>
        <w:widowControl w:val="0"/>
        <w:shd w:val="clear" w:color="auto" w:fill="auto"/>
        <w:bidi w:val="0"/>
        <w:spacing w:before="0" w:after="120" w:line="240" w:lineRule="auto"/>
        <w:ind w:left="0" w:right="0" w:firstLine="0"/>
        <w:jc w:val="left"/>
      </w:pPr>
      <w:r>
        <w:rPr>
          <w:color w:val="000000"/>
          <w:spacing w:val="0"/>
          <w:w w:val="100"/>
          <w:position w:val="0"/>
        </w:rPr>
        <w:t>3.4.3.3拼接面料自身色差不低于</w:t>
      </w:r>
      <w:r>
        <w:rPr>
          <w:color w:val="000000"/>
          <w:spacing w:val="0"/>
          <w:w w:val="100"/>
          <w:position w:val="0"/>
          <w:lang w:val="en-US" w:eastAsia="en-US" w:bidi="en-US"/>
        </w:rPr>
        <w:t>4-5</w:t>
      </w:r>
      <w:r>
        <w:rPr>
          <w:color w:val="000000"/>
          <w:spacing w:val="0"/>
          <w:w w:val="100"/>
          <w:position w:val="0"/>
        </w:rPr>
        <w:t>级（特殊设计除外）</w:t>
      </w:r>
      <w:r>
        <w:rPr>
          <w:b/>
          <w:bCs/>
          <w:color w:val="000000"/>
          <w:spacing w:val="0"/>
          <w:w w:val="100"/>
          <w:position w:val="0"/>
        </w:rPr>
        <w:t>。</w:t>
      </w:r>
    </w:p>
    <w:p>
      <w:pPr>
        <w:pStyle w:val="Bodytext10"/>
        <w:keepNext w:val="0"/>
        <w:keepLines w:val="0"/>
        <w:widowControl w:val="0"/>
        <w:shd w:val="clear" w:color="auto" w:fill="auto"/>
        <w:bidi w:val="0"/>
        <w:spacing w:before="0" w:after="120" w:line="240" w:lineRule="auto"/>
        <w:ind w:left="0" w:right="0" w:firstLine="0"/>
        <w:jc w:val="both"/>
      </w:pPr>
      <w:r>
        <w:rPr>
          <w:color w:val="000000"/>
          <w:spacing w:val="0"/>
          <w:w w:val="100"/>
          <w:position w:val="0"/>
          <w:lang w:val="en-US" w:eastAsia="en-US" w:bidi="en-US"/>
        </w:rPr>
        <w:t>3. 4.4</w:t>
      </w:r>
      <w:r>
        <w:rPr>
          <w:b/>
          <w:bCs/>
          <w:color w:val="000000"/>
          <w:spacing w:val="0"/>
          <w:w w:val="100"/>
          <w:position w:val="0"/>
        </w:rPr>
        <w:t>外观疵点</w:t>
      </w:r>
    </w:p>
    <w:p>
      <w:pPr>
        <w:pStyle w:val="Bodytext10"/>
        <w:keepNext w:val="0"/>
        <w:keepLines w:val="0"/>
        <w:widowControl w:val="0"/>
        <w:shd w:val="clear" w:color="auto" w:fill="auto"/>
        <w:bidi w:val="0"/>
        <w:spacing w:before="0" w:after="220" w:line="240" w:lineRule="auto"/>
        <w:ind w:left="0" w:right="0" w:firstLine="640"/>
        <w:jc w:val="left"/>
      </w:pPr>
      <w:r>
        <w:rPr>
          <w:color w:val="000000"/>
          <w:spacing w:val="0"/>
          <w:w w:val="100"/>
          <w:position w:val="0"/>
        </w:rPr>
        <w:t>成品各部位疵点允许存在程度见表2。成品各部位划分见图1。</w:t>
      </w:r>
    </w:p>
    <w:p>
      <w:pPr>
        <w:pStyle w:val="Bodytext10"/>
        <w:keepNext w:val="0"/>
        <w:keepLines w:val="0"/>
        <w:widowControl w:val="0"/>
        <w:shd w:val="clear" w:color="auto" w:fill="auto"/>
        <w:bidi w:val="0"/>
        <w:spacing w:before="0" w:after="22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2</w:t>
      </w:r>
      <w:r>
        <w:rPr>
          <w:b/>
          <w:bCs/>
          <w:color w:val="000000"/>
          <w:spacing w:val="0"/>
          <w:w w:val="100"/>
          <w:position w:val="0"/>
        </w:rPr>
        <w:t>成品各部位疵点允许存在程度</w:t>
      </w:r>
    </w:p>
    <w:tbl>
      <w:tblPr>
        <w:tblStyle w:val="TableNormal"/>
        <w:tblOverlap w:val="never"/>
        <w:jc w:val="center"/>
        <w:tblLayout w:type="fixed"/>
        <w:tblCellMar>
          <w:top w:w="0" w:type="dxa"/>
          <w:left w:w="10" w:type="dxa"/>
          <w:bottom w:w="0" w:type="dxa"/>
          <w:right w:w="10" w:type="dxa"/>
        </w:tblCellMar>
      </w:tblPr>
      <w:tblGrid>
        <w:gridCol w:w="1987"/>
        <w:gridCol w:w="2242"/>
        <w:gridCol w:w="2410"/>
        <w:gridCol w:w="2736"/>
      </w:tblGrid>
      <w:tr>
        <w:tblPrEx>
          <w:jc w:val="center"/>
          <w:tblLayout w:type="fixed"/>
          <w:tblCellMar>
            <w:top w:w="0" w:type="dxa"/>
            <w:left w:w="10" w:type="dxa"/>
            <w:bottom w:w="0" w:type="dxa"/>
            <w:right w:w="10" w:type="dxa"/>
          </w:tblCellMar>
        </w:tblPrEx>
        <w:trPr>
          <w:trHeight w:hRule="exact" w:val="562"/>
          <w:jc w:val="center"/>
        </w:trPr>
        <w:tc>
          <w:tcPr>
            <w:tcW w:w="198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疵点名称</w:t>
            </w:r>
          </w:p>
        </w:tc>
        <w:tc>
          <w:tcPr>
            <w:tcW w:w="22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8"/>
                <w:szCs w:val="18"/>
              </w:rPr>
              <w:t>1</w:t>
            </w:r>
            <w:r>
              <w:rPr>
                <w:color w:val="000000"/>
                <w:spacing w:val="0"/>
                <w:w w:val="100"/>
                <w:position w:val="0"/>
                <w:sz w:val="17"/>
                <w:szCs w:val="17"/>
              </w:rPr>
              <w:t>号部位</w:t>
            </w:r>
          </w:p>
        </w:tc>
        <w:tc>
          <w:tcPr>
            <w:tcW w:w="241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8"/>
                <w:szCs w:val="18"/>
              </w:rPr>
              <w:t>2</w:t>
            </w:r>
            <w:r>
              <w:rPr>
                <w:color w:val="000000"/>
                <w:spacing w:val="0"/>
                <w:w w:val="100"/>
                <w:position w:val="0"/>
                <w:sz w:val="17"/>
                <w:szCs w:val="17"/>
              </w:rPr>
              <w:t>号部位</w:t>
            </w:r>
          </w:p>
        </w:tc>
        <w:tc>
          <w:tcPr>
            <w:tcW w:w="2736"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8"/>
                <w:szCs w:val="18"/>
              </w:rPr>
              <w:t>3</w:t>
            </w:r>
            <w:r>
              <w:rPr>
                <w:color w:val="000000"/>
                <w:spacing w:val="0"/>
                <w:w w:val="100"/>
                <w:position w:val="0"/>
                <w:sz w:val="17"/>
                <w:szCs w:val="17"/>
              </w:rPr>
              <w:t>号部位</w:t>
            </w:r>
          </w:p>
        </w:tc>
      </w:tr>
      <w:tr>
        <w:tblPrEx>
          <w:jc w:val="center"/>
          <w:tblLayout w:type="fixed"/>
          <w:tblCellMar>
            <w:top w:w="0" w:type="dxa"/>
            <w:left w:w="10" w:type="dxa"/>
            <w:bottom w:w="0" w:type="dxa"/>
            <w:right w:w="10" w:type="dxa"/>
          </w:tblCellMar>
        </w:tblPrEx>
        <w:trPr>
          <w:trHeight w:hRule="exact" w:val="634"/>
          <w:jc w:val="center"/>
        </w:trPr>
        <w:tc>
          <w:tcPr>
            <w:tcW w:w="198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线、条状疵点</w:t>
            </w:r>
          </w:p>
        </w:tc>
        <w:tc>
          <w:tcPr>
            <w:tcW w:w="22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不允许</w:t>
            </w:r>
          </w:p>
        </w:tc>
        <w:tc>
          <w:tcPr>
            <w:tcW w:w="241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长度</w:t>
            </w:r>
            <w:r>
              <w:rPr>
                <w:color w:val="000000"/>
                <w:spacing w:val="0"/>
                <w:w w:val="100"/>
                <w:position w:val="0"/>
                <w:sz w:val="18"/>
                <w:szCs w:val="18"/>
                <w:lang w:val="en-US" w:eastAsia="en-US" w:bidi="en-US"/>
              </w:rPr>
              <w:t>0.5cm</w:t>
            </w:r>
            <w:r>
              <w:rPr>
                <w:color w:val="000000"/>
                <w:spacing w:val="0"/>
                <w:w w:val="100"/>
                <w:position w:val="0"/>
                <w:sz w:val="17"/>
                <w:szCs w:val="17"/>
              </w:rPr>
              <w:t>以下，允许一处</w:t>
            </w:r>
          </w:p>
        </w:tc>
        <w:tc>
          <w:tcPr>
            <w:tcW w:w="2736"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326" w:lineRule="exact"/>
              <w:ind w:left="0" w:right="0" w:firstLine="0"/>
              <w:jc w:val="left"/>
              <w:rPr>
                <w:sz w:val="17"/>
                <w:szCs w:val="17"/>
              </w:rPr>
            </w:pPr>
            <w:r>
              <w:rPr>
                <w:color w:val="000000"/>
                <w:spacing w:val="0"/>
                <w:w w:val="100"/>
                <w:position w:val="0"/>
                <w:sz w:val="17"/>
                <w:szCs w:val="17"/>
              </w:rPr>
              <w:t>总长度</w:t>
            </w:r>
            <w:r>
              <w:rPr>
                <w:color w:val="000000"/>
                <w:spacing w:val="0"/>
                <w:w w:val="100"/>
                <w:position w:val="0"/>
                <w:sz w:val="18"/>
                <w:szCs w:val="18"/>
                <w:lang w:val="en-US" w:eastAsia="en-US" w:bidi="en-US"/>
              </w:rPr>
              <w:t>1.0cm</w:t>
            </w:r>
            <w:r>
              <w:rPr>
                <w:color w:val="000000"/>
                <w:spacing w:val="0"/>
                <w:w w:val="100"/>
                <w:position w:val="0"/>
                <w:sz w:val="17"/>
                <w:szCs w:val="17"/>
              </w:rPr>
              <w:t>或总面积</w:t>
            </w:r>
            <w:r>
              <w:rPr>
                <w:color w:val="000000"/>
                <w:spacing w:val="0"/>
                <w:w w:val="100"/>
                <w:position w:val="0"/>
                <w:sz w:val="18"/>
                <w:szCs w:val="18"/>
                <w:lang w:val="en-US" w:eastAsia="en-US" w:bidi="en-US"/>
              </w:rPr>
              <w:t>0.5cm</w:t>
            </w:r>
            <w:r>
              <w:rPr>
                <w:color w:val="000000"/>
                <w:spacing w:val="0"/>
                <w:w w:val="100"/>
                <w:position w:val="0"/>
                <w:sz w:val="18"/>
                <w:szCs w:val="18"/>
                <w:vertAlign w:val="superscript"/>
                <w:lang w:val="en-US" w:eastAsia="en-US" w:bidi="en-US"/>
              </w:rPr>
              <w:t>2</w:t>
            </w:r>
            <w:r>
              <w:rPr>
                <w:color w:val="000000"/>
                <w:spacing w:val="0"/>
                <w:w w:val="100"/>
                <w:position w:val="0"/>
                <w:sz w:val="17"/>
                <w:szCs w:val="17"/>
              </w:rPr>
              <w:t>以 下，不得超过二处</w:t>
            </w:r>
          </w:p>
        </w:tc>
      </w:tr>
      <w:tr>
        <w:tblPrEx>
          <w:jc w:val="center"/>
          <w:tblLayout w:type="fixed"/>
          <w:tblCellMar>
            <w:top w:w="0" w:type="dxa"/>
            <w:left w:w="10" w:type="dxa"/>
            <w:bottom w:w="0" w:type="dxa"/>
            <w:right w:w="10" w:type="dxa"/>
          </w:tblCellMar>
        </w:tblPrEx>
        <w:trPr>
          <w:trHeight w:hRule="exact" w:val="634"/>
          <w:jc w:val="center"/>
        </w:trPr>
        <w:tc>
          <w:tcPr>
            <w:tcW w:w="198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07" w:lineRule="exact"/>
              <w:ind w:left="0" w:right="0" w:firstLine="0"/>
              <w:jc w:val="center"/>
              <w:rPr>
                <w:sz w:val="17"/>
                <w:szCs w:val="17"/>
              </w:rPr>
            </w:pPr>
            <w:r>
              <w:rPr>
                <w:color w:val="000000"/>
                <w:spacing w:val="0"/>
                <w:w w:val="100"/>
                <w:position w:val="0"/>
                <w:sz w:val="17"/>
                <w:szCs w:val="17"/>
              </w:rPr>
              <w:t>斑疵（油渍、锈、色斑、 水渍、起泡等）</w:t>
            </w:r>
          </w:p>
        </w:tc>
        <w:tc>
          <w:tcPr>
            <w:tcW w:w="22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不允许</w:t>
            </w:r>
          </w:p>
        </w:tc>
        <w:tc>
          <w:tcPr>
            <w:tcW w:w="241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322" w:lineRule="exact"/>
              <w:ind w:left="0" w:right="0" w:firstLine="0"/>
              <w:jc w:val="left"/>
              <w:rPr>
                <w:sz w:val="17"/>
                <w:szCs w:val="17"/>
              </w:rPr>
            </w:pPr>
            <w:r>
              <w:rPr>
                <w:color w:val="000000"/>
                <w:spacing w:val="0"/>
                <w:w w:val="100"/>
                <w:position w:val="0"/>
                <w:sz w:val="17"/>
                <w:szCs w:val="17"/>
              </w:rPr>
              <w:t>轻微，总面积</w:t>
            </w:r>
            <w:r>
              <w:rPr>
                <w:color w:val="000000"/>
                <w:spacing w:val="0"/>
                <w:w w:val="100"/>
                <w:position w:val="0"/>
                <w:sz w:val="18"/>
                <w:szCs w:val="18"/>
                <w:lang w:val="en-US" w:eastAsia="en-US" w:bidi="en-US"/>
              </w:rPr>
              <w:t>0.3cm</w:t>
            </w:r>
            <w:r>
              <w:rPr>
                <w:color w:val="000000"/>
                <w:spacing w:val="0"/>
                <w:w w:val="100"/>
                <w:position w:val="0"/>
                <w:sz w:val="18"/>
                <w:szCs w:val="18"/>
                <w:vertAlign w:val="superscript"/>
                <w:lang w:val="en-US" w:eastAsia="en-US" w:bidi="en-US"/>
              </w:rPr>
              <w:t>2</w:t>
            </w:r>
            <w:r>
              <w:rPr>
                <w:color w:val="000000"/>
                <w:spacing w:val="0"/>
                <w:w w:val="100"/>
                <w:position w:val="0"/>
                <w:sz w:val="17"/>
                <w:szCs w:val="17"/>
              </w:rPr>
              <w:t>以下； 明显不允许</w:t>
            </w:r>
          </w:p>
        </w:tc>
        <w:tc>
          <w:tcPr>
            <w:tcW w:w="2736"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322" w:lineRule="exact"/>
              <w:ind w:left="0" w:right="0" w:firstLine="0"/>
              <w:jc w:val="left"/>
              <w:rPr>
                <w:sz w:val="17"/>
                <w:szCs w:val="17"/>
              </w:rPr>
            </w:pPr>
            <w:r>
              <w:rPr>
                <w:color w:val="000000"/>
                <w:spacing w:val="0"/>
                <w:w w:val="100"/>
                <w:position w:val="0"/>
                <w:sz w:val="17"/>
                <w:szCs w:val="17"/>
              </w:rPr>
              <w:t>轻微，总面积</w:t>
            </w:r>
            <w:r>
              <w:rPr>
                <w:color w:val="000000"/>
                <w:spacing w:val="0"/>
                <w:w w:val="100"/>
                <w:position w:val="0"/>
                <w:sz w:val="18"/>
                <w:szCs w:val="18"/>
                <w:lang w:val="en-US" w:eastAsia="en-US" w:bidi="en-US"/>
              </w:rPr>
              <w:t>0.5cm</w:t>
            </w:r>
            <w:r>
              <w:rPr>
                <w:color w:val="000000"/>
                <w:spacing w:val="0"/>
                <w:w w:val="100"/>
                <w:position w:val="0"/>
                <w:sz w:val="18"/>
                <w:szCs w:val="18"/>
                <w:vertAlign w:val="superscript"/>
                <w:lang w:val="en-US" w:eastAsia="en-US" w:bidi="en-US"/>
              </w:rPr>
              <w:t>2</w:t>
            </w:r>
            <w:r>
              <w:rPr>
                <w:color w:val="000000"/>
                <w:spacing w:val="0"/>
                <w:w w:val="100"/>
                <w:position w:val="0"/>
                <w:sz w:val="17"/>
                <w:szCs w:val="17"/>
              </w:rPr>
              <w:t>以下；明显 不允许</w:t>
            </w:r>
          </w:p>
        </w:tc>
      </w:tr>
      <w:tr>
        <w:tblPrEx>
          <w:jc w:val="center"/>
          <w:tblLayout w:type="fixed"/>
          <w:tblCellMar>
            <w:top w:w="0" w:type="dxa"/>
            <w:left w:w="10" w:type="dxa"/>
            <w:bottom w:w="0" w:type="dxa"/>
            <w:right w:w="10" w:type="dxa"/>
          </w:tblCellMar>
        </w:tblPrEx>
        <w:trPr>
          <w:trHeight w:hRule="exact" w:val="461"/>
          <w:jc w:val="center"/>
        </w:trPr>
        <w:tc>
          <w:tcPr>
            <w:tcW w:w="198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散布性疵点</w:t>
            </w:r>
          </w:p>
        </w:tc>
        <w:tc>
          <w:tcPr>
            <w:tcW w:w="22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不允许</w:t>
            </w:r>
          </w:p>
        </w:tc>
        <w:tc>
          <w:tcPr>
            <w:tcW w:w="241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轻微</w:t>
            </w:r>
          </w:p>
        </w:tc>
        <w:tc>
          <w:tcPr>
            <w:tcW w:w="2736"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轻微</w:t>
            </w:r>
          </w:p>
        </w:tc>
      </w:tr>
      <w:tr>
        <w:tblPrEx>
          <w:jc w:val="center"/>
          <w:tblLayout w:type="fixed"/>
          <w:tblCellMar>
            <w:top w:w="0" w:type="dxa"/>
            <w:left w:w="10" w:type="dxa"/>
            <w:bottom w:w="0" w:type="dxa"/>
            <w:right w:w="10" w:type="dxa"/>
          </w:tblCellMar>
        </w:tblPrEx>
        <w:trPr>
          <w:trHeight w:hRule="exact" w:val="456"/>
          <w:jc w:val="center"/>
        </w:trPr>
        <w:tc>
          <w:tcPr>
            <w:tcW w:w="198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破损性疵点</w:t>
            </w:r>
          </w:p>
        </w:tc>
        <w:tc>
          <w:tcPr>
            <w:tcW w:w="22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不允许</w:t>
            </w:r>
          </w:p>
        </w:tc>
        <w:tc>
          <w:tcPr>
            <w:tcW w:w="241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不允许</w:t>
            </w:r>
          </w:p>
        </w:tc>
        <w:tc>
          <w:tcPr>
            <w:tcW w:w="2736"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不允许</w:t>
            </w:r>
          </w:p>
        </w:tc>
      </w:tr>
      <w:tr>
        <w:tblPrEx>
          <w:jc w:val="center"/>
          <w:tblLayout w:type="fixed"/>
          <w:tblCellMar>
            <w:top w:w="0" w:type="dxa"/>
            <w:left w:w="10" w:type="dxa"/>
            <w:bottom w:w="0" w:type="dxa"/>
            <w:right w:w="10" w:type="dxa"/>
          </w:tblCellMar>
        </w:tblPrEx>
        <w:trPr>
          <w:trHeight w:hRule="exact" w:val="1579"/>
          <w:jc w:val="center"/>
        </w:trPr>
        <w:tc>
          <w:tcPr>
            <w:tcW w:w="9375" w:type="dxa"/>
            <w:gridSpan w:val="4"/>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100" w:line="240" w:lineRule="auto"/>
              <w:ind w:left="0" w:right="0" w:firstLine="280"/>
              <w:jc w:val="left"/>
              <w:rPr>
                <w:sz w:val="17"/>
                <w:szCs w:val="17"/>
              </w:rPr>
            </w:pPr>
            <w:r>
              <w:rPr>
                <w:color w:val="000000"/>
                <w:spacing w:val="0"/>
                <w:w w:val="100"/>
                <w:position w:val="0"/>
                <w:sz w:val="17"/>
                <w:szCs w:val="17"/>
              </w:rPr>
              <w:t>注</w:t>
            </w:r>
            <w:r>
              <w:rPr>
                <w:color w:val="000000"/>
                <w:spacing w:val="0"/>
                <w:w w:val="100"/>
                <w:position w:val="0"/>
                <w:sz w:val="18"/>
                <w:szCs w:val="18"/>
              </w:rPr>
              <w:t>1： 1</w:t>
            </w:r>
            <w:r>
              <w:rPr>
                <w:color w:val="000000"/>
                <w:spacing w:val="0"/>
                <w:w w:val="100"/>
                <w:position w:val="0"/>
                <w:sz w:val="17"/>
                <w:szCs w:val="17"/>
              </w:rPr>
              <w:t>号、</w:t>
            </w:r>
            <w:r>
              <w:rPr>
                <w:color w:val="000000"/>
                <w:spacing w:val="0"/>
                <w:w w:val="100"/>
                <w:position w:val="0"/>
                <w:sz w:val="18"/>
                <w:szCs w:val="18"/>
              </w:rPr>
              <w:t>2</w:t>
            </w:r>
            <w:r>
              <w:rPr>
                <w:color w:val="000000"/>
                <w:spacing w:val="0"/>
                <w:w w:val="100"/>
                <w:position w:val="0"/>
                <w:sz w:val="17"/>
                <w:szCs w:val="17"/>
              </w:rPr>
              <w:t>号部位分界线是指腋下位置的二分之一处。</w:t>
            </w:r>
          </w:p>
          <w:p>
            <w:pPr>
              <w:pStyle w:val="Other10"/>
              <w:keepNext w:val="0"/>
              <w:keepLines w:val="0"/>
              <w:widowControl w:val="0"/>
              <w:shd w:val="clear" w:color="auto" w:fill="auto"/>
              <w:bidi w:val="0"/>
              <w:spacing w:before="0" w:after="100" w:line="240" w:lineRule="auto"/>
              <w:ind w:left="0" w:right="0" w:firstLine="280"/>
              <w:jc w:val="left"/>
              <w:rPr>
                <w:sz w:val="17"/>
                <w:szCs w:val="17"/>
              </w:rPr>
            </w:pPr>
            <w:r>
              <w:rPr>
                <w:color w:val="000000"/>
                <w:spacing w:val="0"/>
                <w:w w:val="100"/>
                <w:position w:val="0"/>
                <w:sz w:val="17"/>
                <w:szCs w:val="17"/>
              </w:rPr>
              <w:t>注</w:t>
            </w:r>
            <w:r>
              <w:rPr>
                <w:color w:val="000000"/>
                <w:spacing w:val="0"/>
                <w:w w:val="100"/>
                <w:position w:val="0"/>
                <w:sz w:val="18"/>
                <w:szCs w:val="18"/>
              </w:rPr>
              <w:t>2：</w:t>
            </w:r>
            <w:r>
              <w:rPr>
                <w:color w:val="000000"/>
                <w:spacing w:val="0"/>
                <w:w w:val="100"/>
                <w:position w:val="0"/>
                <w:sz w:val="17"/>
                <w:szCs w:val="17"/>
              </w:rPr>
              <w:t>各部位疵点每单件产品只允许有</w:t>
            </w:r>
            <w:r>
              <w:rPr>
                <w:color w:val="000000"/>
                <w:spacing w:val="0"/>
                <w:w w:val="100"/>
                <w:position w:val="0"/>
                <w:sz w:val="18"/>
                <w:szCs w:val="18"/>
              </w:rPr>
              <w:t>1</w:t>
            </w:r>
            <w:r>
              <w:rPr>
                <w:color w:val="000000"/>
                <w:spacing w:val="0"/>
                <w:w w:val="100"/>
                <w:position w:val="0"/>
                <w:sz w:val="17"/>
                <w:szCs w:val="17"/>
              </w:rPr>
              <w:t>个部位</w:t>
            </w:r>
            <w:r>
              <w:rPr>
                <w:color w:val="000000"/>
                <w:spacing w:val="0"/>
                <w:w w:val="100"/>
                <w:position w:val="0"/>
                <w:sz w:val="18"/>
                <w:szCs w:val="18"/>
              </w:rPr>
              <w:t>1</w:t>
            </w:r>
            <w:r>
              <w:rPr>
                <w:color w:val="000000"/>
                <w:spacing w:val="0"/>
                <w:w w:val="100"/>
                <w:position w:val="0"/>
                <w:sz w:val="17"/>
                <w:szCs w:val="17"/>
              </w:rPr>
              <w:t>种类别存在，超岀则计为缺陷，可累计。</w:t>
            </w:r>
          </w:p>
          <w:p>
            <w:pPr>
              <w:pStyle w:val="Other10"/>
              <w:keepNext w:val="0"/>
              <w:keepLines w:val="0"/>
              <w:widowControl w:val="0"/>
              <w:shd w:val="clear" w:color="auto" w:fill="auto"/>
              <w:bidi w:val="0"/>
              <w:spacing w:before="0" w:after="100" w:line="240" w:lineRule="auto"/>
              <w:ind w:left="0" w:right="0" w:firstLine="280"/>
              <w:jc w:val="left"/>
              <w:rPr>
                <w:sz w:val="17"/>
                <w:szCs w:val="17"/>
              </w:rPr>
            </w:pPr>
            <w:r>
              <w:rPr>
                <w:color w:val="000000"/>
                <w:spacing w:val="0"/>
                <w:w w:val="100"/>
                <w:position w:val="0"/>
                <w:sz w:val="17"/>
                <w:szCs w:val="17"/>
              </w:rPr>
              <w:t>注</w:t>
            </w:r>
            <w:r>
              <w:rPr>
                <w:color w:val="000000"/>
                <w:spacing w:val="0"/>
                <w:w w:val="100"/>
                <w:position w:val="0"/>
                <w:sz w:val="18"/>
                <w:szCs w:val="18"/>
              </w:rPr>
              <w:t>3：</w:t>
            </w:r>
            <w:r>
              <w:rPr>
                <w:color w:val="000000"/>
                <w:spacing w:val="0"/>
                <w:w w:val="100"/>
                <w:position w:val="0"/>
                <w:sz w:val="17"/>
                <w:szCs w:val="17"/>
              </w:rPr>
              <w:t>疵点程度描述：轻微——目视不明显，通过仔细辩认才可看岀。</w:t>
            </w:r>
          </w:p>
          <w:p>
            <w:pPr>
              <w:pStyle w:val="Other10"/>
              <w:keepNext w:val="0"/>
              <w:keepLines w:val="0"/>
              <w:widowControl w:val="0"/>
              <w:shd w:val="clear" w:color="auto" w:fill="auto"/>
              <w:bidi w:val="0"/>
              <w:spacing w:before="0" w:after="100" w:line="240" w:lineRule="auto"/>
              <w:ind w:left="0" w:right="0" w:firstLine="280"/>
              <w:jc w:val="left"/>
              <w:rPr>
                <w:sz w:val="17"/>
                <w:szCs w:val="17"/>
              </w:rPr>
            </w:pPr>
            <w:r>
              <w:rPr>
                <w:color w:val="000000"/>
                <w:spacing w:val="0"/>
                <w:w w:val="100"/>
                <w:position w:val="0"/>
                <w:sz w:val="17"/>
                <w:szCs w:val="17"/>
              </w:rPr>
              <w:t>注</w:t>
            </w:r>
            <w:r>
              <w:rPr>
                <w:color w:val="000000"/>
                <w:spacing w:val="0"/>
                <w:w w:val="100"/>
                <w:position w:val="0"/>
                <w:sz w:val="18"/>
                <w:szCs w:val="18"/>
              </w:rPr>
              <w:t>4：</w:t>
            </w:r>
            <w:r>
              <w:rPr>
                <w:color w:val="000000"/>
                <w:spacing w:val="0"/>
                <w:w w:val="100"/>
                <w:position w:val="0"/>
                <w:sz w:val="17"/>
                <w:szCs w:val="17"/>
              </w:rPr>
              <w:t>麻类等特殊风格面料不列入线条状疵点考核。</w:t>
            </w:r>
          </w:p>
          <w:p>
            <w:pPr>
              <w:pStyle w:val="Other10"/>
              <w:keepNext w:val="0"/>
              <w:keepLines w:val="0"/>
              <w:widowControl w:val="0"/>
              <w:shd w:val="clear" w:color="auto" w:fill="auto"/>
              <w:bidi w:val="0"/>
              <w:spacing w:before="0" w:after="100" w:line="240" w:lineRule="auto"/>
              <w:ind w:left="0" w:right="0" w:firstLine="280"/>
              <w:jc w:val="left"/>
              <w:rPr>
                <w:sz w:val="17"/>
                <w:szCs w:val="17"/>
              </w:rPr>
            </w:pPr>
            <w:r>
              <w:rPr>
                <w:color w:val="000000"/>
                <w:spacing w:val="0"/>
                <w:w w:val="100"/>
                <w:position w:val="0"/>
                <w:sz w:val="17"/>
                <w:szCs w:val="17"/>
              </w:rPr>
              <w:t>注</w:t>
            </w:r>
            <w:r>
              <w:rPr>
                <w:color w:val="000000"/>
                <w:spacing w:val="0"/>
                <w:w w:val="100"/>
                <w:position w:val="0"/>
                <w:sz w:val="18"/>
                <w:szCs w:val="18"/>
              </w:rPr>
              <w:t>5：</w:t>
            </w:r>
            <w:r>
              <w:rPr>
                <w:color w:val="000000"/>
                <w:spacing w:val="0"/>
                <w:w w:val="100"/>
                <w:position w:val="0"/>
                <w:sz w:val="17"/>
                <w:szCs w:val="17"/>
              </w:rPr>
              <w:t>其他疵点参照</w:t>
            </w:r>
            <w:r>
              <w:rPr>
                <w:color w:val="000000"/>
                <w:spacing w:val="0"/>
                <w:w w:val="100"/>
                <w:position w:val="0"/>
                <w:sz w:val="18"/>
                <w:szCs w:val="18"/>
                <w:lang w:val="en-US" w:eastAsia="en-US" w:bidi="en-US"/>
              </w:rPr>
              <w:t xml:space="preserve">GB/T </w:t>
            </w:r>
            <w:r>
              <w:rPr>
                <w:color w:val="000000"/>
                <w:spacing w:val="0"/>
                <w:w w:val="100"/>
                <w:position w:val="0"/>
                <w:sz w:val="18"/>
                <w:szCs w:val="18"/>
              </w:rPr>
              <w:t xml:space="preserve">24117, </w:t>
            </w:r>
            <w:r>
              <w:rPr>
                <w:color w:val="000000"/>
                <w:spacing w:val="0"/>
                <w:w w:val="100"/>
                <w:position w:val="0"/>
                <w:sz w:val="18"/>
                <w:szCs w:val="18"/>
                <w:lang w:val="en-US" w:eastAsia="en-US" w:bidi="en-US"/>
              </w:rPr>
              <w:t xml:space="preserve">GB/T </w:t>
            </w:r>
            <w:r>
              <w:rPr>
                <w:color w:val="000000"/>
                <w:spacing w:val="0"/>
                <w:w w:val="100"/>
                <w:position w:val="0"/>
                <w:sz w:val="18"/>
                <w:szCs w:val="18"/>
              </w:rPr>
              <w:t>24250</w:t>
            </w:r>
            <w:r>
              <w:rPr>
                <w:color w:val="000000"/>
                <w:spacing w:val="0"/>
                <w:w w:val="100"/>
                <w:position w:val="0"/>
                <w:sz w:val="17"/>
                <w:szCs w:val="17"/>
              </w:rPr>
              <w:t>描述。</w:t>
            </w:r>
          </w:p>
        </w:tc>
      </w:tr>
    </w:tbl>
    <w:p>
      <w:pPr>
        <w:sectPr>
          <w:headerReference w:type="even" r:id="rId41"/>
          <w:headerReference w:type="default" r:id="rId42"/>
          <w:footerReference w:type="even" r:id="rId43"/>
          <w:footerReference w:type="default" r:id="rId44"/>
          <w:type w:val="nextPage"/>
          <w:pgSz w:w="11900" w:h="16840"/>
          <w:pgMar w:top="2588" w:right="1301" w:bottom="1580" w:left="1205" w:header="0" w:footer="3" w:gutter="0"/>
          <w:pgNumType w:start="10"/>
          <w:cols w:space="720"/>
          <w:noEndnote/>
          <w:titlePg w:val="0"/>
          <w:rtlGutter w:val="0"/>
          <w:docGrid w:linePitch="360"/>
        </w:sectPr>
      </w:pPr>
    </w:p>
    <w:p>
      <w:pPr>
        <w:widowControl w:val="0"/>
        <w:spacing w:line="79" w:lineRule="exact"/>
        <w:rPr>
          <w:sz w:val="6"/>
          <w:szCs w:val="6"/>
        </w:rPr>
      </w:pPr>
    </w:p>
    <w:p>
      <w:pPr>
        <w:widowControl w:val="0"/>
        <w:spacing w:line="1" w:lineRule="exact"/>
        <w:sectPr>
          <w:headerReference w:type="even" r:id="rId45"/>
          <w:headerReference w:type="default" r:id="rId46"/>
          <w:footerReference w:type="even" r:id="rId47"/>
          <w:footerReference w:type="default" r:id="rId48"/>
          <w:type w:val="continuous"/>
          <w:pgSz w:w="11900" w:h="16840"/>
          <w:pgMar w:top="1733" w:right="0" w:bottom="1416" w:left="0" w:header="0" w:footer="3" w:gutter="0"/>
          <w:pgNumType w:start="11"/>
          <w:cols w:space="720"/>
          <w:noEndnote/>
          <w:rtlGutter w:val="0"/>
          <w:docGrid w:linePitch="360"/>
        </w:sectPr>
      </w:pPr>
    </w:p>
    <w:p>
      <w:pPr>
        <w:pStyle w:val="Bodytext10"/>
        <w:keepNext w:val="0"/>
        <w:keepLines w:val="0"/>
        <w:framePr w:w="2227" w:h="269" w:hRule="atLeast" w:wrap="none" w:vAnchor="text" w:hAnchor="page" w:x="4839" w:y="4110"/>
        <w:widowControl w:val="0"/>
        <w:shd w:val="clear" w:color="auto" w:fill="auto"/>
        <w:bidi w:val="0"/>
        <w:spacing w:before="0" w:after="0" w:line="240" w:lineRule="auto"/>
        <w:ind w:left="0" w:right="0" w:firstLine="0"/>
        <w:jc w:val="left"/>
      </w:pPr>
      <w:r>
        <w:rPr>
          <w:b/>
          <w:bCs/>
          <w:color w:val="000000"/>
          <w:spacing w:val="0"/>
          <w:w w:val="100"/>
          <w:position w:val="0"/>
        </w:rPr>
        <w:t>图</w:t>
      </w:r>
      <w:r>
        <w:rPr>
          <w:rFonts w:ascii="Times New Roman" w:eastAsia="Times New Roman" w:hAnsi="Times New Roman" w:cs="Times New Roman"/>
          <w:color w:val="000000"/>
          <w:spacing w:val="0"/>
          <w:w w:val="100"/>
          <w:position w:val="0"/>
          <w:sz w:val="18"/>
          <w:szCs w:val="18"/>
        </w:rPr>
        <w:t>1</w:t>
      </w:r>
      <w:r>
        <w:rPr>
          <w:b/>
          <w:bCs/>
          <w:color w:val="000000"/>
          <w:spacing w:val="0"/>
          <w:w w:val="100"/>
          <w:position w:val="0"/>
        </w:rPr>
        <w:t>成品各部位划分图</w:t>
      </w:r>
    </w:p>
    <w:p>
      <w:pPr>
        <w:widowControl w:val="0"/>
        <w:spacing w:line="360" w:lineRule="exact"/>
      </w:pPr>
      <w:r>
        <w:drawing>
          <wp:anchor distT="0" distB="0" distL="0" distR="0" simplePos="0" relativeHeight="251676672" behindDoc="1" locked="0" layoutInCell="1" allowOverlap="1">
            <wp:simplePos x="0" y="0"/>
            <wp:positionH relativeFrom="page">
              <wp:posOffset>1984375</wp:posOffset>
            </wp:positionH>
            <wp:positionV relativeFrom="paragraph">
              <wp:posOffset>12700</wp:posOffset>
            </wp:positionV>
            <wp:extent cx="3822065" cy="2761615"/>
            <wp:wrapNone/>
            <wp:docPr id="28" name="Shape 28"/>
            <wp:cNvGraphicFramePr/>
            <a:graphic xmlns:a="http://schemas.openxmlformats.org/drawingml/2006/main">
              <a:graphicData uri="http://schemas.openxmlformats.org/drawingml/2006/picture">
                <pic:pic xmlns:pic="http://schemas.openxmlformats.org/drawingml/2006/picture">
                  <pic:nvPicPr>
                    <pic:cNvPr id="28" name="Picture box 29"/>
                    <pic:cNvPicPr/>
                  </pic:nvPicPr>
                  <pic:blipFill>
                    <a:blip xmlns:r="http://schemas.openxmlformats.org/officeDocument/2006/relationships" r:embed="rId49"/>
                    <a:stretch>
                      <a:fillRect/>
                    </a:stretch>
                  </pic:blipFill>
                  <pic:spPr>
                    <a:xfrm>
                      <a:off x="0" y="0"/>
                      <a:ext cx="3822065" cy="2761615"/>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417" w:line="1" w:lineRule="exact"/>
      </w:pPr>
    </w:p>
    <w:p>
      <w:pPr>
        <w:widowControl w:val="0"/>
        <w:spacing w:line="1" w:lineRule="exact"/>
        <w:sectPr>
          <w:headerReference w:type="even" r:id="rId50"/>
          <w:headerReference w:type="default" r:id="rId51"/>
          <w:footerReference w:type="even" r:id="rId52"/>
          <w:footerReference w:type="default" r:id="rId53"/>
          <w:type w:val="continuous"/>
          <w:pgSz w:w="11900" w:h="16840"/>
          <w:pgMar w:top="1733" w:right="1405" w:bottom="1416" w:left="1117" w:header="0" w:footer="3" w:gutter="0"/>
          <w:pgNumType w:start="12"/>
          <w:cols w:space="720"/>
          <w:noEndnote/>
          <w:rtlGutter w:val="0"/>
          <w:docGrid w:linePitch="360"/>
        </w:sectPr>
      </w:pPr>
    </w:p>
    <w:p>
      <w:pPr>
        <w:pStyle w:val="Bodytext10"/>
        <w:keepNext w:val="0"/>
        <w:keepLines w:val="0"/>
        <w:widowControl w:val="0"/>
        <w:shd w:val="clear" w:color="auto" w:fill="auto"/>
        <w:bidi w:val="0"/>
        <w:spacing w:before="0" w:after="220" w:line="240" w:lineRule="auto"/>
        <w:ind w:left="0" w:right="0" w:firstLine="0"/>
        <w:jc w:val="left"/>
      </w:pPr>
      <w:r>
        <w:rPr>
          <w:color w:val="000000"/>
          <w:spacing w:val="0"/>
          <w:w w:val="100"/>
          <w:position w:val="0"/>
          <w:lang w:val="en-US" w:eastAsia="en-US" w:bidi="en-US"/>
        </w:rPr>
        <w:t xml:space="preserve">3. 4. </w:t>
      </w:r>
      <w:r>
        <w:rPr>
          <w:color w:val="000000"/>
          <w:spacing w:val="0"/>
          <w:w w:val="100"/>
          <w:position w:val="0"/>
          <w:lang w:val="zh-CN" w:eastAsia="zh-CN" w:bidi="zh-CN"/>
        </w:rPr>
        <w:t>5</w:t>
      </w:r>
      <w:r>
        <w:rPr>
          <w:b/>
          <w:bCs/>
          <w:color w:val="000000"/>
          <w:spacing w:val="0"/>
          <w:w w:val="100"/>
          <w:position w:val="0"/>
        </w:rPr>
        <w:t>缝制</w:t>
      </w:r>
    </w:p>
    <w:p>
      <w:pPr>
        <w:pStyle w:val="Bodytext10"/>
        <w:keepNext w:val="0"/>
        <w:keepLines w:val="0"/>
        <w:widowControl w:val="0"/>
        <w:shd w:val="clear" w:color="auto" w:fill="auto"/>
        <w:bidi w:val="0"/>
        <w:spacing w:before="0" w:after="1000" w:line="240" w:lineRule="auto"/>
        <w:ind w:left="0" w:right="0" w:firstLine="0"/>
        <w:jc w:val="left"/>
      </w:pPr>
      <w:r>
        <w:rPr>
          <w:color w:val="000000"/>
          <w:spacing w:val="0"/>
          <w:w w:val="100"/>
          <w:position w:val="0"/>
          <w:lang w:val="en-US" w:eastAsia="en-US" w:bidi="en-US"/>
        </w:rPr>
        <w:t>3.4.5.1</w:t>
      </w:r>
      <w:r>
        <w:rPr>
          <w:color w:val="000000"/>
          <w:spacing w:val="0"/>
          <w:w w:val="100"/>
          <w:position w:val="0"/>
        </w:rPr>
        <w:t>针距密度按表3规定（特殊设计除外）。</w:t>
      </w:r>
    </w:p>
    <w:p>
      <w:pPr>
        <w:pStyle w:val="Bodytext10"/>
        <w:keepNext w:val="0"/>
        <w:keepLines w:val="0"/>
        <w:widowControl w:val="0"/>
        <w:shd w:val="clear" w:color="auto" w:fill="auto"/>
        <w:bidi w:val="0"/>
        <w:spacing w:before="0" w:after="22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3</w:t>
      </w:r>
      <w:r>
        <w:rPr>
          <w:b/>
          <w:bCs/>
          <w:color w:val="000000"/>
          <w:spacing w:val="0"/>
          <w:w w:val="100"/>
          <w:position w:val="0"/>
        </w:rPr>
        <w:t>针距密度</w:t>
      </w:r>
    </w:p>
    <w:tbl>
      <w:tblPr>
        <w:tblStyle w:val="TableNormal"/>
        <w:tblOverlap w:val="never"/>
        <w:jc w:val="center"/>
        <w:tblLayout w:type="fixed"/>
        <w:tblCellMar>
          <w:top w:w="0" w:type="dxa"/>
          <w:left w:w="10" w:type="dxa"/>
          <w:bottom w:w="0" w:type="dxa"/>
          <w:right w:w="10" w:type="dxa"/>
        </w:tblCellMar>
      </w:tblPr>
      <w:tblGrid>
        <w:gridCol w:w="1920"/>
        <w:gridCol w:w="1358"/>
        <w:gridCol w:w="3216"/>
        <w:gridCol w:w="2798"/>
      </w:tblGrid>
      <w:tr>
        <w:tblPrEx>
          <w:jc w:val="center"/>
          <w:tblLayout w:type="fixed"/>
          <w:tblCellMar>
            <w:top w:w="0" w:type="dxa"/>
            <w:left w:w="10" w:type="dxa"/>
            <w:bottom w:w="0" w:type="dxa"/>
            <w:right w:w="10" w:type="dxa"/>
          </w:tblCellMar>
        </w:tblPrEx>
        <w:trPr>
          <w:trHeight w:hRule="exact" w:val="413"/>
          <w:jc w:val="center"/>
        </w:trPr>
        <w:tc>
          <w:tcPr>
            <w:tcW w:w="3278"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tabs>
                <w:tab w:val="left" w:pos="658"/>
              </w:tabs>
              <w:bidi w:val="0"/>
              <w:spacing w:before="0" w:after="0" w:line="240" w:lineRule="auto"/>
              <w:ind w:left="0" w:right="0" w:firstLine="0"/>
              <w:jc w:val="center"/>
              <w:rPr>
                <w:sz w:val="17"/>
                <w:szCs w:val="17"/>
              </w:rPr>
            </w:pPr>
            <w:r>
              <w:rPr>
                <w:color w:val="000000"/>
                <w:spacing w:val="0"/>
                <w:w w:val="100"/>
                <w:position w:val="0"/>
                <w:sz w:val="17"/>
                <w:szCs w:val="17"/>
              </w:rPr>
              <w:t>项</w:t>
              <w:tab/>
              <w:t>目</w:t>
            </w:r>
          </w:p>
        </w:tc>
        <w:tc>
          <w:tcPr>
            <w:tcW w:w="321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针距密度</w:t>
            </w:r>
          </w:p>
        </w:tc>
        <w:tc>
          <w:tcPr>
            <w:tcW w:w="2798"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备注</w:t>
            </w:r>
          </w:p>
        </w:tc>
      </w:tr>
      <w:tr>
        <w:tblPrEx>
          <w:jc w:val="center"/>
          <w:tblLayout w:type="fixed"/>
          <w:tblCellMar>
            <w:top w:w="0" w:type="dxa"/>
            <w:left w:w="10" w:type="dxa"/>
            <w:bottom w:w="0" w:type="dxa"/>
            <w:right w:w="10" w:type="dxa"/>
          </w:tblCellMar>
        </w:tblPrEx>
        <w:trPr>
          <w:trHeight w:hRule="exact" w:val="408"/>
          <w:jc w:val="center"/>
        </w:trPr>
        <w:tc>
          <w:tcPr>
            <w:tcW w:w="327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明线</w:t>
            </w:r>
          </w:p>
        </w:tc>
        <w:tc>
          <w:tcPr>
            <w:tcW w:w="321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8"/>
                <w:szCs w:val="18"/>
                <w:lang w:val="en-US" w:eastAsia="en-US" w:bidi="en-US"/>
              </w:rPr>
              <w:t>3cm</w:t>
            </w:r>
            <w:r>
              <w:rPr>
                <w:color w:val="000000"/>
                <w:spacing w:val="0"/>
                <w:w w:val="100"/>
                <w:position w:val="0"/>
                <w:sz w:val="17"/>
                <w:szCs w:val="17"/>
              </w:rPr>
              <w:t>不少于</w:t>
            </w:r>
            <w:r>
              <w:rPr>
                <w:color w:val="000000"/>
                <w:spacing w:val="0"/>
                <w:w w:val="100"/>
                <w:position w:val="0"/>
                <w:sz w:val="18"/>
                <w:szCs w:val="18"/>
              </w:rPr>
              <w:t>9</w:t>
            </w:r>
            <w:r>
              <w:rPr>
                <w:color w:val="000000"/>
                <w:spacing w:val="0"/>
                <w:w w:val="100"/>
                <w:position w:val="0"/>
                <w:sz w:val="17"/>
                <w:szCs w:val="17"/>
              </w:rPr>
              <w:t>针</w:t>
            </w:r>
          </w:p>
        </w:tc>
        <w:tc>
          <w:tcPr>
            <w:tcW w:w="279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r>
      <w:tr>
        <w:tblPrEx>
          <w:jc w:val="center"/>
          <w:tblLayout w:type="fixed"/>
          <w:tblCellMar>
            <w:top w:w="0" w:type="dxa"/>
            <w:left w:w="10" w:type="dxa"/>
            <w:bottom w:w="0" w:type="dxa"/>
            <w:right w:w="10" w:type="dxa"/>
          </w:tblCellMar>
        </w:tblPrEx>
        <w:trPr>
          <w:trHeight w:hRule="exact" w:val="403"/>
          <w:jc w:val="center"/>
        </w:trPr>
        <w:tc>
          <w:tcPr>
            <w:tcW w:w="327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暗线</w:t>
            </w:r>
          </w:p>
        </w:tc>
        <w:tc>
          <w:tcPr>
            <w:tcW w:w="321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8"/>
                <w:szCs w:val="18"/>
                <w:lang w:val="en-US" w:eastAsia="en-US" w:bidi="en-US"/>
              </w:rPr>
              <w:t>3cm</w:t>
            </w:r>
            <w:r>
              <w:rPr>
                <w:color w:val="000000"/>
                <w:spacing w:val="0"/>
                <w:w w:val="100"/>
                <w:position w:val="0"/>
                <w:sz w:val="17"/>
                <w:szCs w:val="17"/>
              </w:rPr>
              <w:t>不少于</w:t>
            </w:r>
            <w:r>
              <w:rPr>
                <w:color w:val="000000"/>
                <w:spacing w:val="0"/>
                <w:w w:val="100"/>
                <w:position w:val="0"/>
                <w:sz w:val="18"/>
                <w:szCs w:val="18"/>
              </w:rPr>
              <w:t>12</w:t>
            </w:r>
            <w:r>
              <w:rPr>
                <w:color w:val="000000"/>
                <w:spacing w:val="0"/>
                <w:w w:val="100"/>
                <w:position w:val="0"/>
                <w:sz w:val="17"/>
                <w:szCs w:val="17"/>
              </w:rPr>
              <w:t>针</w:t>
            </w:r>
          </w:p>
        </w:tc>
        <w:tc>
          <w:tcPr>
            <w:tcW w:w="279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r>
      <w:tr>
        <w:tblPrEx>
          <w:jc w:val="center"/>
          <w:tblLayout w:type="fixed"/>
          <w:tblCellMar>
            <w:top w:w="0" w:type="dxa"/>
            <w:left w:w="10" w:type="dxa"/>
            <w:bottom w:w="0" w:type="dxa"/>
            <w:right w:w="10" w:type="dxa"/>
          </w:tblCellMar>
        </w:tblPrEx>
        <w:trPr>
          <w:trHeight w:hRule="exact" w:val="408"/>
          <w:jc w:val="center"/>
        </w:trPr>
        <w:tc>
          <w:tcPr>
            <w:tcW w:w="327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包缝线</w:t>
            </w:r>
          </w:p>
        </w:tc>
        <w:tc>
          <w:tcPr>
            <w:tcW w:w="321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8"/>
                <w:szCs w:val="18"/>
                <w:lang w:val="en-US" w:eastAsia="en-US" w:bidi="en-US"/>
              </w:rPr>
              <w:t>3cm</w:t>
            </w:r>
            <w:r>
              <w:rPr>
                <w:color w:val="000000"/>
                <w:spacing w:val="0"/>
                <w:w w:val="100"/>
                <w:position w:val="0"/>
                <w:sz w:val="17"/>
                <w:szCs w:val="17"/>
              </w:rPr>
              <w:t>不少于</w:t>
            </w:r>
            <w:r>
              <w:rPr>
                <w:color w:val="000000"/>
                <w:spacing w:val="0"/>
                <w:w w:val="100"/>
                <w:position w:val="0"/>
                <w:sz w:val="18"/>
                <w:szCs w:val="18"/>
              </w:rPr>
              <w:t>9</w:t>
            </w:r>
            <w:r>
              <w:rPr>
                <w:color w:val="000000"/>
                <w:spacing w:val="0"/>
                <w:w w:val="100"/>
                <w:position w:val="0"/>
                <w:sz w:val="17"/>
                <w:szCs w:val="17"/>
              </w:rPr>
              <w:t>针</w:t>
            </w:r>
          </w:p>
        </w:tc>
        <w:tc>
          <w:tcPr>
            <w:tcW w:w="279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r>
      <w:tr>
        <w:tblPrEx>
          <w:jc w:val="center"/>
          <w:tblLayout w:type="fixed"/>
          <w:tblCellMar>
            <w:top w:w="0" w:type="dxa"/>
            <w:left w:w="10" w:type="dxa"/>
            <w:bottom w:w="0" w:type="dxa"/>
            <w:right w:w="10" w:type="dxa"/>
          </w:tblCellMar>
        </w:tblPrEx>
        <w:trPr>
          <w:trHeight w:hRule="exact" w:val="408"/>
          <w:jc w:val="center"/>
        </w:trPr>
        <w:tc>
          <w:tcPr>
            <w:tcW w:w="3278"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手工针</w:t>
            </w:r>
          </w:p>
        </w:tc>
        <w:tc>
          <w:tcPr>
            <w:tcW w:w="321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8"/>
                <w:szCs w:val="18"/>
                <w:lang w:val="en-US" w:eastAsia="en-US" w:bidi="en-US"/>
              </w:rPr>
              <w:t>3cm</w:t>
            </w:r>
            <w:r>
              <w:rPr>
                <w:color w:val="000000"/>
                <w:spacing w:val="0"/>
                <w:w w:val="100"/>
                <w:position w:val="0"/>
                <w:sz w:val="17"/>
                <w:szCs w:val="17"/>
              </w:rPr>
              <w:t>不少于</w:t>
            </w:r>
            <w:r>
              <w:rPr>
                <w:color w:val="000000"/>
                <w:spacing w:val="0"/>
                <w:w w:val="100"/>
                <w:position w:val="0"/>
                <w:sz w:val="18"/>
                <w:szCs w:val="18"/>
              </w:rPr>
              <w:t>7</w:t>
            </w:r>
            <w:r>
              <w:rPr>
                <w:color w:val="000000"/>
                <w:spacing w:val="0"/>
                <w:w w:val="100"/>
                <w:position w:val="0"/>
                <w:sz w:val="17"/>
                <w:szCs w:val="17"/>
              </w:rPr>
              <w:t>针</w:t>
            </w:r>
          </w:p>
        </w:tc>
        <w:tc>
          <w:tcPr>
            <w:tcW w:w="2798"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肩缝、袖窿，领子不少于</w:t>
            </w:r>
            <w:r>
              <w:rPr>
                <w:color w:val="000000"/>
                <w:spacing w:val="0"/>
                <w:w w:val="100"/>
                <w:position w:val="0"/>
                <w:sz w:val="18"/>
                <w:szCs w:val="18"/>
              </w:rPr>
              <w:t>9</w:t>
            </w:r>
            <w:r>
              <w:rPr>
                <w:color w:val="000000"/>
                <w:spacing w:val="0"/>
                <w:w w:val="100"/>
                <w:position w:val="0"/>
                <w:sz w:val="17"/>
                <w:szCs w:val="17"/>
              </w:rPr>
              <w:t>针</w:t>
            </w:r>
          </w:p>
        </w:tc>
      </w:tr>
      <w:tr>
        <w:tblPrEx>
          <w:jc w:val="center"/>
          <w:tblLayout w:type="fixed"/>
          <w:tblCellMar>
            <w:top w:w="0" w:type="dxa"/>
            <w:left w:w="10" w:type="dxa"/>
            <w:bottom w:w="0" w:type="dxa"/>
            <w:right w:w="10" w:type="dxa"/>
          </w:tblCellMar>
        </w:tblPrEx>
        <w:trPr>
          <w:trHeight w:hRule="exact" w:val="408"/>
          <w:jc w:val="center"/>
        </w:trPr>
        <w:tc>
          <w:tcPr>
            <w:tcW w:w="3278"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三角针</w:t>
            </w:r>
          </w:p>
        </w:tc>
        <w:tc>
          <w:tcPr>
            <w:tcW w:w="321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8"/>
                <w:szCs w:val="18"/>
                <w:lang w:val="en-US" w:eastAsia="en-US" w:bidi="en-US"/>
              </w:rPr>
              <w:t>3cm</w:t>
            </w:r>
            <w:r>
              <w:rPr>
                <w:color w:val="000000"/>
                <w:spacing w:val="0"/>
                <w:w w:val="100"/>
                <w:position w:val="0"/>
                <w:sz w:val="17"/>
                <w:szCs w:val="17"/>
              </w:rPr>
              <w:t>不少于</w:t>
            </w:r>
            <w:r>
              <w:rPr>
                <w:color w:val="000000"/>
                <w:spacing w:val="0"/>
                <w:w w:val="100"/>
                <w:position w:val="0"/>
                <w:sz w:val="18"/>
                <w:szCs w:val="18"/>
              </w:rPr>
              <w:t>5</w:t>
            </w:r>
            <w:r>
              <w:rPr>
                <w:color w:val="000000"/>
                <w:spacing w:val="0"/>
                <w:w w:val="100"/>
                <w:position w:val="0"/>
                <w:sz w:val="17"/>
                <w:szCs w:val="17"/>
              </w:rPr>
              <w:t>针</w:t>
            </w:r>
          </w:p>
        </w:tc>
        <w:tc>
          <w:tcPr>
            <w:tcW w:w="2798"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以单面计算</w:t>
            </w:r>
          </w:p>
        </w:tc>
      </w:tr>
      <w:tr>
        <w:tblPrEx>
          <w:jc w:val="center"/>
          <w:tblLayout w:type="fixed"/>
          <w:tblCellMar>
            <w:top w:w="0" w:type="dxa"/>
            <w:left w:w="10" w:type="dxa"/>
            <w:bottom w:w="0" w:type="dxa"/>
            <w:right w:w="10" w:type="dxa"/>
          </w:tblCellMar>
        </w:tblPrEx>
        <w:trPr>
          <w:trHeight w:hRule="exact" w:val="408"/>
          <w:jc w:val="center"/>
        </w:trPr>
        <w:tc>
          <w:tcPr>
            <w:tcW w:w="1920"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锁眼</w:t>
            </w:r>
          </w:p>
        </w:tc>
        <w:tc>
          <w:tcPr>
            <w:tcW w:w="135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细线</w:t>
            </w:r>
          </w:p>
        </w:tc>
        <w:tc>
          <w:tcPr>
            <w:tcW w:w="321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8"/>
                <w:szCs w:val="18"/>
                <w:lang w:val="en-US" w:eastAsia="en-US" w:bidi="en-US"/>
              </w:rPr>
              <w:t>1cm</w:t>
            </w:r>
            <w:r>
              <w:rPr>
                <w:color w:val="000000"/>
                <w:spacing w:val="0"/>
                <w:w w:val="100"/>
                <w:position w:val="0"/>
                <w:sz w:val="17"/>
                <w:szCs w:val="17"/>
              </w:rPr>
              <w:t>不少于</w:t>
            </w:r>
            <w:r>
              <w:rPr>
                <w:color w:val="000000"/>
                <w:spacing w:val="0"/>
                <w:w w:val="100"/>
                <w:position w:val="0"/>
                <w:sz w:val="18"/>
                <w:szCs w:val="18"/>
              </w:rPr>
              <w:t>12</w:t>
            </w:r>
            <w:r>
              <w:rPr>
                <w:color w:val="000000"/>
                <w:spacing w:val="0"/>
                <w:w w:val="100"/>
                <w:position w:val="0"/>
                <w:sz w:val="17"/>
                <w:szCs w:val="17"/>
              </w:rPr>
              <w:t>针</w:t>
            </w:r>
          </w:p>
        </w:tc>
        <w:tc>
          <w:tcPr>
            <w:tcW w:w="279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r>
      <w:tr>
        <w:tblPrEx>
          <w:jc w:val="center"/>
          <w:tblLayout w:type="fixed"/>
          <w:tblCellMar>
            <w:top w:w="0" w:type="dxa"/>
            <w:left w:w="10" w:type="dxa"/>
            <w:bottom w:w="0" w:type="dxa"/>
            <w:right w:w="10" w:type="dxa"/>
          </w:tblCellMar>
        </w:tblPrEx>
        <w:trPr>
          <w:trHeight w:hRule="exact" w:val="408"/>
          <w:jc w:val="center"/>
        </w:trPr>
        <w:tc>
          <w:tcPr>
            <w:tcW w:w="1920" w:type="dxa"/>
            <w:vMerge/>
            <w:tcBorders>
              <w:left w:val="single" w:sz="4" w:space="0" w:color="auto"/>
            </w:tcBorders>
            <w:shd w:val="clear" w:color="auto" w:fill="FFFFFF"/>
            <w:vAlign w:val="center"/>
          </w:tcPr>
          <w:p/>
        </w:tc>
        <w:tc>
          <w:tcPr>
            <w:tcW w:w="135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粗线</w:t>
            </w:r>
          </w:p>
        </w:tc>
        <w:tc>
          <w:tcPr>
            <w:tcW w:w="321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8"/>
                <w:szCs w:val="18"/>
                <w:lang w:val="en-US" w:eastAsia="en-US" w:bidi="en-US"/>
              </w:rPr>
              <w:t>1cm</w:t>
            </w:r>
            <w:r>
              <w:rPr>
                <w:color w:val="000000"/>
                <w:spacing w:val="0"/>
                <w:w w:val="100"/>
                <w:position w:val="0"/>
                <w:sz w:val="17"/>
                <w:szCs w:val="17"/>
              </w:rPr>
              <w:t>不少于</w:t>
            </w:r>
            <w:r>
              <w:rPr>
                <w:color w:val="000000"/>
                <w:spacing w:val="0"/>
                <w:w w:val="100"/>
                <w:position w:val="0"/>
                <w:sz w:val="18"/>
                <w:szCs w:val="18"/>
              </w:rPr>
              <w:t>9</w:t>
            </w:r>
            <w:r>
              <w:rPr>
                <w:color w:val="000000"/>
                <w:spacing w:val="0"/>
                <w:w w:val="100"/>
                <w:position w:val="0"/>
                <w:sz w:val="17"/>
                <w:szCs w:val="17"/>
              </w:rPr>
              <w:t>针</w:t>
            </w:r>
          </w:p>
        </w:tc>
        <w:tc>
          <w:tcPr>
            <w:tcW w:w="2798"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w:t>
            </w:r>
          </w:p>
        </w:tc>
      </w:tr>
      <w:tr>
        <w:tblPrEx>
          <w:jc w:val="center"/>
          <w:tblLayout w:type="fixed"/>
          <w:tblCellMar>
            <w:top w:w="0" w:type="dxa"/>
            <w:left w:w="10" w:type="dxa"/>
            <w:bottom w:w="0" w:type="dxa"/>
            <w:right w:w="10" w:type="dxa"/>
          </w:tblCellMar>
        </w:tblPrEx>
        <w:trPr>
          <w:trHeight w:hRule="exact" w:val="403"/>
          <w:jc w:val="center"/>
        </w:trPr>
        <w:tc>
          <w:tcPr>
            <w:tcW w:w="1920"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钉扣</w:t>
            </w:r>
          </w:p>
        </w:tc>
        <w:tc>
          <w:tcPr>
            <w:tcW w:w="1358"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细线</w:t>
            </w:r>
          </w:p>
        </w:tc>
        <w:tc>
          <w:tcPr>
            <w:tcW w:w="321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每眼不少于</w:t>
            </w:r>
            <w:r>
              <w:rPr>
                <w:color w:val="000000"/>
                <w:spacing w:val="0"/>
                <w:w w:val="100"/>
                <w:position w:val="0"/>
                <w:sz w:val="18"/>
                <w:szCs w:val="18"/>
              </w:rPr>
              <w:t>8</w:t>
            </w:r>
            <w:r>
              <w:rPr>
                <w:color w:val="000000"/>
                <w:spacing w:val="0"/>
                <w:w w:val="100"/>
                <w:position w:val="0"/>
                <w:sz w:val="17"/>
                <w:szCs w:val="17"/>
              </w:rPr>
              <w:t>根线</w:t>
            </w:r>
          </w:p>
        </w:tc>
        <w:tc>
          <w:tcPr>
            <w:tcW w:w="2798"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缠脚线高度与止口厚度相适应</w:t>
            </w:r>
          </w:p>
        </w:tc>
      </w:tr>
      <w:tr>
        <w:tblPrEx>
          <w:jc w:val="center"/>
          <w:tblLayout w:type="fixed"/>
          <w:tblCellMar>
            <w:top w:w="0" w:type="dxa"/>
            <w:left w:w="10" w:type="dxa"/>
            <w:bottom w:w="0" w:type="dxa"/>
            <w:right w:w="10" w:type="dxa"/>
          </w:tblCellMar>
        </w:tblPrEx>
        <w:trPr>
          <w:trHeight w:hRule="exact" w:val="408"/>
          <w:jc w:val="center"/>
        </w:trPr>
        <w:tc>
          <w:tcPr>
            <w:tcW w:w="1920" w:type="dxa"/>
            <w:vMerge/>
            <w:tcBorders>
              <w:left w:val="single" w:sz="4" w:space="0" w:color="auto"/>
            </w:tcBorders>
            <w:shd w:val="clear" w:color="auto" w:fill="FFFFFF"/>
            <w:vAlign w:val="center"/>
          </w:tcPr>
          <w:p/>
        </w:tc>
        <w:tc>
          <w:tcPr>
            <w:tcW w:w="1358"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粗线</w:t>
            </w:r>
          </w:p>
        </w:tc>
        <w:tc>
          <w:tcPr>
            <w:tcW w:w="321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每眼不少于</w:t>
            </w:r>
            <w:r>
              <w:rPr>
                <w:color w:val="000000"/>
                <w:spacing w:val="0"/>
                <w:w w:val="100"/>
                <w:position w:val="0"/>
                <w:sz w:val="18"/>
                <w:szCs w:val="18"/>
              </w:rPr>
              <w:t>6</w:t>
            </w:r>
            <w:r>
              <w:rPr>
                <w:color w:val="000000"/>
                <w:spacing w:val="0"/>
                <w:w w:val="100"/>
                <w:position w:val="0"/>
                <w:sz w:val="17"/>
                <w:szCs w:val="17"/>
              </w:rPr>
              <w:t>根线</w:t>
            </w:r>
          </w:p>
        </w:tc>
        <w:tc>
          <w:tcPr>
            <w:tcW w:w="2798"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437"/>
          <w:jc w:val="center"/>
        </w:trPr>
        <w:tc>
          <w:tcPr>
            <w:tcW w:w="9292"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注：细线指</w:t>
            </w:r>
            <w:r>
              <w:rPr>
                <w:color w:val="000000"/>
                <w:spacing w:val="0"/>
                <w:w w:val="100"/>
                <w:position w:val="0"/>
                <w:sz w:val="18"/>
                <w:szCs w:val="18"/>
                <w:lang w:val="en-US" w:eastAsia="en-US" w:bidi="en-US"/>
              </w:rPr>
              <w:t>20tex</w:t>
            </w:r>
            <w:r>
              <w:rPr>
                <w:color w:val="000000"/>
                <w:spacing w:val="0"/>
                <w:w w:val="100"/>
                <w:position w:val="0"/>
                <w:sz w:val="17"/>
                <w:szCs w:val="17"/>
              </w:rPr>
              <w:t>及以下缝纫线；粗线指</w:t>
            </w:r>
            <w:r>
              <w:rPr>
                <w:color w:val="000000"/>
                <w:spacing w:val="0"/>
                <w:w w:val="100"/>
                <w:position w:val="0"/>
                <w:sz w:val="18"/>
                <w:szCs w:val="18"/>
                <w:lang w:val="en-US" w:eastAsia="en-US" w:bidi="en-US"/>
              </w:rPr>
              <w:t>20tex</w:t>
            </w:r>
            <w:r>
              <w:rPr>
                <w:color w:val="000000"/>
                <w:spacing w:val="0"/>
                <w:w w:val="100"/>
                <w:position w:val="0"/>
                <w:sz w:val="17"/>
                <w:szCs w:val="17"/>
              </w:rPr>
              <w:t>以上缝纫线。</w:t>
            </w:r>
          </w:p>
        </w:tc>
      </w:tr>
    </w:tbl>
    <w:p>
      <w:pPr>
        <w:pStyle w:val="Tablecaption10"/>
        <w:keepNext w:val="0"/>
        <w:keepLines w:val="0"/>
        <w:widowControl w:val="0"/>
        <w:shd w:val="clear" w:color="auto" w:fill="auto"/>
        <w:bidi w:val="0"/>
        <w:spacing w:before="0" w:after="0" w:line="331" w:lineRule="exact"/>
        <w:ind w:left="0" w:right="0" w:firstLine="0"/>
        <w:jc w:val="left"/>
      </w:pPr>
      <w:r>
        <w:rPr>
          <w:color w:val="000000"/>
          <w:spacing w:val="0"/>
          <w:w w:val="100"/>
          <w:position w:val="0"/>
          <w:lang w:val="en-US" w:eastAsia="en-US" w:bidi="en-US"/>
        </w:rPr>
        <w:t xml:space="preserve">3. 4. 5. </w:t>
      </w:r>
      <w:r>
        <w:rPr>
          <w:color w:val="000000"/>
          <w:spacing w:val="0"/>
          <w:w w:val="100"/>
          <w:position w:val="0"/>
        </w:rPr>
        <w:t>2各部位缝制平服，线路顺直、整齐、牢固，针迹均匀；上下线松紧要适宜，起止针处及袋口 须回针缉牢。</w:t>
      </w:r>
    </w:p>
    <w:p>
      <w:pPr>
        <w:widowControl w:val="0"/>
        <w:spacing w:after="39" w:line="1" w:lineRule="exact"/>
      </w:pPr>
    </w:p>
    <w:p>
      <w:pPr>
        <w:pStyle w:val="Bodytext10"/>
        <w:keepNext w:val="0"/>
        <w:keepLines w:val="0"/>
        <w:widowControl w:val="0"/>
        <w:shd w:val="clear" w:color="auto" w:fill="auto"/>
        <w:bidi w:val="0"/>
        <w:spacing w:before="0" w:after="40" w:line="329" w:lineRule="exact"/>
        <w:ind w:left="0" w:right="0" w:firstLine="0"/>
        <w:jc w:val="left"/>
      </w:pPr>
      <w:r>
        <w:rPr>
          <w:color w:val="000000"/>
          <w:spacing w:val="0"/>
          <w:w w:val="100"/>
          <w:position w:val="0"/>
          <w:lang w:val="en-US" w:eastAsia="en-US" w:bidi="en-US"/>
        </w:rPr>
        <w:t xml:space="preserve">3. 4. 5. </w:t>
      </w:r>
      <w:r>
        <w:rPr>
          <w:color w:val="000000"/>
          <w:spacing w:val="0"/>
          <w:w w:val="100"/>
          <w:position w:val="0"/>
        </w:rPr>
        <w:t>3商标、耐</w:t>
      </w:r>
      <w:r>
        <w:rPr>
          <w:color w:val="5C636E"/>
          <w:spacing w:val="0"/>
          <w:w w:val="100"/>
          <w:position w:val="0"/>
        </w:rPr>
        <w:t>久性标</w:t>
      </w:r>
      <w:r>
        <w:rPr>
          <w:color w:val="000000"/>
          <w:spacing w:val="0"/>
          <w:w w:val="100"/>
          <w:position w:val="0"/>
        </w:rPr>
        <w:t>签位置端正，内容清晰正确。</w:t>
      </w:r>
    </w:p>
    <w:p>
      <w:pPr>
        <w:pStyle w:val="Bodytext10"/>
        <w:keepNext w:val="0"/>
        <w:keepLines w:val="0"/>
        <w:widowControl w:val="0"/>
        <w:shd w:val="clear" w:color="auto" w:fill="auto"/>
        <w:bidi w:val="0"/>
        <w:spacing w:before="0" w:after="40" w:line="329" w:lineRule="exact"/>
        <w:ind w:left="0" w:right="0" w:firstLine="0"/>
        <w:jc w:val="left"/>
      </w:pPr>
      <w:r>
        <w:rPr>
          <w:color w:val="000000"/>
          <w:spacing w:val="0"/>
          <w:w w:val="100"/>
          <w:position w:val="0"/>
          <w:lang w:val="en-US" w:eastAsia="en-US" w:bidi="en-US"/>
        </w:rPr>
        <w:t xml:space="preserve">3. 4. 5. </w:t>
      </w:r>
      <w:r>
        <w:rPr>
          <w:color w:val="000000"/>
          <w:spacing w:val="0"/>
          <w:w w:val="100"/>
          <w:position w:val="0"/>
        </w:rPr>
        <w:t>4所有外露缝份须全部包缝（特殊设计除外）；无毛缝、脱缝、漏缝现象。</w:t>
      </w:r>
    </w:p>
    <w:p>
      <w:pPr>
        <w:pStyle w:val="Bodytext10"/>
        <w:keepNext w:val="0"/>
        <w:keepLines w:val="0"/>
        <w:widowControl w:val="0"/>
        <w:shd w:val="clear" w:color="auto" w:fill="auto"/>
        <w:bidi w:val="0"/>
        <w:spacing w:before="0" w:after="40" w:line="329" w:lineRule="exact"/>
        <w:ind w:left="0" w:right="0" w:firstLine="0"/>
        <w:jc w:val="left"/>
      </w:pPr>
      <w:r>
        <w:rPr>
          <w:color w:val="000000"/>
          <w:spacing w:val="0"/>
          <w:w w:val="100"/>
          <w:position w:val="0"/>
          <w:lang w:val="en-US" w:eastAsia="en-US" w:bidi="en-US"/>
        </w:rPr>
        <w:t xml:space="preserve">3. 4. 5. </w:t>
      </w:r>
      <w:r>
        <w:rPr>
          <w:color w:val="000000"/>
          <w:spacing w:val="0"/>
          <w:w w:val="100"/>
          <w:position w:val="0"/>
        </w:rPr>
        <w:t>5各部位缝份宽度不小于</w:t>
      </w:r>
      <w:r>
        <w:rPr>
          <w:color w:val="363A41"/>
          <w:spacing w:val="0"/>
          <w:w w:val="100"/>
          <w:position w:val="0"/>
          <w:lang w:val="en-US" w:eastAsia="en-US" w:bidi="en-US"/>
        </w:rPr>
        <w:t xml:space="preserve">0. 7cm </w:t>
      </w:r>
      <w:r>
        <w:rPr>
          <w:color w:val="000000"/>
          <w:spacing w:val="0"/>
          <w:w w:val="100"/>
          <w:position w:val="0"/>
        </w:rPr>
        <w:t>（特殊工艺要求除外）。</w:t>
      </w:r>
    </w:p>
    <w:p>
      <w:pPr>
        <w:pStyle w:val="Bodytext10"/>
        <w:keepNext w:val="0"/>
        <w:keepLines w:val="0"/>
        <w:widowControl w:val="0"/>
        <w:shd w:val="clear" w:color="auto" w:fill="auto"/>
        <w:bidi w:val="0"/>
        <w:spacing w:before="0" w:after="40" w:line="329" w:lineRule="exact"/>
        <w:ind w:left="0" w:right="0" w:firstLine="0"/>
        <w:jc w:val="left"/>
      </w:pPr>
      <w:r>
        <w:rPr>
          <w:color w:val="000000"/>
          <w:spacing w:val="0"/>
          <w:w w:val="100"/>
          <w:position w:val="0"/>
          <w:lang w:val="en-US" w:eastAsia="en-US" w:bidi="en-US"/>
        </w:rPr>
        <w:t xml:space="preserve">3. 4. 5. </w:t>
      </w:r>
      <w:r>
        <w:rPr>
          <w:color w:val="000000"/>
          <w:spacing w:val="0"/>
          <w:w w:val="100"/>
          <w:position w:val="0"/>
        </w:rPr>
        <w:t>6领子平服，不反翘，领子部位</w:t>
      </w:r>
      <w:r>
        <w:rPr>
          <w:color w:val="5C636E"/>
          <w:spacing w:val="0"/>
          <w:w w:val="100"/>
          <w:position w:val="0"/>
        </w:rPr>
        <w:t>明线不</w:t>
      </w:r>
      <w:r>
        <w:rPr>
          <w:color w:val="000000"/>
          <w:spacing w:val="0"/>
          <w:w w:val="100"/>
          <w:position w:val="0"/>
        </w:rPr>
        <w:t>允许有接线。</w:t>
      </w:r>
    </w:p>
    <w:p>
      <w:pPr>
        <w:pStyle w:val="Bodytext10"/>
        <w:keepNext w:val="0"/>
        <w:keepLines w:val="0"/>
        <w:widowControl w:val="0"/>
        <w:shd w:val="clear" w:color="auto" w:fill="auto"/>
        <w:bidi w:val="0"/>
        <w:spacing w:before="0" w:after="0" w:line="329" w:lineRule="exact"/>
        <w:ind w:left="0" w:right="0" w:firstLine="0"/>
        <w:jc w:val="left"/>
      </w:pPr>
      <w:r>
        <w:rPr>
          <w:color w:val="000000"/>
          <w:spacing w:val="0"/>
          <w:w w:val="100"/>
          <w:position w:val="0"/>
          <w:lang w:val="en-US" w:eastAsia="en-US" w:bidi="en-US"/>
        </w:rPr>
        <w:t xml:space="preserve">3. 4. 5. </w:t>
      </w:r>
      <w:r>
        <w:rPr>
          <w:color w:val="000000"/>
          <w:spacing w:val="0"/>
          <w:w w:val="100"/>
          <w:position w:val="0"/>
        </w:rPr>
        <w:t>7纟尚袖圆顺，前后基本一致，袋与袋盖</w:t>
      </w:r>
      <w:r>
        <w:rPr>
          <w:color w:val="363A41"/>
          <w:spacing w:val="0"/>
          <w:w w:val="100"/>
          <w:position w:val="0"/>
        </w:rPr>
        <w:t>方正、</w:t>
      </w:r>
      <w:r>
        <w:rPr>
          <w:color w:val="000000"/>
          <w:spacing w:val="0"/>
          <w:w w:val="100"/>
          <w:position w:val="0"/>
        </w:rPr>
        <w:t>圆姬。</w:t>
      </w:r>
    </w:p>
    <w:p>
      <w:pPr>
        <w:pStyle w:val="Bodytext10"/>
        <w:keepNext w:val="0"/>
        <w:keepLines w:val="0"/>
        <w:widowControl w:val="0"/>
        <w:shd w:val="clear" w:color="auto" w:fill="auto"/>
        <w:bidi w:val="0"/>
        <w:spacing w:before="0" w:after="40" w:line="331" w:lineRule="exact"/>
        <w:ind w:left="0" w:right="0" w:firstLine="0"/>
        <w:jc w:val="left"/>
      </w:pPr>
      <w:r>
        <w:rPr>
          <w:color w:val="000000"/>
          <w:spacing w:val="0"/>
          <w:w w:val="100"/>
          <w:position w:val="0"/>
          <w:lang w:val="en-US" w:eastAsia="en-US" w:bidi="en-US"/>
        </w:rPr>
        <w:t xml:space="preserve">3. 4. 5. </w:t>
      </w:r>
      <w:r>
        <w:rPr>
          <w:color w:val="000000"/>
          <w:spacing w:val="0"/>
          <w:w w:val="100"/>
          <w:position w:val="0"/>
        </w:rPr>
        <w:t>8锁眼定位准确，大小适宜，扣与眼对也，整齐牢固。眼位不偏斜，锁眼针迹美观、整齐、平 服。</w:t>
      </w:r>
    </w:p>
    <w:p>
      <w:pPr>
        <w:pStyle w:val="Bodytext10"/>
        <w:keepNext w:val="0"/>
        <w:keepLines w:val="0"/>
        <w:widowControl w:val="0"/>
        <w:shd w:val="clear" w:color="auto" w:fill="auto"/>
        <w:bidi w:val="0"/>
        <w:spacing w:before="0" w:after="40" w:line="317" w:lineRule="exact"/>
        <w:ind w:left="0" w:right="0" w:firstLine="0"/>
        <w:jc w:val="left"/>
      </w:pPr>
      <w:r>
        <w:rPr>
          <w:color w:val="000000"/>
          <w:spacing w:val="0"/>
          <w:w w:val="100"/>
          <w:position w:val="0"/>
          <w:lang w:val="en-US" w:eastAsia="en-US" w:bidi="en-US"/>
        </w:rPr>
        <w:t xml:space="preserve">3. 4. 5. </w:t>
      </w:r>
      <w:r>
        <w:rPr>
          <w:color w:val="000000"/>
          <w:spacing w:val="0"/>
          <w:w w:val="100"/>
          <w:position w:val="0"/>
        </w:rPr>
        <w:t>9钉扣牢固，扣脚高低适宜，线结不外露。不得钉在单层布上（装饰扣除外），绕脚高度与止 口厚度相适宜，缠绕三次以上（装饰扣不绕线），收线打结须结实完集</w:t>
      </w:r>
      <w:r>
        <w:rPr>
          <w:color w:val="C7D7EC"/>
          <w:spacing w:val="0"/>
          <w:w w:val="100"/>
          <w:position w:val="0"/>
        </w:rPr>
        <w:t>〉</w:t>
      </w:r>
    </w:p>
    <w:p>
      <w:pPr>
        <w:pStyle w:val="Bodytext10"/>
        <w:keepNext w:val="0"/>
        <w:keepLines w:val="0"/>
        <w:widowControl w:val="0"/>
        <w:shd w:val="clear" w:color="auto" w:fill="auto"/>
        <w:bidi w:val="0"/>
        <w:spacing w:before="0" w:after="40" w:line="329" w:lineRule="exact"/>
        <w:ind w:left="0" w:right="0" w:firstLine="0"/>
        <w:jc w:val="left"/>
      </w:pPr>
      <w:r>
        <w:rPr>
          <w:color w:val="000000"/>
          <w:spacing w:val="0"/>
          <w:w w:val="100"/>
          <w:position w:val="0"/>
          <w:lang w:val="en-US" w:eastAsia="en-US" w:bidi="en-US"/>
        </w:rPr>
        <w:t xml:space="preserve">3. 4. 5. </w:t>
      </w:r>
      <w:r>
        <w:rPr>
          <w:color w:val="000000"/>
          <w:spacing w:val="0"/>
          <w:w w:val="100"/>
          <w:position w:val="0"/>
        </w:rPr>
        <w:t>10四合扣上、下扣松紧适宜，牢固，不脱落；扣与扣眼及四合扣上下要对位。</w:t>
      </w:r>
    </w:p>
    <w:p>
      <w:pPr>
        <w:pStyle w:val="Bodytext10"/>
        <w:keepNext w:val="0"/>
        <w:keepLines w:val="0"/>
        <w:widowControl w:val="0"/>
        <w:shd w:val="clear" w:color="auto" w:fill="auto"/>
        <w:bidi w:val="0"/>
        <w:spacing w:before="0" w:after="40" w:line="329" w:lineRule="exact"/>
        <w:ind w:left="0" w:right="0" w:firstLine="0"/>
        <w:jc w:val="left"/>
      </w:pPr>
      <w:r>
        <w:rPr>
          <w:color w:val="000000"/>
          <w:spacing w:val="0"/>
          <w:w w:val="100"/>
          <w:position w:val="0"/>
          <w:lang w:val="en-US" w:eastAsia="en-US" w:bidi="en-US"/>
        </w:rPr>
        <w:t>3. 4. 5.11</w:t>
      </w:r>
      <w:r>
        <w:rPr>
          <w:color w:val="000000"/>
          <w:spacing w:val="0"/>
          <w:w w:val="100"/>
          <w:position w:val="0"/>
        </w:rPr>
        <w:t>纟尚拉链缉线顺直，拉链带平服，左右高低一致。</w:t>
      </w:r>
    </w:p>
    <w:p>
      <w:pPr>
        <w:pStyle w:val="Bodytext10"/>
        <w:keepNext w:val="0"/>
        <w:keepLines w:val="0"/>
        <w:widowControl w:val="0"/>
        <w:shd w:val="clear" w:color="auto" w:fill="auto"/>
        <w:bidi w:val="0"/>
        <w:spacing w:before="0" w:after="220" w:line="326" w:lineRule="exact"/>
        <w:ind w:left="0" w:right="0" w:firstLine="0"/>
        <w:jc w:val="left"/>
      </w:pPr>
      <w:r>
        <w:rPr>
          <w:color w:val="000000"/>
          <w:spacing w:val="0"/>
          <w:w w:val="100"/>
          <w:position w:val="0"/>
          <w:lang w:val="en-US" w:eastAsia="en-US" w:bidi="en-US"/>
        </w:rPr>
        <w:t xml:space="preserve">3. 4. 5. </w:t>
      </w:r>
      <w:r>
        <w:rPr>
          <w:color w:val="000000"/>
          <w:spacing w:val="0"/>
          <w:w w:val="100"/>
          <w:position w:val="0"/>
        </w:rPr>
        <w:t>12领子部位不允许跳针，其余部位</w:t>
      </w:r>
      <w:r>
        <w:rPr>
          <w:color w:val="000000"/>
          <w:spacing w:val="0"/>
          <w:w w:val="100"/>
          <w:position w:val="0"/>
          <w:lang w:val="en-US" w:eastAsia="en-US" w:bidi="en-US"/>
        </w:rPr>
        <w:t>30cm</w:t>
      </w:r>
      <w:r>
        <w:rPr>
          <w:color w:val="000000"/>
          <w:spacing w:val="0"/>
          <w:w w:val="100"/>
          <w:position w:val="0"/>
        </w:rPr>
        <w:t>内不得有两处及以上单跳针和连续跳针，链式线迹不 允许跳线。</w:t>
      </w:r>
    </w:p>
    <w:p>
      <w:pPr>
        <w:pStyle w:val="Bodytext20"/>
        <w:keepNext w:val="0"/>
        <w:keepLines w:val="0"/>
        <w:widowControl w:val="0"/>
        <w:shd w:val="clear" w:color="auto" w:fill="auto"/>
        <w:bidi w:val="0"/>
        <w:spacing w:before="0" w:after="40" w:line="240" w:lineRule="auto"/>
        <w:ind w:left="0" w:right="0" w:firstLine="0"/>
        <w:jc w:val="left"/>
        <w:rPr>
          <w:sz w:val="20"/>
          <w:szCs w:val="20"/>
        </w:rPr>
        <w:sectPr>
          <w:headerReference w:type="even" r:id="rId54"/>
          <w:headerReference w:type="default" r:id="rId55"/>
          <w:footerReference w:type="even" r:id="rId56"/>
          <w:footerReference w:type="default" r:id="rId57"/>
          <w:pgSz w:w="11900" w:h="16840"/>
          <w:pgMar w:top="2674" w:right="1227" w:bottom="1604" w:left="1203" w:header="0" w:footer="3" w:gutter="0"/>
          <w:pgNumType w:start="13"/>
          <w:cols w:space="720"/>
          <w:noEndnote/>
          <w:rtlGutter w:val="0"/>
          <w:docGrid w:linePitch="360"/>
        </w:sectPr>
      </w:pPr>
      <w:r>
        <w:rPr>
          <w:rFonts w:ascii="Times New Roman" w:eastAsia="Times New Roman" w:hAnsi="Times New Roman" w:cs="Times New Roman"/>
          <w:color w:val="000000"/>
          <w:spacing w:val="0"/>
          <w:w w:val="100"/>
          <w:position w:val="0"/>
          <w:sz w:val="18"/>
          <w:szCs w:val="18"/>
          <w:lang w:val="en-US" w:eastAsia="en-US" w:bidi="en-US"/>
        </w:rPr>
        <w:t xml:space="preserve">3. 4. </w:t>
      </w:r>
      <w:r>
        <w:rPr>
          <w:rFonts w:ascii="Times New Roman" w:eastAsia="Times New Roman" w:hAnsi="Times New Roman" w:cs="Times New Roman"/>
          <w:color w:val="000000"/>
          <w:spacing w:val="0"/>
          <w:w w:val="100"/>
          <w:position w:val="0"/>
          <w:sz w:val="18"/>
          <w:szCs w:val="18"/>
        </w:rPr>
        <w:t>6</w:t>
      </w:r>
      <w:r>
        <w:rPr>
          <w:rFonts w:ascii="SimSun" w:eastAsia="SimSun" w:hAnsi="SimSun" w:cs="SimSun"/>
          <w:b/>
          <w:bCs/>
          <w:color w:val="000000"/>
          <w:spacing w:val="0"/>
          <w:w w:val="100"/>
          <w:position w:val="0"/>
          <w:sz w:val="20"/>
          <w:szCs w:val="20"/>
        </w:rPr>
        <w:t>整烫</w:t>
      </w:r>
    </w:p>
    <w:p>
      <w:pPr>
        <w:pStyle w:val="Bodytext10"/>
        <w:keepNext w:val="0"/>
        <w:keepLines w:val="0"/>
        <w:widowControl w:val="0"/>
        <w:shd w:val="clear" w:color="auto" w:fill="auto"/>
        <w:bidi w:val="0"/>
        <w:spacing w:before="0" w:after="80" w:line="240" w:lineRule="auto"/>
        <w:ind w:left="0" w:right="0" w:firstLine="0"/>
        <w:jc w:val="left"/>
      </w:pPr>
      <w:r>
        <w:rPr>
          <w:color w:val="000000"/>
          <w:spacing w:val="0"/>
          <w:w w:val="100"/>
          <w:position w:val="0"/>
          <w:lang w:val="en-US" w:eastAsia="en-US" w:bidi="en-US"/>
        </w:rPr>
        <w:t xml:space="preserve">3. 4. 6. </w:t>
      </w:r>
      <w:r>
        <w:rPr>
          <w:color w:val="000000"/>
          <w:spacing w:val="0"/>
          <w:w w:val="100"/>
          <w:position w:val="0"/>
          <w:lang w:val="zh-CN" w:eastAsia="zh-CN" w:bidi="zh-CN"/>
        </w:rPr>
        <w:t>1</w:t>
      </w:r>
      <w:r>
        <w:rPr>
          <w:color w:val="000000"/>
          <w:spacing w:val="0"/>
          <w:w w:val="100"/>
          <w:position w:val="0"/>
        </w:rPr>
        <w:t>各部位熨烫平服、整洁，无烫黄、水渍、亮光、脱层、起泡等。</w:t>
      </w:r>
    </w:p>
    <w:p>
      <w:pPr>
        <w:pStyle w:val="Bodytext10"/>
        <w:keepNext w:val="0"/>
        <w:keepLines w:val="0"/>
        <w:widowControl w:val="0"/>
        <w:shd w:val="clear" w:color="auto" w:fill="auto"/>
        <w:bidi w:val="0"/>
        <w:spacing w:before="0" w:after="280" w:line="240" w:lineRule="auto"/>
        <w:ind w:left="0" w:right="0" w:firstLine="0"/>
        <w:jc w:val="left"/>
      </w:pPr>
      <w:r>
        <w:rPr>
          <w:color w:val="000000"/>
          <w:spacing w:val="0"/>
          <w:w w:val="100"/>
          <w:position w:val="0"/>
          <w:lang w:val="en-US" w:eastAsia="en-US" w:bidi="en-US"/>
        </w:rPr>
        <w:t xml:space="preserve">3. 4. 6. </w:t>
      </w:r>
      <w:r>
        <w:rPr>
          <w:color w:val="000000"/>
          <w:spacing w:val="0"/>
          <w:w w:val="100"/>
          <w:position w:val="0"/>
        </w:rPr>
        <w:t>2覆粘合衬部位不允许有脱胶、渗胶、起皱及起泡。</w:t>
      </w:r>
    </w:p>
    <w:p>
      <w:pPr>
        <w:pStyle w:val="Bodytext20"/>
        <w:keepNext w:val="0"/>
        <w:keepLines w:val="0"/>
        <w:widowControl w:val="0"/>
        <w:shd w:val="clear" w:color="auto" w:fill="auto"/>
        <w:bidi w:val="0"/>
        <w:spacing w:before="0" w:after="22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8"/>
          <w:szCs w:val="18"/>
          <w:lang w:val="en-US" w:eastAsia="en-US" w:bidi="en-US"/>
        </w:rPr>
        <w:t xml:space="preserve">3.4. </w:t>
      </w:r>
      <w:r>
        <w:rPr>
          <w:rFonts w:ascii="Times New Roman" w:eastAsia="Times New Roman" w:hAnsi="Times New Roman" w:cs="Times New Roman"/>
          <w:color w:val="000000"/>
          <w:spacing w:val="0"/>
          <w:w w:val="100"/>
          <w:position w:val="0"/>
          <w:sz w:val="18"/>
          <w:szCs w:val="18"/>
        </w:rPr>
        <w:t xml:space="preserve">7 </w:t>
      </w:r>
      <w:r>
        <w:rPr>
          <w:rFonts w:ascii="SimSun" w:eastAsia="SimSun" w:hAnsi="SimSun" w:cs="SimSun"/>
          <w:b/>
          <w:bCs/>
          <w:color w:val="000000"/>
          <w:spacing w:val="0"/>
          <w:w w:val="100"/>
          <w:position w:val="0"/>
          <w:sz w:val="20"/>
          <w:szCs w:val="20"/>
        </w:rPr>
        <w:t>规格允许偏差</w:t>
      </w:r>
    </w:p>
    <w:p>
      <w:pPr>
        <w:pStyle w:val="Bodytext10"/>
        <w:keepNext w:val="0"/>
        <w:keepLines w:val="0"/>
        <w:widowControl w:val="0"/>
        <w:shd w:val="clear" w:color="auto" w:fill="auto"/>
        <w:bidi w:val="0"/>
        <w:spacing w:before="0" w:after="220" w:line="240" w:lineRule="auto"/>
        <w:ind w:left="0" w:right="0" w:firstLine="620"/>
        <w:jc w:val="left"/>
      </w:pPr>
      <w:r>
        <w:rPr>
          <w:b/>
          <w:bCs/>
          <w:color w:val="000000"/>
          <w:spacing w:val="0"/>
          <w:w w:val="100"/>
          <w:position w:val="0"/>
        </w:rPr>
        <w:t>成品主要部位规格允许偏差按表</w:t>
      </w:r>
      <w:r>
        <w:rPr>
          <w:rFonts w:ascii="Times New Roman" w:eastAsia="Times New Roman" w:hAnsi="Times New Roman" w:cs="Times New Roman"/>
          <w:color w:val="000000"/>
          <w:spacing w:val="0"/>
          <w:w w:val="100"/>
          <w:position w:val="0"/>
          <w:sz w:val="18"/>
          <w:szCs w:val="18"/>
        </w:rPr>
        <w:t>4</w:t>
      </w:r>
      <w:r>
        <w:rPr>
          <w:b/>
          <w:bCs/>
          <w:color w:val="000000"/>
          <w:spacing w:val="0"/>
          <w:w w:val="100"/>
          <w:position w:val="0"/>
        </w:rPr>
        <w:t>规定。</w:t>
      </w:r>
    </w:p>
    <w:p>
      <w:pPr>
        <w:pStyle w:val="Bodytext10"/>
        <w:keepNext w:val="0"/>
        <w:keepLines w:val="0"/>
        <w:widowControl w:val="0"/>
        <w:shd w:val="clear" w:color="auto" w:fill="auto"/>
        <w:tabs>
          <w:tab w:val="left" w:pos="4402"/>
        </w:tabs>
        <w:bidi w:val="0"/>
        <w:spacing w:before="0" w:after="220" w:line="240" w:lineRule="auto"/>
        <w:ind w:left="0" w:right="400" w:firstLine="0"/>
        <w:jc w:val="right"/>
        <w:rPr>
          <w:sz w:val="17"/>
          <w:szCs w:val="17"/>
        </w:rPr>
      </w:pPr>
      <w:r>
        <w:rPr>
          <w:b/>
          <w:bCs/>
          <w:color w:val="000000"/>
          <w:spacing w:val="0"/>
          <w:w w:val="100"/>
          <w:position w:val="0"/>
          <w:sz w:val="20"/>
          <w:szCs w:val="20"/>
        </w:rPr>
        <w:t>表</w:t>
      </w:r>
      <w:r>
        <w:rPr>
          <w:rFonts w:ascii="Times New Roman" w:eastAsia="Times New Roman" w:hAnsi="Times New Roman" w:cs="Times New Roman"/>
          <w:color w:val="000000"/>
          <w:spacing w:val="0"/>
          <w:w w:val="100"/>
          <w:position w:val="0"/>
          <w:sz w:val="18"/>
          <w:szCs w:val="18"/>
        </w:rPr>
        <w:t>4</w:t>
      </w:r>
      <w:r>
        <w:rPr>
          <w:b/>
          <w:bCs/>
          <w:color w:val="000000"/>
          <w:spacing w:val="0"/>
          <w:w w:val="100"/>
          <w:position w:val="0"/>
          <w:sz w:val="20"/>
          <w:szCs w:val="20"/>
        </w:rPr>
        <w:t>成品主要部位规格允许偏差</w:t>
        <w:tab/>
      </w:r>
      <w:r>
        <w:rPr>
          <w:color w:val="000000"/>
          <w:spacing w:val="0"/>
          <w:w w:val="100"/>
          <w:position w:val="0"/>
          <w:sz w:val="17"/>
          <w:szCs w:val="17"/>
        </w:rPr>
        <w:t>单位为厘米</w:t>
      </w:r>
    </w:p>
    <w:tbl>
      <w:tblPr>
        <w:tblStyle w:val="TableNormal"/>
        <w:tblOverlap w:val="never"/>
        <w:jc w:val="center"/>
        <w:tblLayout w:type="fixed"/>
        <w:tblCellMar>
          <w:top w:w="0" w:type="dxa"/>
          <w:left w:w="10" w:type="dxa"/>
          <w:bottom w:w="0" w:type="dxa"/>
          <w:right w:w="10" w:type="dxa"/>
        </w:tblCellMar>
      </w:tblPr>
      <w:tblGrid>
        <w:gridCol w:w="2952"/>
        <w:gridCol w:w="2174"/>
        <w:gridCol w:w="2078"/>
        <w:gridCol w:w="2150"/>
      </w:tblGrid>
      <w:tr>
        <w:tblPrEx>
          <w:jc w:val="center"/>
          <w:tblLayout w:type="fixed"/>
          <w:tblCellMar>
            <w:top w:w="0" w:type="dxa"/>
            <w:left w:w="10" w:type="dxa"/>
            <w:bottom w:w="0" w:type="dxa"/>
            <w:right w:w="10" w:type="dxa"/>
          </w:tblCellMar>
        </w:tblPrEx>
        <w:trPr>
          <w:trHeight w:hRule="exact" w:val="446"/>
          <w:jc w:val="center"/>
        </w:trPr>
        <w:tc>
          <w:tcPr>
            <w:tcW w:w="2952"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部位名称</w:t>
            </w:r>
          </w:p>
        </w:tc>
        <w:tc>
          <w:tcPr>
            <w:tcW w:w="6402" w:type="dxa"/>
            <w:gridSpan w:val="3"/>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规格允许偏差</w:t>
            </w:r>
          </w:p>
        </w:tc>
      </w:tr>
      <w:tr>
        <w:tblPrEx>
          <w:jc w:val="center"/>
          <w:tblLayout w:type="fixed"/>
          <w:tblCellMar>
            <w:top w:w="0" w:type="dxa"/>
            <w:left w:w="10" w:type="dxa"/>
            <w:bottom w:w="0" w:type="dxa"/>
            <w:right w:w="10" w:type="dxa"/>
          </w:tblCellMar>
        </w:tblPrEx>
        <w:trPr>
          <w:trHeight w:hRule="exact" w:val="456"/>
          <w:jc w:val="center"/>
        </w:trPr>
        <w:tc>
          <w:tcPr>
            <w:tcW w:w="2952" w:type="dxa"/>
            <w:vMerge/>
            <w:tcBorders>
              <w:left w:val="single" w:sz="4" w:space="0" w:color="auto"/>
            </w:tcBorders>
            <w:shd w:val="clear" w:color="auto" w:fill="FFFFFF"/>
            <w:vAlign w:val="center"/>
          </w:tcPr>
          <w:p/>
        </w:tc>
        <w:tc>
          <w:tcPr>
            <w:tcW w:w="21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优等品</w:t>
            </w:r>
          </w:p>
        </w:tc>
        <w:tc>
          <w:tcPr>
            <w:tcW w:w="207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一等品</w:t>
            </w:r>
          </w:p>
        </w:tc>
        <w:tc>
          <w:tcPr>
            <w:tcW w:w="215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合格品</w:t>
            </w:r>
          </w:p>
        </w:tc>
      </w:tr>
      <w:tr>
        <w:tblPrEx>
          <w:jc w:val="center"/>
          <w:tblLayout w:type="fixed"/>
          <w:tblCellMar>
            <w:top w:w="0" w:type="dxa"/>
            <w:left w:w="10" w:type="dxa"/>
            <w:bottom w:w="0" w:type="dxa"/>
            <w:right w:w="10" w:type="dxa"/>
          </w:tblCellMar>
        </w:tblPrEx>
        <w:trPr>
          <w:trHeight w:hRule="exact" w:val="451"/>
          <w:jc w:val="center"/>
        </w:trPr>
        <w:tc>
          <w:tcPr>
            <w:tcW w:w="295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领大</w:t>
            </w:r>
          </w:p>
        </w:tc>
        <w:tc>
          <w:tcPr>
            <w:tcW w:w="21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±0.6</w:t>
            </w:r>
          </w:p>
        </w:tc>
        <w:tc>
          <w:tcPr>
            <w:tcW w:w="207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±0.8</w:t>
            </w:r>
          </w:p>
        </w:tc>
        <w:tc>
          <w:tcPr>
            <w:tcW w:w="215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±1.0</w:t>
            </w:r>
          </w:p>
        </w:tc>
      </w:tr>
      <w:tr>
        <w:tblPrEx>
          <w:jc w:val="center"/>
          <w:tblLayout w:type="fixed"/>
          <w:tblCellMar>
            <w:top w:w="0" w:type="dxa"/>
            <w:left w:w="10" w:type="dxa"/>
            <w:bottom w:w="0" w:type="dxa"/>
            <w:right w:w="10" w:type="dxa"/>
          </w:tblCellMar>
        </w:tblPrEx>
        <w:trPr>
          <w:trHeight w:hRule="exact" w:val="456"/>
          <w:jc w:val="center"/>
        </w:trPr>
        <w:tc>
          <w:tcPr>
            <w:tcW w:w="295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前衣长或后中长</w:t>
            </w:r>
          </w:p>
        </w:tc>
        <w:tc>
          <w:tcPr>
            <w:tcW w:w="21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±0.8</w:t>
            </w:r>
          </w:p>
        </w:tc>
        <w:tc>
          <w:tcPr>
            <w:tcW w:w="207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±1.0</w:t>
            </w:r>
          </w:p>
        </w:tc>
        <w:tc>
          <w:tcPr>
            <w:tcW w:w="215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±1.2</w:t>
            </w:r>
          </w:p>
        </w:tc>
      </w:tr>
      <w:tr>
        <w:tblPrEx>
          <w:jc w:val="center"/>
          <w:tblLayout w:type="fixed"/>
          <w:tblCellMar>
            <w:top w:w="0" w:type="dxa"/>
            <w:left w:w="10" w:type="dxa"/>
            <w:bottom w:w="0" w:type="dxa"/>
            <w:right w:w="10" w:type="dxa"/>
          </w:tblCellMar>
        </w:tblPrEx>
        <w:trPr>
          <w:trHeight w:hRule="exact" w:val="456"/>
          <w:jc w:val="center"/>
        </w:trPr>
        <w:tc>
          <w:tcPr>
            <w:tcW w:w="295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胸围</w:t>
            </w:r>
          </w:p>
        </w:tc>
        <w:tc>
          <w:tcPr>
            <w:tcW w:w="21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±1.5</w:t>
            </w:r>
          </w:p>
        </w:tc>
        <w:tc>
          <w:tcPr>
            <w:tcW w:w="207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±2.0</w:t>
            </w:r>
          </w:p>
        </w:tc>
        <w:tc>
          <w:tcPr>
            <w:tcW w:w="215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±2.5</w:t>
            </w:r>
          </w:p>
        </w:tc>
      </w:tr>
      <w:tr>
        <w:tblPrEx>
          <w:jc w:val="center"/>
          <w:tblLayout w:type="fixed"/>
          <w:tblCellMar>
            <w:top w:w="0" w:type="dxa"/>
            <w:left w:w="10" w:type="dxa"/>
            <w:bottom w:w="0" w:type="dxa"/>
            <w:right w:w="10" w:type="dxa"/>
          </w:tblCellMar>
        </w:tblPrEx>
        <w:trPr>
          <w:trHeight w:hRule="exact" w:val="451"/>
          <w:jc w:val="center"/>
        </w:trPr>
        <w:tc>
          <w:tcPr>
            <w:tcW w:w="295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总肩宽</w:t>
            </w:r>
          </w:p>
        </w:tc>
        <w:tc>
          <w:tcPr>
            <w:tcW w:w="21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±0.8</w:t>
            </w:r>
          </w:p>
        </w:tc>
        <w:tc>
          <w:tcPr>
            <w:tcW w:w="207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±1.0</w:t>
            </w:r>
          </w:p>
        </w:tc>
        <w:tc>
          <w:tcPr>
            <w:tcW w:w="215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±1.2</w:t>
            </w:r>
          </w:p>
        </w:tc>
      </w:tr>
      <w:tr>
        <w:tblPrEx>
          <w:jc w:val="center"/>
          <w:tblLayout w:type="fixed"/>
          <w:tblCellMar>
            <w:top w:w="0" w:type="dxa"/>
            <w:left w:w="10" w:type="dxa"/>
            <w:bottom w:w="0" w:type="dxa"/>
            <w:right w:w="10" w:type="dxa"/>
          </w:tblCellMar>
        </w:tblPrEx>
        <w:trPr>
          <w:trHeight w:hRule="exact" w:val="456"/>
          <w:jc w:val="center"/>
        </w:trPr>
        <w:tc>
          <w:tcPr>
            <w:tcW w:w="295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袖长</w:t>
            </w:r>
          </w:p>
        </w:tc>
        <w:tc>
          <w:tcPr>
            <w:tcW w:w="2174"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±1.0</w:t>
            </w:r>
          </w:p>
        </w:tc>
        <w:tc>
          <w:tcPr>
            <w:tcW w:w="207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±1.2</w:t>
            </w:r>
          </w:p>
        </w:tc>
        <w:tc>
          <w:tcPr>
            <w:tcW w:w="215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±1.5</w:t>
            </w:r>
          </w:p>
        </w:tc>
      </w:tr>
      <w:tr>
        <w:tblPrEx>
          <w:jc w:val="center"/>
          <w:tblLayout w:type="fixed"/>
          <w:tblCellMar>
            <w:top w:w="0" w:type="dxa"/>
            <w:left w:w="10" w:type="dxa"/>
            <w:bottom w:w="0" w:type="dxa"/>
            <w:right w:w="10" w:type="dxa"/>
          </w:tblCellMar>
        </w:tblPrEx>
        <w:trPr>
          <w:trHeight w:hRule="exact" w:val="461"/>
          <w:jc w:val="center"/>
        </w:trPr>
        <w:tc>
          <w:tcPr>
            <w:tcW w:w="9354"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注：领大仅考核关门领</w:t>
            </w:r>
          </w:p>
        </w:tc>
      </w:tr>
    </w:tbl>
    <w:p>
      <w:pPr>
        <w:pStyle w:val="Tablecaption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3. </w:t>
      </w:r>
      <w:r>
        <w:rPr>
          <w:rFonts w:ascii="Times New Roman" w:eastAsia="Times New Roman" w:hAnsi="Times New Roman" w:cs="Times New Roman"/>
          <w:color w:val="000000"/>
          <w:spacing w:val="0"/>
          <w:w w:val="100"/>
          <w:position w:val="0"/>
          <w:sz w:val="18"/>
          <w:szCs w:val="18"/>
        </w:rPr>
        <w:t>5</w:t>
      </w:r>
      <w:r>
        <w:rPr>
          <w:b/>
          <w:bCs/>
          <w:color w:val="000000"/>
          <w:spacing w:val="0"/>
          <w:w w:val="100"/>
          <w:position w:val="0"/>
        </w:rPr>
        <w:t>内在质量</w:t>
      </w:r>
    </w:p>
    <w:p>
      <w:pPr>
        <w:widowControl w:val="0"/>
        <w:spacing w:after="219" w:line="1" w:lineRule="exact"/>
      </w:pPr>
    </w:p>
    <w:p>
      <w:pPr>
        <w:pStyle w:val="Bodytext1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 xml:space="preserve">3.5. </w:t>
      </w:r>
      <w:r>
        <w:rPr>
          <w:rFonts w:ascii="Times New Roman" w:eastAsia="Times New Roman" w:hAnsi="Times New Roman" w:cs="Times New Roman"/>
          <w:color w:val="000000"/>
          <w:spacing w:val="0"/>
          <w:w w:val="100"/>
          <w:position w:val="0"/>
          <w:sz w:val="18"/>
          <w:szCs w:val="18"/>
        </w:rPr>
        <w:t>1</w:t>
      </w:r>
      <w:r>
        <w:rPr>
          <w:b/>
          <w:bCs/>
          <w:color w:val="000000"/>
          <w:spacing w:val="0"/>
          <w:w w:val="100"/>
          <w:position w:val="0"/>
        </w:rPr>
        <w:t>基本安全性能</w:t>
      </w:r>
    </w:p>
    <w:p>
      <w:pPr>
        <w:pStyle w:val="Bodytext10"/>
        <w:keepNext w:val="0"/>
        <w:keepLines w:val="0"/>
        <w:widowControl w:val="0"/>
        <w:shd w:val="clear" w:color="auto" w:fill="auto"/>
        <w:bidi w:val="0"/>
        <w:spacing w:before="0" w:after="380" w:line="240" w:lineRule="auto"/>
        <w:ind w:left="0" w:right="0" w:firstLine="620"/>
        <w:jc w:val="left"/>
      </w:pPr>
      <w:r>
        <w:rPr>
          <w:color w:val="000000"/>
          <w:spacing w:val="0"/>
          <w:w w:val="100"/>
          <w:position w:val="0"/>
        </w:rPr>
        <w:t>基本安全性能按表5规定。</w:t>
      </w:r>
    </w:p>
    <w:p>
      <w:pPr>
        <w:pStyle w:val="Bodytext10"/>
        <w:keepNext w:val="0"/>
        <w:keepLines w:val="0"/>
        <w:widowControl w:val="0"/>
        <w:shd w:val="clear" w:color="auto" w:fill="auto"/>
        <w:bidi w:val="0"/>
        <w:spacing w:before="0" w:after="28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5</w:t>
      </w:r>
      <w:r>
        <w:rPr>
          <w:b/>
          <w:bCs/>
          <w:color w:val="000000"/>
          <w:spacing w:val="0"/>
          <w:w w:val="100"/>
          <w:position w:val="0"/>
        </w:rPr>
        <w:t>基本安全性能要求</w:t>
      </w:r>
    </w:p>
    <w:tbl>
      <w:tblPr>
        <w:tblStyle w:val="TableNormal"/>
        <w:tblOverlap w:val="never"/>
        <w:jc w:val="center"/>
        <w:tblLayout w:type="fixed"/>
        <w:tblCellMar>
          <w:top w:w="0" w:type="dxa"/>
          <w:left w:w="10" w:type="dxa"/>
          <w:bottom w:w="0" w:type="dxa"/>
          <w:right w:w="10" w:type="dxa"/>
        </w:tblCellMar>
      </w:tblPr>
      <w:tblGrid>
        <w:gridCol w:w="2342"/>
        <w:gridCol w:w="2822"/>
        <w:gridCol w:w="4200"/>
      </w:tblGrid>
      <w:tr>
        <w:tblPrEx>
          <w:jc w:val="center"/>
          <w:tblLayout w:type="fixed"/>
          <w:tblCellMar>
            <w:top w:w="0" w:type="dxa"/>
            <w:left w:w="10" w:type="dxa"/>
            <w:bottom w:w="0" w:type="dxa"/>
            <w:right w:w="10" w:type="dxa"/>
          </w:tblCellMar>
        </w:tblPrEx>
        <w:trPr>
          <w:trHeight w:hRule="exact" w:val="403"/>
          <w:jc w:val="center"/>
        </w:trPr>
        <w:tc>
          <w:tcPr>
            <w:tcW w:w="5164"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项目</w:t>
            </w:r>
          </w:p>
        </w:tc>
        <w:tc>
          <w:tcPr>
            <w:tcW w:w="420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2040" w:right="0" w:firstLine="0"/>
              <w:jc w:val="left"/>
              <w:rPr>
                <w:sz w:val="17"/>
                <w:szCs w:val="17"/>
              </w:rPr>
            </w:pPr>
            <w:r>
              <w:rPr>
                <w:color w:val="000000"/>
                <w:spacing w:val="0"/>
                <w:w w:val="100"/>
                <w:position w:val="0"/>
                <w:sz w:val="17"/>
                <w:szCs w:val="17"/>
              </w:rPr>
              <w:t>要求</w:t>
            </w:r>
          </w:p>
        </w:tc>
      </w:tr>
      <w:tr>
        <w:tblPrEx>
          <w:jc w:val="center"/>
          <w:tblLayout w:type="fixed"/>
          <w:tblCellMar>
            <w:top w:w="0" w:type="dxa"/>
            <w:left w:w="10" w:type="dxa"/>
            <w:bottom w:w="0" w:type="dxa"/>
            <w:right w:w="10" w:type="dxa"/>
          </w:tblCellMar>
        </w:tblPrEx>
        <w:trPr>
          <w:trHeight w:hRule="exact" w:val="1210"/>
          <w:jc w:val="center"/>
        </w:trPr>
        <w:tc>
          <w:tcPr>
            <w:tcW w:w="23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纺织面（里）料</w:t>
            </w:r>
          </w:p>
        </w:tc>
        <w:tc>
          <w:tcPr>
            <w:tcW w:w="2822"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88" w:lineRule="exact"/>
              <w:ind w:left="0" w:right="0" w:firstLine="0"/>
              <w:jc w:val="left"/>
              <w:rPr>
                <w:sz w:val="17"/>
                <w:szCs w:val="17"/>
              </w:rPr>
            </w:pPr>
            <w:r>
              <w:rPr>
                <w:color w:val="000000"/>
                <w:spacing w:val="0"/>
                <w:w w:val="100"/>
                <w:position w:val="0"/>
                <w:sz w:val="17"/>
                <w:szCs w:val="17"/>
              </w:rPr>
              <w:t>甲醛</w:t>
            </w:r>
          </w:p>
          <w:p>
            <w:pPr>
              <w:pStyle w:val="Other10"/>
              <w:keepNext w:val="0"/>
              <w:keepLines w:val="0"/>
              <w:widowControl w:val="0"/>
              <w:shd w:val="clear" w:color="auto" w:fill="auto"/>
              <w:bidi w:val="0"/>
              <w:spacing w:before="0" w:after="40" w:line="288" w:lineRule="exact"/>
              <w:ind w:left="0" w:right="0" w:firstLine="0"/>
              <w:jc w:val="left"/>
              <w:rPr>
                <w:sz w:val="17"/>
                <w:szCs w:val="17"/>
              </w:rPr>
            </w:pPr>
            <w:r>
              <w:rPr>
                <w:color w:val="000000"/>
                <w:spacing w:val="0"/>
                <w:w w:val="100"/>
                <w:position w:val="0"/>
                <w:sz w:val="17"/>
                <w:szCs w:val="17"/>
              </w:rPr>
              <w:t xml:space="preserve">可分解致癌芳香胺染料 </w:t>
            </w:r>
            <w:r>
              <w:rPr>
                <w:color w:val="000000"/>
                <w:spacing w:val="0"/>
                <w:w w:val="100"/>
                <w:position w:val="0"/>
                <w:sz w:val="18"/>
                <w:szCs w:val="18"/>
                <w:lang w:val="en-US" w:eastAsia="en-US" w:bidi="en-US"/>
              </w:rPr>
              <w:t>pH</w:t>
            </w:r>
            <w:r>
              <w:rPr>
                <w:color w:val="000000"/>
                <w:spacing w:val="0"/>
                <w:w w:val="100"/>
                <w:position w:val="0"/>
                <w:sz w:val="17"/>
                <w:szCs w:val="17"/>
              </w:rPr>
              <w:t>值</w:t>
            </w:r>
          </w:p>
          <w:p>
            <w:pPr>
              <w:pStyle w:val="Other10"/>
              <w:keepNext w:val="0"/>
              <w:keepLines w:val="0"/>
              <w:widowControl w:val="0"/>
              <w:shd w:val="clear" w:color="auto" w:fill="auto"/>
              <w:bidi w:val="0"/>
              <w:spacing w:before="0" w:after="0" w:line="288" w:lineRule="exact"/>
              <w:ind w:left="0" w:right="0" w:firstLine="0"/>
              <w:jc w:val="left"/>
              <w:rPr>
                <w:sz w:val="17"/>
                <w:szCs w:val="17"/>
              </w:rPr>
            </w:pPr>
            <w:r>
              <w:rPr>
                <w:color w:val="000000"/>
                <w:spacing w:val="0"/>
                <w:w w:val="100"/>
                <w:position w:val="0"/>
                <w:sz w:val="17"/>
                <w:szCs w:val="17"/>
              </w:rPr>
              <w:t>异味</w:t>
            </w:r>
          </w:p>
        </w:tc>
        <w:tc>
          <w:tcPr>
            <w:tcW w:w="420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7"/>
                <w:szCs w:val="17"/>
              </w:rPr>
            </w:pPr>
            <w:r>
              <w:rPr>
                <w:color w:val="000000"/>
                <w:spacing w:val="0"/>
                <w:w w:val="100"/>
                <w:position w:val="0"/>
                <w:sz w:val="17"/>
                <w:szCs w:val="17"/>
              </w:rPr>
              <w:t>符合</w:t>
            </w:r>
            <w:r>
              <w:rPr>
                <w:color w:val="000000"/>
                <w:spacing w:val="0"/>
                <w:w w:val="100"/>
                <w:position w:val="0"/>
                <w:sz w:val="18"/>
                <w:szCs w:val="18"/>
                <w:lang w:val="en-US" w:eastAsia="en-US" w:bidi="en-US"/>
              </w:rPr>
              <w:t xml:space="preserve">GB </w:t>
            </w:r>
            <w:r>
              <w:rPr>
                <w:color w:val="000000"/>
                <w:spacing w:val="0"/>
                <w:w w:val="100"/>
                <w:position w:val="0"/>
                <w:sz w:val="18"/>
                <w:szCs w:val="18"/>
              </w:rPr>
              <w:t>18401</w:t>
            </w:r>
            <w:r>
              <w:rPr>
                <w:color w:val="000000"/>
                <w:spacing w:val="0"/>
                <w:w w:val="100"/>
                <w:position w:val="0"/>
                <w:sz w:val="17"/>
                <w:szCs w:val="17"/>
              </w:rPr>
              <w:t>的要求</w:t>
            </w:r>
          </w:p>
        </w:tc>
      </w:tr>
      <w:tr>
        <w:tblPrEx>
          <w:jc w:val="center"/>
          <w:tblLayout w:type="fixed"/>
          <w:tblCellMar>
            <w:top w:w="0" w:type="dxa"/>
            <w:left w:w="10" w:type="dxa"/>
            <w:bottom w:w="0" w:type="dxa"/>
            <w:right w:w="10" w:type="dxa"/>
          </w:tblCellMar>
        </w:tblPrEx>
        <w:trPr>
          <w:trHeight w:hRule="exact" w:val="614"/>
          <w:jc w:val="center"/>
        </w:trPr>
        <w:tc>
          <w:tcPr>
            <w:tcW w:w="23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皮革、毛皮</w:t>
            </w:r>
          </w:p>
        </w:tc>
        <w:tc>
          <w:tcPr>
            <w:tcW w:w="282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120" w:line="240" w:lineRule="auto"/>
              <w:ind w:left="0" w:right="0" w:firstLine="0"/>
              <w:jc w:val="left"/>
              <w:rPr>
                <w:sz w:val="17"/>
                <w:szCs w:val="17"/>
              </w:rPr>
            </w:pPr>
            <w:r>
              <w:rPr>
                <w:color w:val="000000"/>
                <w:spacing w:val="0"/>
                <w:w w:val="100"/>
                <w:position w:val="0"/>
                <w:sz w:val="17"/>
                <w:szCs w:val="17"/>
              </w:rPr>
              <w:t>可分解有害芳香胺染料</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游离甲醛</w:t>
            </w:r>
          </w:p>
        </w:tc>
        <w:tc>
          <w:tcPr>
            <w:tcW w:w="420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7"/>
                <w:szCs w:val="17"/>
              </w:rPr>
            </w:pPr>
            <w:r>
              <w:rPr>
                <w:color w:val="000000"/>
                <w:spacing w:val="0"/>
                <w:w w:val="100"/>
                <w:position w:val="0"/>
                <w:sz w:val="17"/>
                <w:szCs w:val="17"/>
              </w:rPr>
              <w:t>符合</w:t>
            </w:r>
            <w:r>
              <w:rPr>
                <w:color w:val="363A41"/>
                <w:spacing w:val="0"/>
                <w:w w:val="100"/>
                <w:position w:val="0"/>
                <w:sz w:val="17"/>
                <w:szCs w:val="17"/>
              </w:rPr>
              <w:t>曲</w:t>
            </w:r>
            <w:r>
              <w:rPr>
                <w:color w:val="000000"/>
                <w:spacing w:val="0"/>
                <w:w w:val="100"/>
                <w:position w:val="0"/>
                <w:sz w:val="18"/>
                <w:szCs w:val="18"/>
              </w:rPr>
              <w:t>20400</w:t>
            </w:r>
            <w:r>
              <w:rPr>
                <w:color w:val="363A41"/>
                <w:spacing w:val="0"/>
                <w:w w:val="100"/>
                <w:position w:val="0"/>
                <w:sz w:val="17"/>
                <w:szCs w:val="17"/>
              </w:rPr>
              <w:t>粵</w:t>
            </w:r>
            <w:r>
              <w:rPr>
                <w:color w:val="C7D7EC"/>
                <w:spacing w:val="0"/>
                <w:w w:val="100"/>
                <w:position w:val="0"/>
                <w:sz w:val="17"/>
                <w:szCs w:val="17"/>
              </w:rPr>
              <w:t>■擘</w:t>
            </w:r>
            <w:r>
              <w:rPr>
                <w:color w:val="000000"/>
                <w:spacing w:val="0"/>
                <w:w w:val="100"/>
                <w:position w:val="0"/>
                <w:sz w:val="17"/>
                <w:szCs w:val="17"/>
              </w:rPr>
              <w:t>求</w:t>
            </w:r>
          </w:p>
        </w:tc>
      </w:tr>
      <w:tr>
        <w:tblPrEx>
          <w:jc w:val="center"/>
          <w:tblLayout w:type="fixed"/>
          <w:tblCellMar>
            <w:top w:w="0" w:type="dxa"/>
            <w:left w:w="10" w:type="dxa"/>
            <w:bottom w:w="0" w:type="dxa"/>
            <w:right w:w="10" w:type="dxa"/>
          </w:tblCellMar>
        </w:tblPrEx>
        <w:trPr>
          <w:trHeight w:hRule="exact" w:val="936"/>
          <w:jc w:val="center"/>
        </w:trPr>
        <w:tc>
          <w:tcPr>
            <w:tcW w:w="2342"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聚氯乙烯人造革</w:t>
            </w:r>
          </w:p>
        </w:tc>
        <w:tc>
          <w:tcPr>
            <w:tcW w:w="2822"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氯乙烯单体 可溶性重金属 其它挥发性物质</w:t>
            </w:r>
          </w:p>
        </w:tc>
        <w:tc>
          <w:tcPr>
            <w:tcW w:w="4200"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7"/>
                <w:szCs w:val="17"/>
              </w:rPr>
            </w:pPr>
            <w:r>
              <w:rPr>
                <w:color w:val="000000"/>
                <w:spacing w:val="0"/>
                <w:w w:val="100"/>
                <w:position w:val="0"/>
                <w:sz w:val="17"/>
                <w:szCs w:val="17"/>
              </w:rPr>
              <w:t>符合</w:t>
            </w:r>
            <w:r>
              <w:rPr>
                <w:color w:val="000000"/>
                <w:spacing w:val="0"/>
                <w:w w:val="100"/>
                <w:position w:val="0"/>
                <w:sz w:val="18"/>
                <w:szCs w:val="18"/>
                <w:lang w:val="en-US" w:eastAsia="en-US" w:bidi="en-US"/>
              </w:rPr>
              <w:t xml:space="preserve">GB </w:t>
            </w:r>
            <w:r>
              <w:rPr>
                <w:color w:val="000000"/>
                <w:spacing w:val="0"/>
                <w:w w:val="100"/>
                <w:position w:val="0"/>
                <w:sz w:val="18"/>
                <w:szCs w:val="18"/>
              </w:rPr>
              <w:t>21550</w:t>
            </w:r>
            <w:r>
              <w:rPr>
                <w:color w:val="000000"/>
                <w:spacing w:val="0"/>
                <w:w w:val="100"/>
                <w:position w:val="0"/>
                <w:sz w:val="17"/>
                <w:szCs w:val="17"/>
              </w:rPr>
              <w:t>的要求,</w:t>
            </w:r>
          </w:p>
        </w:tc>
      </w:tr>
      <w:tr>
        <w:tblPrEx>
          <w:jc w:val="center"/>
          <w:tblLayout w:type="fixed"/>
          <w:tblCellMar>
            <w:top w:w="0" w:type="dxa"/>
            <w:left w:w="10" w:type="dxa"/>
            <w:bottom w:w="0" w:type="dxa"/>
            <w:right w:w="10" w:type="dxa"/>
          </w:tblCellMar>
        </w:tblPrEx>
        <w:trPr>
          <w:trHeight w:hRule="exact" w:val="936"/>
          <w:jc w:val="center"/>
        </w:trPr>
        <w:tc>
          <w:tcPr>
            <w:tcW w:w="2342"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聚氨酯合成革</w:t>
            </w:r>
          </w:p>
        </w:tc>
        <w:tc>
          <w:tcPr>
            <w:tcW w:w="2822" w:type="dxa"/>
            <w:tcBorders>
              <w:top w:val="single" w:sz="4" w:space="0" w:color="auto"/>
              <w:left w:val="single" w:sz="4" w:space="0" w:color="auto"/>
              <w:bottom w:val="single" w:sz="4" w:space="0" w:color="auto"/>
            </w:tcBorders>
            <w:shd w:val="clear" w:color="auto" w:fill="FFFFFF"/>
            <w:vAlign w:val="bottom"/>
          </w:tcPr>
          <w:p>
            <w:pPr>
              <w:pStyle w:val="Other10"/>
              <w:keepNext w:val="0"/>
              <w:keepLines w:val="0"/>
              <w:widowControl w:val="0"/>
              <w:shd w:val="clear" w:color="auto" w:fill="auto"/>
              <w:bidi w:val="0"/>
              <w:spacing w:before="0" w:after="120" w:line="240" w:lineRule="auto"/>
              <w:ind w:left="0" w:right="0" w:firstLine="0"/>
              <w:jc w:val="left"/>
              <w:rPr>
                <w:sz w:val="17"/>
                <w:szCs w:val="17"/>
              </w:rPr>
            </w:pPr>
            <w:r>
              <w:rPr>
                <w:color w:val="000000"/>
                <w:spacing w:val="0"/>
                <w:w w:val="100"/>
                <w:position w:val="0"/>
                <w:sz w:val="17"/>
                <w:szCs w:val="17"/>
              </w:rPr>
              <w:t>甲醛</w:t>
            </w:r>
          </w:p>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可分解致癌芳香胺染料</w:t>
            </w:r>
          </w:p>
          <w:p>
            <w:pPr>
              <w:pStyle w:val="Other10"/>
              <w:keepNext w:val="0"/>
              <w:keepLines w:val="0"/>
              <w:widowControl w:val="0"/>
              <w:shd w:val="clear" w:color="auto" w:fill="auto"/>
              <w:bidi w:val="0"/>
              <w:spacing w:before="0" w:after="60" w:line="240" w:lineRule="auto"/>
              <w:ind w:left="0" w:right="0" w:firstLine="0"/>
              <w:jc w:val="left"/>
              <w:rPr>
                <w:sz w:val="17"/>
                <w:szCs w:val="17"/>
              </w:rPr>
            </w:pPr>
            <w:r>
              <w:rPr>
                <w:color w:val="000000"/>
                <w:spacing w:val="0"/>
                <w:w w:val="100"/>
                <w:position w:val="0"/>
                <w:sz w:val="17"/>
                <w:szCs w:val="17"/>
                <w:lang w:val="en-US" w:eastAsia="en-US" w:bidi="en-US"/>
              </w:rPr>
              <w:t>■</w:t>
            </w:r>
          </w:p>
        </w:tc>
        <w:tc>
          <w:tcPr>
            <w:tcW w:w="420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40"/>
              <w:jc w:val="left"/>
              <w:rPr>
                <w:sz w:val="17"/>
                <w:szCs w:val="17"/>
              </w:rPr>
            </w:pPr>
            <w:r>
              <w:rPr>
                <w:color w:val="000000"/>
                <w:spacing w:val="0"/>
                <w:w w:val="100"/>
                <w:position w:val="0"/>
                <w:sz w:val="17"/>
                <w:szCs w:val="17"/>
              </w:rPr>
              <w:t>符合</w:t>
            </w:r>
            <w:r>
              <w:rPr>
                <w:color w:val="000000"/>
                <w:spacing w:val="0"/>
                <w:w w:val="100"/>
                <w:position w:val="0"/>
                <w:sz w:val="18"/>
                <w:szCs w:val="18"/>
                <w:lang w:val="en-US" w:eastAsia="en-US" w:bidi="en-US"/>
              </w:rPr>
              <w:t xml:space="preserve">QB/T </w:t>
            </w:r>
            <w:r>
              <w:rPr>
                <w:color w:val="000000"/>
                <w:spacing w:val="0"/>
                <w:w w:val="100"/>
                <w:position w:val="0"/>
                <w:sz w:val="18"/>
                <w:szCs w:val="18"/>
              </w:rPr>
              <w:t>4342</w:t>
            </w:r>
            <w:r>
              <w:rPr>
                <w:color w:val="000000"/>
                <w:spacing w:val="0"/>
                <w:w w:val="100"/>
                <w:position w:val="0"/>
                <w:sz w:val="17"/>
                <w:szCs w:val="17"/>
              </w:rPr>
              <w:t>的要求</w:t>
            </w:r>
          </w:p>
        </w:tc>
      </w:tr>
    </w:tbl>
    <w:p>
      <w:pPr>
        <w:pStyle w:val="Tablecaption10"/>
        <w:keepNext w:val="0"/>
        <w:keepLines w:val="0"/>
        <w:widowControl w:val="0"/>
        <w:shd w:val="clear" w:color="auto" w:fill="auto"/>
        <w:bidi w:val="0"/>
        <w:spacing w:before="0" w:after="0" w:line="240" w:lineRule="auto"/>
        <w:ind w:left="96" w:right="0" w:firstLine="0"/>
        <w:jc w:val="left"/>
        <w:sectPr>
          <w:headerReference w:type="even" r:id="rId58"/>
          <w:headerReference w:type="default" r:id="rId59"/>
          <w:footerReference w:type="even" r:id="rId60"/>
          <w:footerReference w:type="default" r:id="rId61"/>
          <w:type w:val="nextPage"/>
          <w:pgSz w:w="11900" w:h="16840"/>
          <w:pgMar w:top="2674" w:right="1227" w:bottom="1604" w:left="1203" w:header="0" w:footer="3" w:gutter="0"/>
          <w:pgNumType w:start="14"/>
          <w:cols w:space="720"/>
          <w:noEndnote/>
          <w:titlePg w:val="0"/>
          <w:rtlGutter w:val="0"/>
          <w:docGrid w:linePitch="360"/>
        </w:sectPr>
      </w:pPr>
      <w:r>
        <w:rPr>
          <w:rFonts w:ascii="Times New Roman" w:eastAsia="Times New Roman" w:hAnsi="Times New Roman" w:cs="Times New Roman"/>
          <w:color w:val="000000"/>
          <w:spacing w:val="0"/>
          <w:w w:val="100"/>
          <w:position w:val="0"/>
          <w:sz w:val="18"/>
          <w:szCs w:val="18"/>
          <w:lang w:val="en-US" w:eastAsia="en-US" w:bidi="en-US"/>
        </w:rPr>
        <w:t>3.5.2</w:t>
      </w:r>
      <w:r>
        <w:rPr>
          <w:b/>
          <w:bCs/>
          <w:color w:val="000000"/>
          <w:spacing w:val="0"/>
          <w:w w:val="100"/>
          <w:position w:val="0"/>
        </w:rPr>
        <w:t>服用性能</w:t>
      </w:r>
    </w:p>
    <w:p>
      <w:pPr>
        <w:pStyle w:val="Bodytext10"/>
        <w:keepNext w:val="0"/>
        <w:keepLines w:val="0"/>
        <w:widowControl w:val="0"/>
        <w:shd w:val="clear" w:color="auto" w:fill="auto"/>
        <w:bidi w:val="0"/>
        <w:spacing w:before="0" w:after="200" w:line="240" w:lineRule="auto"/>
        <w:ind w:left="0" w:right="0" w:firstLine="0"/>
        <w:jc w:val="left"/>
      </w:pPr>
      <w:r>
        <w:rPr>
          <w:rFonts w:ascii="Times New Roman" w:eastAsia="Times New Roman" w:hAnsi="Times New Roman" w:cs="Times New Roman"/>
          <w:color w:val="000000"/>
          <w:spacing w:val="0"/>
          <w:w w:val="100"/>
          <w:position w:val="0"/>
          <w:sz w:val="18"/>
          <w:szCs w:val="18"/>
          <w:lang w:val="zh-CN" w:eastAsia="zh-CN" w:bidi="zh-CN"/>
        </w:rPr>
        <w:t>3.5.2.1</w:t>
      </w:r>
      <w:r>
        <w:rPr>
          <w:b/>
          <w:bCs/>
          <w:color w:val="000000"/>
          <w:spacing w:val="0"/>
          <w:w w:val="100"/>
          <w:position w:val="0"/>
        </w:rPr>
        <w:t>服用性能要求按表</w:t>
      </w:r>
      <w:r>
        <w:rPr>
          <w:rFonts w:ascii="Times New Roman" w:eastAsia="Times New Roman" w:hAnsi="Times New Roman" w:cs="Times New Roman"/>
          <w:color w:val="000000"/>
          <w:spacing w:val="0"/>
          <w:w w:val="100"/>
          <w:position w:val="0"/>
          <w:sz w:val="18"/>
          <w:szCs w:val="18"/>
        </w:rPr>
        <w:t>6</w:t>
      </w:r>
      <w:r>
        <w:rPr>
          <w:b/>
          <w:bCs/>
          <w:color w:val="000000"/>
          <w:spacing w:val="0"/>
          <w:w w:val="100"/>
          <w:position w:val="0"/>
        </w:rPr>
        <w:t>规定。</w:t>
      </w:r>
    </w:p>
    <w:p>
      <w:pPr>
        <w:pStyle w:val="Bodytext10"/>
        <w:keepNext w:val="0"/>
        <w:keepLines w:val="0"/>
        <w:widowControl w:val="0"/>
        <w:shd w:val="clear" w:color="auto" w:fill="auto"/>
        <w:bidi w:val="0"/>
        <w:spacing w:before="0" w:after="20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6</w:t>
      </w:r>
      <w:r>
        <w:rPr>
          <w:b/>
          <w:bCs/>
          <w:color w:val="000000"/>
          <w:spacing w:val="0"/>
          <w:w w:val="100"/>
          <w:position w:val="0"/>
        </w:rPr>
        <w:t>服用性能要求</w:t>
      </w:r>
    </w:p>
    <w:tbl>
      <w:tblPr>
        <w:tblStyle w:val="TableNormal"/>
        <w:tblOverlap w:val="never"/>
        <w:jc w:val="center"/>
        <w:tblLayout w:type="fixed"/>
        <w:tblCellMar>
          <w:top w:w="0" w:type="dxa"/>
          <w:left w:w="10" w:type="dxa"/>
          <w:bottom w:w="0" w:type="dxa"/>
          <w:right w:w="10" w:type="dxa"/>
        </w:tblCellMar>
      </w:tblPr>
      <w:tblGrid>
        <w:gridCol w:w="1646"/>
        <w:gridCol w:w="2026"/>
        <w:gridCol w:w="1397"/>
        <w:gridCol w:w="1411"/>
        <w:gridCol w:w="1406"/>
        <w:gridCol w:w="1421"/>
      </w:tblGrid>
      <w:tr>
        <w:tblPrEx>
          <w:jc w:val="center"/>
          <w:tblLayout w:type="fixed"/>
          <w:tblCellMar>
            <w:top w:w="0" w:type="dxa"/>
            <w:left w:w="10" w:type="dxa"/>
            <w:bottom w:w="0" w:type="dxa"/>
            <w:right w:w="10" w:type="dxa"/>
          </w:tblCellMar>
        </w:tblPrEx>
        <w:trPr>
          <w:trHeight w:hRule="exact" w:val="432"/>
          <w:jc w:val="center"/>
        </w:trPr>
        <w:tc>
          <w:tcPr>
            <w:tcW w:w="5069" w:type="dxa"/>
            <w:gridSpan w:val="3"/>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tabs>
                <w:tab w:val="left" w:pos="749"/>
              </w:tabs>
              <w:bidi w:val="0"/>
              <w:spacing w:before="0" w:after="0" w:line="240" w:lineRule="auto"/>
              <w:ind w:left="0" w:right="0" w:firstLine="0"/>
              <w:jc w:val="center"/>
              <w:rPr>
                <w:sz w:val="17"/>
                <w:szCs w:val="17"/>
              </w:rPr>
            </w:pPr>
            <w:r>
              <w:rPr>
                <w:color w:val="000000"/>
                <w:spacing w:val="0"/>
                <w:w w:val="100"/>
                <w:position w:val="0"/>
                <w:sz w:val="17"/>
                <w:szCs w:val="17"/>
              </w:rPr>
              <w:t>项</w:t>
              <w:tab/>
              <w:t>目</w:t>
            </w:r>
          </w:p>
        </w:tc>
        <w:tc>
          <w:tcPr>
            <w:tcW w:w="141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优等品</w:t>
            </w:r>
          </w:p>
        </w:tc>
        <w:tc>
          <w:tcPr>
            <w:tcW w:w="140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一等品</w:t>
            </w:r>
          </w:p>
        </w:tc>
        <w:tc>
          <w:tcPr>
            <w:tcW w:w="1421"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合格品</w:t>
            </w:r>
          </w:p>
        </w:tc>
      </w:tr>
      <w:tr>
        <w:tblPrEx>
          <w:jc w:val="center"/>
          <w:tblLayout w:type="fixed"/>
          <w:tblCellMar>
            <w:top w:w="0" w:type="dxa"/>
            <w:left w:w="10" w:type="dxa"/>
            <w:bottom w:w="0" w:type="dxa"/>
            <w:right w:w="10" w:type="dxa"/>
          </w:tblCellMar>
        </w:tblPrEx>
        <w:trPr>
          <w:trHeight w:hRule="exact" w:val="322"/>
          <w:jc w:val="center"/>
        </w:trPr>
        <w:tc>
          <w:tcPr>
            <w:tcW w:w="164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面料色牢度</w:t>
            </w:r>
          </w:p>
        </w:tc>
        <w:tc>
          <w:tcPr>
            <w:tcW w:w="202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7"/>
                <w:szCs w:val="17"/>
              </w:rPr>
              <w:t xml:space="preserve">耐皂洗色牢度，级 </w:t>
            </w:r>
            <w:r>
              <w:rPr>
                <w:i/>
                <w:iCs/>
                <w:color w:val="000000"/>
                <w:spacing w:val="0"/>
                <w:w w:val="100"/>
                <w:position w:val="0"/>
                <w:sz w:val="18"/>
                <w:szCs w:val="18"/>
                <w:lang w:val="en-US" w:eastAsia="en-US" w:bidi="en-US"/>
              </w:rPr>
              <w:t>N</w:t>
            </w:r>
          </w:p>
        </w:tc>
        <w:tc>
          <w:tcPr>
            <w:tcW w:w="139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变色</w:t>
            </w:r>
          </w:p>
        </w:tc>
        <w:tc>
          <w:tcPr>
            <w:tcW w:w="1411"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4</w:t>
            </w:r>
          </w:p>
        </w:tc>
        <w:tc>
          <w:tcPr>
            <w:tcW w:w="140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c>
          <w:tcPr>
            <w:tcW w:w="1421"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r>
      <w:tr>
        <w:tblPrEx>
          <w:jc w:val="center"/>
          <w:tblLayout w:type="fixed"/>
          <w:tblCellMar>
            <w:top w:w="0" w:type="dxa"/>
            <w:left w:w="10" w:type="dxa"/>
            <w:bottom w:w="0" w:type="dxa"/>
            <w:right w:w="10" w:type="dxa"/>
          </w:tblCellMar>
        </w:tblPrEx>
        <w:trPr>
          <w:trHeight w:hRule="exact" w:val="326"/>
          <w:jc w:val="center"/>
        </w:trPr>
        <w:tc>
          <w:tcPr>
            <w:tcW w:w="1646" w:type="dxa"/>
            <w:vMerge/>
            <w:tcBorders>
              <w:left w:val="single" w:sz="4" w:space="0" w:color="auto"/>
            </w:tcBorders>
            <w:shd w:val="clear" w:color="auto" w:fill="FFFFFF"/>
            <w:vAlign w:val="center"/>
          </w:tcPr>
          <w:p/>
        </w:tc>
        <w:tc>
          <w:tcPr>
            <w:tcW w:w="2026" w:type="dxa"/>
            <w:vMerge/>
            <w:tcBorders>
              <w:left w:val="single" w:sz="4" w:space="0" w:color="auto"/>
            </w:tcBorders>
            <w:shd w:val="clear" w:color="auto" w:fill="FFFFFF"/>
            <w:vAlign w:val="center"/>
          </w:tcPr>
          <w:p/>
        </w:tc>
        <w:tc>
          <w:tcPr>
            <w:tcW w:w="139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沾色</w:t>
            </w:r>
          </w:p>
        </w:tc>
        <w:tc>
          <w:tcPr>
            <w:tcW w:w="1411" w:type="dxa"/>
            <w:vMerge/>
            <w:tcBorders>
              <w:left w:val="single" w:sz="4" w:space="0" w:color="auto"/>
            </w:tcBorders>
            <w:shd w:val="clear" w:color="auto" w:fill="FFFFFF"/>
            <w:vAlign w:val="center"/>
          </w:tcPr>
          <w:p/>
        </w:tc>
        <w:tc>
          <w:tcPr>
            <w:tcW w:w="1406" w:type="dxa"/>
            <w:vMerge/>
            <w:tcBorders>
              <w:left w:val="single" w:sz="4" w:space="0" w:color="auto"/>
            </w:tcBorders>
            <w:shd w:val="clear" w:color="auto" w:fill="FFFFFF"/>
            <w:vAlign w:val="center"/>
          </w:tcPr>
          <w:p/>
        </w:tc>
        <w:tc>
          <w:tcPr>
            <w:tcW w:w="1421"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7"/>
                <w:szCs w:val="17"/>
              </w:rPr>
              <w:t xml:space="preserve">耐干洗色牢度，级 </w:t>
            </w:r>
            <w:r>
              <w:rPr>
                <w:i/>
                <w:iCs/>
                <w:color w:val="000000"/>
                <w:spacing w:val="0"/>
                <w:w w:val="100"/>
                <w:position w:val="0"/>
                <w:sz w:val="18"/>
                <w:szCs w:val="18"/>
                <w:lang w:val="en-US" w:eastAsia="en-US" w:bidi="en-US"/>
              </w:rPr>
              <w:t>N</w:t>
            </w: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变色</w:t>
            </w:r>
          </w:p>
        </w:tc>
        <w:tc>
          <w:tcPr>
            <w:tcW w:w="1411"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4-5</w:t>
            </w:r>
          </w:p>
        </w:tc>
        <w:tc>
          <w:tcPr>
            <w:tcW w:w="140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4</w:t>
            </w:r>
          </w:p>
        </w:tc>
        <w:tc>
          <w:tcPr>
            <w:tcW w:w="1421"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vMerge/>
            <w:tcBorders>
              <w:left w:val="single" w:sz="4" w:space="0" w:color="auto"/>
            </w:tcBorders>
            <w:shd w:val="clear" w:color="auto" w:fill="FFFFFF"/>
            <w:vAlign w:val="center"/>
          </w:tcP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沾色</w:t>
            </w:r>
          </w:p>
        </w:tc>
        <w:tc>
          <w:tcPr>
            <w:tcW w:w="1411" w:type="dxa"/>
            <w:vMerge/>
            <w:tcBorders>
              <w:left w:val="single" w:sz="4" w:space="0" w:color="auto"/>
            </w:tcBorders>
            <w:shd w:val="clear" w:color="auto" w:fill="FFFFFF"/>
            <w:vAlign w:val="center"/>
          </w:tcPr>
          <w:p/>
        </w:tc>
        <w:tc>
          <w:tcPr>
            <w:tcW w:w="1406" w:type="dxa"/>
            <w:vMerge/>
            <w:tcBorders>
              <w:left w:val="single" w:sz="4" w:space="0" w:color="auto"/>
            </w:tcBorders>
            <w:shd w:val="clear" w:color="auto" w:fill="FFFFFF"/>
            <w:vAlign w:val="center"/>
          </w:tcPr>
          <w:p/>
        </w:tc>
        <w:tc>
          <w:tcPr>
            <w:tcW w:w="1421"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7"/>
                <w:szCs w:val="17"/>
              </w:rPr>
              <w:t xml:space="preserve">耐摩擦色牢度，级 </w:t>
            </w:r>
            <w:r>
              <w:rPr>
                <w:i/>
                <w:iCs/>
                <w:color w:val="000000"/>
                <w:spacing w:val="0"/>
                <w:w w:val="100"/>
                <w:position w:val="0"/>
                <w:sz w:val="18"/>
                <w:szCs w:val="18"/>
                <w:lang w:val="en-US" w:eastAsia="en-US" w:bidi="en-US"/>
              </w:rPr>
              <w:t>N</w:t>
            </w: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干摩擦</w:t>
            </w:r>
          </w:p>
        </w:tc>
        <w:tc>
          <w:tcPr>
            <w:tcW w:w="141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4</w:t>
            </w:r>
          </w:p>
        </w:tc>
        <w:tc>
          <w:tcPr>
            <w:tcW w:w="14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c>
          <w:tcPr>
            <w:tcW w:w="142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vMerge/>
            <w:tcBorders>
              <w:left w:val="single" w:sz="4" w:space="0" w:color="auto"/>
            </w:tcBorders>
            <w:shd w:val="clear" w:color="auto" w:fill="FFFFFF"/>
            <w:vAlign w:val="center"/>
          </w:tcP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420"/>
              <w:jc w:val="left"/>
              <w:rPr>
                <w:sz w:val="17"/>
                <w:szCs w:val="17"/>
              </w:rPr>
            </w:pPr>
            <w:r>
              <w:rPr>
                <w:color w:val="000000"/>
                <w:spacing w:val="0"/>
                <w:w w:val="100"/>
                <w:position w:val="0"/>
                <w:sz w:val="17"/>
                <w:szCs w:val="17"/>
              </w:rPr>
              <w:t>湿摩擦</w:t>
            </w:r>
          </w:p>
        </w:tc>
        <w:tc>
          <w:tcPr>
            <w:tcW w:w="141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c>
          <w:tcPr>
            <w:tcW w:w="14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c>
          <w:tcPr>
            <w:tcW w:w="142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2-3(</w:t>
            </w:r>
            <w:r>
              <w:rPr>
                <w:color w:val="000000"/>
                <w:spacing w:val="0"/>
                <w:w w:val="100"/>
                <w:position w:val="0"/>
                <w:sz w:val="17"/>
                <w:szCs w:val="17"/>
              </w:rPr>
              <w:t>深</w:t>
            </w:r>
            <w:r>
              <w:rPr>
                <w:color w:val="000000"/>
                <w:spacing w:val="0"/>
                <w:w w:val="100"/>
                <w:position w:val="0"/>
                <w:sz w:val="18"/>
                <w:szCs w:val="18"/>
              </w:rPr>
              <w:t>2)</w:t>
            </w: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7"/>
                <w:szCs w:val="17"/>
              </w:rPr>
              <w:t xml:space="preserve">耐汗渍色牢度，级 </w:t>
            </w:r>
            <w:r>
              <w:rPr>
                <w:color w:val="000000"/>
                <w:spacing w:val="0"/>
                <w:w w:val="100"/>
                <w:position w:val="0"/>
                <w:sz w:val="18"/>
                <w:szCs w:val="18"/>
                <w:lang w:val="en-US" w:eastAsia="en-US" w:bidi="en-US"/>
              </w:rPr>
              <w:t>N</w:t>
            </w: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变色</w:t>
            </w:r>
          </w:p>
        </w:tc>
        <w:tc>
          <w:tcPr>
            <w:tcW w:w="1411"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4</w:t>
            </w:r>
          </w:p>
        </w:tc>
        <w:tc>
          <w:tcPr>
            <w:tcW w:w="140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c>
          <w:tcPr>
            <w:tcW w:w="1421"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vMerge/>
            <w:tcBorders>
              <w:left w:val="single" w:sz="4" w:space="0" w:color="auto"/>
            </w:tcBorders>
            <w:shd w:val="clear" w:color="auto" w:fill="FFFFFF"/>
            <w:vAlign w:val="center"/>
          </w:tcP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沾色</w:t>
            </w:r>
          </w:p>
        </w:tc>
        <w:tc>
          <w:tcPr>
            <w:tcW w:w="1411" w:type="dxa"/>
            <w:vMerge/>
            <w:tcBorders>
              <w:left w:val="single" w:sz="4" w:space="0" w:color="auto"/>
            </w:tcBorders>
            <w:shd w:val="clear" w:color="auto" w:fill="FFFFFF"/>
            <w:vAlign w:val="center"/>
          </w:tcPr>
          <w:p/>
        </w:tc>
        <w:tc>
          <w:tcPr>
            <w:tcW w:w="1406" w:type="dxa"/>
            <w:vMerge/>
            <w:tcBorders>
              <w:left w:val="single" w:sz="4" w:space="0" w:color="auto"/>
            </w:tcBorders>
            <w:shd w:val="clear" w:color="auto" w:fill="FFFFFF"/>
            <w:vAlign w:val="center"/>
          </w:tcPr>
          <w:p/>
        </w:tc>
        <w:tc>
          <w:tcPr>
            <w:tcW w:w="1421"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tabs>
                <w:tab w:val="left" w:pos="1637"/>
              </w:tabs>
              <w:bidi w:val="0"/>
              <w:spacing w:before="0" w:after="0" w:line="240" w:lineRule="auto"/>
              <w:ind w:left="0" w:right="0" w:firstLine="0"/>
              <w:jc w:val="left"/>
              <w:rPr>
                <w:sz w:val="18"/>
                <w:szCs w:val="18"/>
              </w:rPr>
            </w:pPr>
            <w:r>
              <w:rPr>
                <w:color w:val="000000"/>
                <w:spacing w:val="0"/>
                <w:w w:val="100"/>
                <w:position w:val="0"/>
                <w:sz w:val="17"/>
                <w:szCs w:val="17"/>
              </w:rPr>
              <w:t>耐水色牢度,级</w:t>
              <w:tab/>
            </w:r>
            <w:r>
              <w:rPr>
                <w:i/>
                <w:iCs/>
                <w:color w:val="000000"/>
                <w:spacing w:val="0"/>
                <w:w w:val="100"/>
                <w:position w:val="0"/>
                <w:sz w:val="18"/>
                <w:szCs w:val="18"/>
                <w:lang w:val="en-US" w:eastAsia="en-US" w:bidi="en-US"/>
              </w:rPr>
              <w:t>N</w:t>
            </w: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变色</w:t>
            </w:r>
          </w:p>
        </w:tc>
        <w:tc>
          <w:tcPr>
            <w:tcW w:w="1411"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4</w:t>
            </w:r>
          </w:p>
        </w:tc>
        <w:tc>
          <w:tcPr>
            <w:tcW w:w="140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c>
          <w:tcPr>
            <w:tcW w:w="1421"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vMerge/>
            <w:tcBorders>
              <w:left w:val="single" w:sz="4" w:space="0" w:color="auto"/>
            </w:tcBorders>
            <w:shd w:val="clear" w:color="auto" w:fill="FFFFFF"/>
            <w:vAlign w:val="center"/>
          </w:tcP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沾色</w:t>
            </w:r>
          </w:p>
        </w:tc>
        <w:tc>
          <w:tcPr>
            <w:tcW w:w="1411" w:type="dxa"/>
            <w:vMerge/>
            <w:tcBorders>
              <w:left w:val="single" w:sz="4" w:space="0" w:color="auto"/>
            </w:tcBorders>
            <w:shd w:val="clear" w:color="auto" w:fill="FFFFFF"/>
            <w:vAlign w:val="center"/>
          </w:tcPr>
          <w:p/>
        </w:tc>
        <w:tc>
          <w:tcPr>
            <w:tcW w:w="1406" w:type="dxa"/>
            <w:vMerge/>
            <w:tcBorders>
              <w:left w:val="single" w:sz="4" w:space="0" w:color="auto"/>
            </w:tcBorders>
            <w:shd w:val="clear" w:color="auto" w:fill="FFFFFF"/>
            <w:vAlign w:val="center"/>
          </w:tcPr>
          <w:p/>
        </w:tc>
        <w:tc>
          <w:tcPr>
            <w:tcW w:w="1421"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370"/>
          <w:jc w:val="center"/>
        </w:trPr>
        <w:tc>
          <w:tcPr>
            <w:tcW w:w="1646" w:type="dxa"/>
            <w:vMerge/>
            <w:tcBorders>
              <w:left w:val="single" w:sz="4" w:space="0" w:color="auto"/>
            </w:tcBorders>
            <w:shd w:val="clear" w:color="auto" w:fill="FFFFFF"/>
            <w:vAlign w:val="center"/>
          </w:tcPr>
          <w:p/>
        </w:tc>
        <w:tc>
          <w:tcPr>
            <w:tcW w:w="3423"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tabs>
                <w:tab w:val="left" w:pos="3034"/>
              </w:tabs>
              <w:bidi w:val="0"/>
              <w:spacing w:before="0" w:after="0" w:line="240" w:lineRule="auto"/>
              <w:ind w:left="0" w:right="0" w:firstLine="0"/>
              <w:jc w:val="left"/>
              <w:rPr>
                <w:sz w:val="18"/>
                <w:szCs w:val="18"/>
              </w:rPr>
            </w:pPr>
            <w:r>
              <w:rPr>
                <w:color w:val="000000"/>
                <w:spacing w:val="0"/>
                <w:w w:val="100"/>
                <w:position w:val="0"/>
                <w:sz w:val="17"/>
                <w:szCs w:val="17"/>
              </w:rPr>
              <w:t>耐光色牢度，级</w:t>
              <w:tab/>
            </w:r>
            <w:r>
              <w:rPr>
                <w:color w:val="000000"/>
                <w:spacing w:val="0"/>
                <w:w w:val="100"/>
                <w:position w:val="0"/>
                <w:sz w:val="18"/>
                <w:szCs w:val="18"/>
                <w:lang w:val="en-US" w:eastAsia="en-US" w:bidi="en-US"/>
              </w:rPr>
              <w:t>N</w:t>
            </w:r>
          </w:p>
        </w:tc>
        <w:tc>
          <w:tcPr>
            <w:tcW w:w="141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4</w:t>
            </w:r>
          </w:p>
        </w:tc>
        <w:tc>
          <w:tcPr>
            <w:tcW w:w="140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c>
          <w:tcPr>
            <w:tcW w:w="1421"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342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 xml:space="preserve">耐光、汗复合色牢度（碱性），级 </w:t>
            </w:r>
            <w:r>
              <w:rPr>
                <w:color w:val="000000"/>
                <w:spacing w:val="0"/>
                <w:w w:val="100"/>
                <w:position w:val="0"/>
                <w:sz w:val="17"/>
                <w:szCs w:val="17"/>
                <w:lang w:val="en-US" w:eastAsia="en-US" w:bidi="en-US"/>
              </w:rPr>
              <w:t>N</w:t>
            </w:r>
          </w:p>
        </w:tc>
        <w:tc>
          <w:tcPr>
            <w:tcW w:w="141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4</w:t>
            </w:r>
          </w:p>
        </w:tc>
        <w:tc>
          <w:tcPr>
            <w:tcW w:w="14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c>
          <w:tcPr>
            <w:tcW w:w="142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3423"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tabs>
                <w:tab w:val="left" w:pos="2990"/>
              </w:tabs>
              <w:bidi w:val="0"/>
              <w:spacing w:before="0" w:after="0" w:line="240" w:lineRule="auto"/>
              <w:ind w:left="0" w:right="0" w:firstLine="0"/>
              <w:jc w:val="left"/>
              <w:rPr>
                <w:sz w:val="17"/>
                <w:szCs w:val="17"/>
              </w:rPr>
            </w:pPr>
            <w:r>
              <w:rPr>
                <w:color w:val="000000"/>
                <w:spacing w:val="0"/>
                <w:w w:val="100"/>
                <w:position w:val="0"/>
                <w:sz w:val="17"/>
                <w:szCs w:val="17"/>
              </w:rPr>
              <w:t>拼接互染色牢度，级</w:t>
              <w:tab/>
            </w:r>
            <w:r>
              <w:rPr>
                <w:color w:val="000000"/>
                <w:spacing w:val="0"/>
                <w:w w:val="100"/>
                <w:position w:val="0"/>
                <w:sz w:val="17"/>
                <w:szCs w:val="17"/>
                <w:lang w:val="en-US" w:eastAsia="en-US" w:bidi="en-US"/>
              </w:rPr>
              <w:t>N</w:t>
            </w:r>
          </w:p>
        </w:tc>
        <w:tc>
          <w:tcPr>
            <w:tcW w:w="141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4-5</w:t>
            </w:r>
          </w:p>
        </w:tc>
        <w:tc>
          <w:tcPr>
            <w:tcW w:w="14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4</w:t>
            </w:r>
          </w:p>
        </w:tc>
        <w:tc>
          <w:tcPr>
            <w:tcW w:w="142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4</w:t>
            </w: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7"/>
                <w:szCs w:val="17"/>
              </w:rPr>
              <w:t>表面颜色牢度，級</w:t>
            </w:r>
            <w:r>
              <w:rPr>
                <w:color w:val="000000"/>
                <w:spacing w:val="0"/>
                <w:w w:val="100"/>
                <w:position w:val="0"/>
                <w:sz w:val="18"/>
                <w:szCs w:val="18"/>
              </w:rPr>
              <w:t>3</w:t>
            </w: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干</w:t>
            </w:r>
          </w:p>
        </w:tc>
        <w:tc>
          <w:tcPr>
            <w:tcW w:w="4238" w:type="dxa"/>
            <w:gridSpan w:val="3"/>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合成革、人造革</w:t>
            </w:r>
            <w:r>
              <w:rPr>
                <w:color w:val="000000"/>
                <w:spacing w:val="0"/>
                <w:w w:val="100"/>
                <w:position w:val="0"/>
                <w:sz w:val="18"/>
                <w:szCs w:val="18"/>
              </w:rPr>
              <w:t>4；</w:t>
            </w:r>
            <w:r>
              <w:rPr>
                <w:color w:val="000000"/>
                <w:spacing w:val="0"/>
                <w:w w:val="100"/>
                <w:position w:val="0"/>
                <w:sz w:val="17"/>
                <w:szCs w:val="17"/>
              </w:rPr>
              <w:t>毛皮</w:t>
            </w:r>
            <w:r>
              <w:rPr>
                <w:color w:val="000000"/>
                <w:spacing w:val="0"/>
                <w:w w:val="100"/>
                <w:position w:val="0"/>
                <w:sz w:val="18"/>
                <w:szCs w:val="18"/>
                <w:lang w:val="en-US" w:eastAsia="en-US" w:bidi="en-US"/>
              </w:rPr>
              <w:t>3-4；</w:t>
            </w:r>
            <w:r>
              <w:rPr>
                <w:color w:val="000000"/>
                <w:spacing w:val="0"/>
                <w:w w:val="100"/>
                <w:position w:val="0"/>
                <w:sz w:val="17"/>
                <w:szCs w:val="17"/>
              </w:rPr>
              <w:t>皮革</w:t>
            </w:r>
            <w:r>
              <w:rPr>
                <w:color w:val="000000"/>
                <w:spacing w:val="0"/>
                <w:w w:val="100"/>
                <w:position w:val="0"/>
                <w:sz w:val="18"/>
                <w:szCs w:val="18"/>
                <w:lang w:val="en-US" w:eastAsia="en-US" w:bidi="en-US"/>
              </w:rPr>
              <w:t>3-</w:t>
            </w:r>
            <w:r>
              <w:rPr>
                <w:color w:val="000000"/>
                <w:spacing w:val="0"/>
                <w:w w:val="100"/>
                <w:position w:val="0"/>
                <w:sz w:val="18"/>
                <w:szCs w:val="18"/>
              </w:rPr>
              <w:t>4（</w:t>
            </w:r>
            <w:r>
              <w:rPr>
                <w:color w:val="000000"/>
                <w:spacing w:val="0"/>
                <w:w w:val="100"/>
                <w:position w:val="0"/>
                <w:sz w:val="17"/>
                <w:szCs w:val="17"/>
              </w:rPr>
              <w:t>绒面革</w:t>
            </w:r>
            <w:r>
              <w:rPr>
                <w:color w:val="000000"/>
                <w:spacing w:val="0"/>
                <w:w w:val="100"/>
                <w:position w:val="0"/>
                <w:sz w:val="18"/>
                <w:szCs w:val="18"/>
              </w:rPr>
              <w:t>3）</w:t>
            </w: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vMerge/>
            <w:tcBorders>
              <w:left w:val="single" w:sz="4" w:space="0" w:color="auto"/>
            </w:tcBorders>
            <w:shd w:val="clear" w:color="auto" w:fill="FFFFFF"/>
            <w:vAlign w:val="center"/>
          </w:tcP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湿</w:t>
            </w:r>
          </w:p>
        </w:tc>
        <w:tc>
          <w:tcPr>
            <w:tcW w:w="4238" w:type="dxa"/>
            <w:gridSpan w:val="3"/>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7"/>
                <w:szCs w:val="17"/>
              </w:rPr>
              <w:t>合成革、人造革</w:t>
            </w:r>
            <w:r>
              <w:rPr>
                <w:color w:val="000000"/>
                <w:spacing w:val="0"/>
                <w:w w:val="100"/>
                <w:position w:val="0"/>
                <w:sz w:val="18"/>
                <w:szCs w:val="18"/>
              </w:rPr>
              <w:t>3；</w:t>
            </w:r>
            <w:r>
              <w:rPr>
                <w:color w:val="000000"/>
                <w:spacing w:val="0"/>
                <w:w w:val="100"/>
                <w:position w:val="0"/>
                <w:sz w:val="17"/>
                <w:szCs w:val="17"/>
              </w:rPr>
              <w:t>毛皮</w:t>
            </w:r>
            <w:r>
              <w:rPr>
                <w:color w:val="000000"/>
                <w:spacing w:val="0"/>
                <w:w w:val="100"/>
                <w:position w:val="0"/>
                <w:sz w:val="18"/>
                <w:szCs w:val="18"/>
              </w:rPr>
              <w:t>3；</w:t>
            </w:r>
            <w:r>
              <w:rPr>
                <w:color w:val="000000"/>
                <w:spacing w:val="0"/>
                <w:w w:val="100"/>
                <w:position w:val="0"/>
                <w:sz w:val="17"/>
                <w:szCs w:val="17"/>
              </w:rPr>
              <w:t>皮革</w:t>
            </w:r>
            <w:r>
              <w:rPr>
                <w:color w:val="000000"/>
                <w:spacing w:val="0"/>
                <w:w w:val="100"/>
                <w:position w:val="0"/>
                <w:sz w:val="18"/>
                <w:szCs w:val="18"/>
              </w:rPr>
              <w:t xml:space="preserve">3 </w:t>
            </w:r>
            <w:r>
              <w:rPr>
                <w:color w:val="000000"/>
                <w:spacing w:val="0"/>
                <w:w w:val="100"/>
                <w:position w:val="0"/>
                <w:sz w:val="17"/>
                <w:szCs w:val="17"/>
              </w:rPr>
              <w:t>（绒面革</w:t>
            </w:r>
            <w:r>
              <w:rPr>
                <w:color w:val="000000"/>
                <w:spacing w:val="0"/>
                <w:w w:val="100"/>
                <w:position w:val="0"/>
                <w:sz w:val="18"/>
                <w:szCs w:val="18"/>
                <w:lang w:val="en-US" w:eastAsia="en-US" w:bidi="en-US"/>
              </w:rPr>
              <w:t>2-3）</w:t>
            </w:r>
          </w:p>
        </w:tc>
      </w:tr>
      <w:tr>
        <w:tblPrEx>
          <w:jc w:val="center"/>
          <w:tblLayout w:type="fixed"/>
          <w:tblCellMar>
            <w:top w:w="0" w:type="dxa"/>
            <w:left w:w="10" w:type="dxa"/>
            <w:bottom w:w="0" w:type="dxa"/>
            <w:right w:w="10" w:type="dxa"/>
          </w:tblCellMar>
        </w:tblPrEx>
        <w:trPr>
          <w:trHeight w:hRule="exact" w:val="408"/>
          <w:jc w:val="center"/>
        </w:trPr>
        <w:tc>
          <w:tcPr>
            <w:tcW w:w="164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里料色牢度</w:t>
            </w:r>
          </w:p>
        </w:tc>
        <w:tc>
          <w:tcPr>
            <w:tcW w:w="202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363A41"/>
                <w:spacing w:val="0"/>
                <w:w w:val="100"/>
                <w:position w:val="0"/>
                <w:sz w:val="17"/>
                <w:szCs w:val="17"/>
              </w:rPr>
              <w:t>■■丽汗渍色</w:t>
            </w:r>
            <w:r>
              <w:rPr>
                <w:color w:val="000000"/>
                <w:spacing w:val="0"/>
                <w:w w:val="100"/>
                <w:position w:val="0"/>
                <w:sz w:val="17"/>
                <w:szCs w:val="17"/>
              </w:rPr>
              <w:t>牢度，级</w:t>
            </w:r>
            <w:r>
              <w:rPr>
                <w:color w:val="000000"/>
                <w:spacing w:val="0"/>
                <w:w w:val="100"/>
                <w:position w:val="0"/>
                <w:sz w:val="17"/>
                <w:szCs w:val="17"/>
                <w:lang w:val="en-US" w:eastAsia="en-US" w:bidi="en-US"/>
              </w:rPr>
              <w:t>N</w:t>
            </w: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变色</w:t>
            </w:r>
          </w:p>
        </w:tc>
        <w:tc>
          <w:tcPr>
            <w:tcW w:w="1411"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c>
          <w:tcPr>
            <w:tcW w:w="140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c>
          <w:tcPr>
            <w:tcW w:w="1421"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vMerge/>
            <w:tcBorders>
              <w:left w:val="single" w:sz="4" w:space="0" w:color="auto"/>
            </w:tcBorders>
            <w:shd w:val="clear" w:color="auto" w:fill="FFFFFF"/>
            <w:vAlign w:val="center"/>
          </w:tcP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沾色</w:t>
            </w:r>
          </w:p>
        </w:tc>
        <w:tc>
          <w:tcPr>
            <w:tcW w:w="1411" w:type="dxa"/>
            <w:vMerge/>
            <w:tcBorders>
              <w:left w:val="single" w:sz="4" w:space="0" w:color="auto"/>
            </w:tcBorders>
            <w:shd w:val="clear" w:color="auto" w:fill="FFFFFF"/>
            <w:vAlign w:val="center"/>
          </w:tcPr>
          <w:p/>
        </w:tc>
        <w:tc>
          <w:tcPr>
            <w:tcW w:w="1406" w:type="dxa"/>
            <w:vMerge/>
            <w:tcBorders>
              <w:left w:val="single" w:sz="4" w:space="0" w:color="auto"/>
            </w:tcBorders>
            <w:shd w:val="clear" w:color="auto" w:fill="FFFFFF"/>
            <w:vAlign w:val="center"/>
          </w:tcPr>
          <w:p/>
        </w:tc>
        <w:tc>
          <w:tcPr>
            <w:tcW w:w="1421"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 xml:space="preserve">耐水色牢度，级 </w:t>
            </w:r>
            <w:r>
              <w:rPr>
                <w:color w:val="000000"/>
                <w:spacing w:val="0"/>
                <w:w w:val="100"/>
                <w:position w:val="0"/>
                <w:sz w:val="17"/>
                <w:szCs w:val="17"/>
                <w:lang w:val="en-US" w:eastAsia="en-US" w:bidi="en-US"/>
              </w:rPr>
              <w:t>N</w:t>
            </w: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变色</w:t>
            </w:r>
          </w:p>
        </w:tc>
        <w:tc>
          <w:tcPr>
            <w:tcW w:w="1411"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c>
          <w:tcPr>
            <w:tcW w:w="1406"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c>
          <w:tcPr>
            <w:tcW w:w="1421" w:type="dxa"/>
            <w:vMerge w:val="restart"/>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vMerge/>
            <w:tcBorders>
              <w:left w:val="single" w:sz="4" w:space="0" w:color="auto"/>
            </w:tcBorders>
            <w:shd w:val="clear" w:color="auto" w:fill="FFFFFF"/>
            <w:vAlign w:val="center"/>
          </w:tcP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363A41"/>
                <w:spacing w:val="0"/>
                <w:w w:val="100"/>
                <w:position w:val="0"/>
                <w:sz w:val="17"/>
                <w:szCs w:val="17"/>
              </w:rPr>
              <w:t>.沾</w:t>
            </w:r>
            <w:r>
              <w:rPr>
                <w:color w:val="000000"/>
                <w:spacing w:val="0"/>
                <w:w w:val="100"/>
                <w:position w:val="0"/>
                <w:sz w:val="17"/>
                <w:szCs w:val="17"/>
              </w:rPr>
              <w:t>色</w:t>
            </w:r>
          </w:p>
        </w:tc>
        <w:tc>
          <w:tcPr>
            <w:tcW w:w="1411" w:type="dxa"/>
            <w:vMerge/>
            <w:tcBorders>
              <w:left w:val="single" w:sz="4" w:space="0" w:color="auto"/>
            </w:tcBorders>
            <w:shd w:val="clear" w:color="auto" w:fill="FFFFFF"/>
            <w:vAlign w:val="center"/>
          </w:tcPr>
          <w:p/>
        </w:tc>
        <w:tc>
          <w:tcPr>
            <w:tcW w:w="1406" w:type="dxa"/>
            <w:vMerge/>
            <w:tcBorders>
              <w:left w:val="single" w:sz="4" w:space="0" w:color="auto"/>
            </w:tcBorders>
            <w:shd w:val="clear" w:color="auto" w:fill="FFFFFF"/>
            <w:vAlign w:val="center"/>
          </w:tcPr>
          <w:p/>
        </w:tc>
        <w:tc>
          <w:tcPr>
            <w:tcW w:w="1421" w:type="dxa"/>
            <w:vMerge/>
            <w:tcBorders>
              <w:left w:val="single" w:sz="4" w:space="0" w:color="auto"/>
              <w:right w:val="single" w:sz="4" w:space="0" w:color="auto"/>
            </w:tcBorders>
            <w:shd w:val="clear" w:color="auto" w:fill="FFFFFF"/>
            <w:vAlign w:val="center"/>
          </w:tcP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耐摩擦色牢度，级</w:t>
            </w:r>
            <w:r>
              <w:rPr>
                <w:color w:val="000000"/>
                <w:spacing w:val="0"/>
                <w:w w:val="100"/>
                <w:position w:val="0"/>
                <w:sz w:val="17"/>
                <w:szCs w:val="17"/>
                <w:lang w:val="en-US" w:eastAsia="en-US" w:bidi="en-US"/>
              </w:rPr>
              <w:t>N</w:t>
            </w:r>
          </w:p>
        </w:tc>
        <w:tc>
          <w:tcPr>
            <w:tcW w:w="139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lang w:val="en-US" w:eastAsia="en-US" w:bidi="en-US"/>
              </w:rPr>
              <w:t>'</w:t>
            </w:r>
            <w:r>
              <w:rPr>
                <w:color w:val="000000"/>
                <w:spacing w:val="0"/>
                <w:w w:val="100"/>
                <w:position w:val="0"/>
                <w:sz w:val="17"/>
                <w:szCs w:val="17"/>
              </w:rPr>
              <w:t>干警擦</w:t>
            </w:r>
          </w:p>
        </w:tc>
        <w:tc>
          <w:tcPr>
            <w:tcW w:w="141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c>
          <w:tcPr>
            <w:tcW w:w="140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c>
          <w:tcPr>
            <w:tcW w:w="1421"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耐皂洗色牢度，级</w:t>
            </w:r>
            <w:r>
              <w:rPr>
                <w:color w:val="000000"/>
                <w:spacing w:val="0"/>
                <w:w w:val="100"/>
                <w:position w:val="0"/>
                <w:sz w:val="17"/>
                <w:szCs w:val="17"/>
                <w:lang w:val="en-US" w:eastAsia="en-US" w:bidi="en-US"/>
              </w:rPr>
              <w:t>N</w:t>
            </w:r>
          </w:p>
        </w:tc>
        <w:tc>
          <w:tcPr>
            <w:tcW w:w="1397"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lang w:val="zh-CN" w:eastAsia="zh-CN" w:bidi="zh-CN"/>
              </w:rPr>
              <w:t>沾言</w:t>
            </w:r>
          </w:p>
        </w:tc>
        <w:tc>
          <w:tcPr>
            <w:tcW w:w="141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363A41"/>
                <w:spacing w:val="0"/>
                <w:w w:val="100"/>
                <w:position w:val="0"/>
                <w:sz w:val="18"/>
                <w:szCs w:val="18"/>
                <w:lang w:val="en-US" w:eastAsia="en-US" w:bidi="en-US"/>
              </w:rPr>
              <w:t>3-4</w:t>
            </w:r>
          </w:p>
        </w:tc>
        <w:tc>
          <w:tcPr>
            <w:tcW w:w="14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c>
          <w:tcPr>
            <w:tcW w:w="142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r>
      <w:tr>
        <w:tblPrEx>
          <w:jc w:val="center"/>
          <w:tblLayout w:type="fixed"/>
          <w:tblCellMar>
            <w:top w:w="0" w:type="dxa"/>
            <w:left w:w="10" w:type="dxa"/>
            <w:bottom w:w="0" w:type="dxa"/>
            <w:right w:w="10" w:type="dxa"/>
          </w:tblCellMar>
        </w:tblPrEx>
        <w:trPr>
          <w:trHeight w:hRule="exact" w:val="408"/>
          <w:jc w:val="center"/>
        </w:trPr>
        <w:tc>
          <w:tcPr>
            <w:tcW w:w="1646" w:type="dxa"/>
            <w:vMerge/>
            <w:tcBorders>
              <w:left w:val="single" w:sz="4" w:space="0" w:color="auto"/>
            </w:tcBorders>
            <w:shd w:val="clear" w:color="auto" w:fill="FFFFFF"/>
            <w:vAlign w:val="center"/>
          </w:tcPr>
          <w:p/>
        </w:tc>
        <w:tc>
          <w:tcPr>
            <w:tcW w:w="202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耐干洗色牢度，级</w:t>
            </w:r>
            <w:r>
              <w:rPr>
                <w:color w:val="000000"/>
                <w:spacing w:val="0"/>
                <w:w w:val="100"/>
                <w:position w:val="0"/>
                <w:sz w:val="17"/>
                <w:szCs w:val="17"/>
                <w:lang w:val="en-US" w:eastAsia="en-US" w:bidi="en-US"/>
              </w:rPr>
              <w:t>N</w:t>
            </w: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沾色</w:t>
            </w:r>
          </w:p>
        </w:tc>
        <w:tc>
          <w:tcPr>
            <w:tcW w:w="141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363A41"/>
                <w:spacing w:val="0"/>
                <w:w w:val="100"/>
                <w:position w:val="0"/>
                <w:sz w:val="18"/>
                <w:szCs w:val="18"/>
                <w:lang w:val="en-US" w:eastAsia="en-US" w:bidi="en-US"/>
              </w:rPr>
              <w:t>3-4</w:t>
            </w:r>
          </w:p>
        </w:tc>
        <w:tc>
          <w:tcPr>
            <w:tcW w:w="14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c>
          <w:tcPr>
            <w:tcW w:w="142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r>
      <w:tr>
        <w:tblPrEx>
          <w:jc w:val="center"/>
          <w:tblLayout w:type="fixed"/>
          <w:tblCellMar>
            <w:top w:w="0" w:type="dxa"/>
            <w:left w:w="10" w:type="dxa"/>
            <w:bottom w:w="0" w:type="dxa"/>
            <w:right w:w="10" w:type="dxa"/>
          </w:tblCellMar>
        </w:tblPrEx>
        <w:trPr>
          <w:trHeight w:hRule="exact" w:val="370"/>
          <w:jc w:val="center"/>
        </w:trPr>
        <w:tc>
          <w:tcPr>
            <w:tcW w:w="3672"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tabs>
                <w:tab w:val="left" w:pos="3182"/>
              </w:tabs>
              <w:bidi w:val="0"/>
              <w:spacing w:before="0" w:after="0" w:line="240" w:lineRule="auto"/>
              <w:ind w:left="0" w:right="0" w:firstLine="0"/>
              <w:jc w:val="center"/>
              <w:rPr>
                <w:sz w:val="17"/>
                <w:szCs w:val="17"/>
              </w:rPr>
            </w:pPr>
            <w:r>
              <w:rPr>
                <w:color w:val="000000"/>
                <w:spacing w:val="0"/>
                <w:w w:val="100"/>
                <w:position w:val="0"/>
                <w:sz w:val="17"/>
                <w:szCs w:val="17"/>
              </w:rPr>
              <w:t>面料起毛起球，級</w:t>
              <w:tab/>
            </w:r>
            <w:r>
              <w:rPr>
                <w:color w:val="000000"/>
                <w:spacing w:val="0"/>
                <w:w w:val="100"/>
                <w:position w:val="0"/>
                <w:sz w:val="17"/>
                <w:szCs w:val="17"/>
                <w:lang w:val="en-US" w:eastAsia="en-US" w:bidi="en-US"/>
              </w:rPr>
              <w:t>m</w:t>
            </w:r>
          </w:p>
        </w:tc>
        <w:tc>
          <w:tcPr>
            <w:tcW w:w="1397"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光面</w:t>
            </w:r>
          </w:p>
        </w:tc>
        <w:tc>
          <w:tcPr>
            <w:tcW w:w="141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4</w:t>
            </w:r>
          </w:p>
        </w:tc>
        <w:tc>
          <w:tcPr>
            <w:tcW w:w="140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363A41"/>
                <w:spacing w:val="0"/>
                <w:w w:val="100"/>
                <w:position w:val="0"/>
                <w:sz w:val="18"/>
                <w:szCs w:val="18"/>
                <w:lang w:val="en-US" w:eastAsia="en-US" w:bidi="en-US"/>
              </w:rPr>
              <w:t>3-4</w:t>
            </w:r>
          </w:p>
        </w:tc>
        <w:tc>
          <w:tcPr>
            <w:tcW w:w="1421"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r>
      <w:tr>
        <w:tblPrEx>
          <w:jc w:val="center"/>
          <w:tblLayout w:type="fixed"/>
          <w:tblCellMar>
            <w:top w:w="0" w:type="dxa"/>
            <w:left w:w="10" w:type="dxa"/>
            <w:bottom w:w="0" w:type="dxa"/>
            <w:right w:w="10" w:type="dxa"/>
          </w:tblCellMar>
        </w:tblPrEx>
        <w:trPr>
          <w:trHeight w:hRule="exact" w:val="370"/>
          <w:jc w:val="center"/>
        </w:trPr>
        <w:tc>
          <w:tcPr>
            <w:tcW w:w="3672" w:type="dxa"/>
            <w:gridSpan w:val="2"/>
            <w:vMerge/>
            <w:tcBorders>
              <w:left w:val="single" w:sz="4" w:space="0" w:color="auto"/>
            </w:tcBorders>
            <w:shd w:val="clear" w:color="auto" w:fill="FFFFFF"/>
            <w:vAlign w:val="center"/>
          </w:tcPr>
          <w:p/>
        </w:tc>
        <w:tc>
          <w:tcPr>
            <w:tcW w:w="1397"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其他</w:t>
            </w:r>
          </w:p>
        </w:tc>
        <w:tc>
          <w:tcPr>
            <w:tcW w:w="141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c>
          <w:tcPr>
            <w:tcW w:w="14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c>
          <w:tcPr>
            <w:tcW w:w="142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r>
      <w:tr>
        <w:tblPrEx>
          <w:jc w:val="center"/>
          <w:tblLayout w:type="fixed"/>
          <w:tblCellMar>
            <w:top w:w="0" w:type="dxa"/>
            <w:left w:w="10" w:type="dxa"/>
            <w:bottom w:w="0" w:type="dxa"/>
            <w:right w:w="10" w:type="dxa"/>
          </w:tblCellMar>
        </w:tblPrEx>
        <w:trPr>
          <w:trHeight w:hRule="exact" w:val="370"/>
          <w:jc w:val="center"/>
        </w:trPr>
        <w:tc>
          <w:tcPr>
            <w:tcW w:w="5069" w:type="dxa"/>
            <w:gridSpan w:val="3"/>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tabs>
                <w:tab w:val="left" w:pos="4517"/>
              </w:tabs>
              <w:bidi w:val="0"/>
              <w:spacing w:before="0" w:after="0" w:line="240" w:lineRule="auto"/>
              <w:ind w:left="0" w:right="0" w:firstLine="0"/>
              <w:jc w:val="left"/>
              <w:rPr>
                <w:sz w:val="17"/>
                <w:szCs w:val="17"/>
              </w:rPr>
            </w:pPr>
            <w:r>
              <w:rPr>
                <w:color w:val="000000"/>
                <w:spacing w:val="0"/>
                <w:w w:val="100"/>
                <w:position w:val="0"/>
                <w:sz w:val="17"/>
                <w:szCs w:val="17"/>
              </w:rPr>
              <w:t>面料植绒牢度，次</w:t>
              <w:tab/>
            </w:r>
            <w:r>
              <w:rPr>
                <w:color w:val="000000"/>
                <w:spacing w:val="0"/>
                <w:w w:val="100"/>
                <w:position w:val="0"/>
                <w:sz w:val="17"/>
                <w:szCs w:val="17"/>
                <w:lang w:val="en-US" w:eastAsia="en-US" w:bidi="en-US"/>
              </w:rPr>
              <w:t>N</w:t>
            </w:r>
          </w:p>
        </w:tc>
        <w:tc>
          <w:tcPr>
            <w:tcW w:w="141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10000</w:t>
            </w:r>
          </w:p>
        </w:tc>
        <w:tc>
          <w:tcPr>
            <w:tcW w:w="140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6000</w:t>
            </w:r>
          </w:p>
        </w:tc>
        <w:tc>
          <w:tcPr>
            <w:tcW w:w="1421"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3000</w:t>
            </w:r>
          </w:p>
        </w:tc>
      </w:tr>
      <w:tr>
        <w:tblPrEx>
          <w:jc w:val="center"/>
          <w:tblLayout w:type="fixed"/>
          <w:tblCellMar>
            <w:top w:w="0" w:type="dxa"/>
            <w:left w:w="10" w:type="dxa"/>
            <w:bottom w:w="0" w:type="dxa"/>
            <w:right w:w="10" w:type="dxa"/>
          </w:tblCellMar>
        </w:tblPrEx>
        <w:trPr>
          <w:trHeight w:hRule="exact" w:val="370"/>
          <w:jc w:val="center"/>
        </w:trPr>
        <w:tc>
          <w:tcPr>
            <w:tcW w:w="5069" w:type="dxa"/>
            <w:gridSpan w:val="3"/>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tabs>
                <w:tab w:val="left" w:pos="4474"/>
              </w:tabs>
              <w:bidi w:val="0"/>
              <w:spacing w:before="0" w:after="0" w:line="240" w:lineRule="auto"/>
              <w:ind w:left="0" w:right="0" w:firstLine="0"/>
              <w:jc w:val="left"/>
              <w:rPr>
                <w:sz w:val="18"/>
                <w:szCs w:val="18"/>
              </w:rPr>
            </w:pPr>
            <w:r>
              <w:rPr>
                <w:color w:val="000000"/>
                <w:spacing w:val="0"/>
                <w:w w:val="100"/>
                <w:position w:val="0"/>
                <w:sz w:val="17"/>
                <w:szCs w:val="17"/>
              </w:rPr>
              <w:t>面料断裂强力，</w:t>
            </w:r>
            <w:r>
              <w:rPr>
                <w:color w:val="000000"/>
                <w:spacing w:val="0"/>
                <w:w w:val="100"/>
                <w:position w:val="0"/>
                <w:sz w:val="18"/>
                <w:szCs w:val="18"/>
                <w:lang w:val="en-US" w:eastAsia="en-US" w:bidi="en-US"/>
              </w:rPr>
              <w:t>N</w:t>
              <w:tab/>
              <w:t>N</w:t>
            </w:r>
          </w:p>
        </w:tc>
        <w:tc>
          <w:tcPr>
            <w:tcW w:w="4238" w:type="dxa"/>
            <w:gridSpan w:val="3"/>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150</w:t>
            </w:r>
          </w:p>
        </w:tc>
      </w:tr>
      <w:tr>
        <w:tblPrEx>
          <w:jc w:val="center"/>
          <w:tblLayout w:type="fixed"/>
          <w:tblCellMar>
            <w:top w:w="0" w:type="dxa"/>
            <w:left w:w="10" w:type="dxa"/>
            <w:bottom w:w="0" w:type="dxa"/>
            <w:right w:w="10" w:type="dxa"/>
          </w:tblCellMar>
        </w:tblPrEx>
        <w:trPr>
          <w:trHeight w:hRule="exact" w:val="370"/>
          <w:jc w:val="center"/>
        </w:trPr>
        <w:tc>
          <w:tcPr>
            <w:tcW w:w="1646" w:type="dxa"/>
            <w:vMerge w:val="restart"/>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120" w:after="0" w:line="240" w:lineRule="auto"/>
              <w:ind w:left="0" w:right="0" w:firstLine="0"/>
              <w:jc w:val="left"/>
              <w:rPr>
                <w:sz w:val="18"/>
                <w:szCs w:val="18"/>
              </w:rPr>
            </w:pPr>
            <w:r>
              <w:rPr>
                <w:color w:val="000000"/>
                <w:spacing w:val="0"/>
                <w:w w:val="100"/>
                <w:position w:val="0"/>
                <w:sz w:val="17"/>
                <w:szCs w:val="17"/>
              </w:rPr>
              <w:t>面料撕破强力，</w:t>
            </w:r>
            <w:r>
              <w:rPr>
                <w:color w:val="000000"/>
                <w:spacing w:val="0"/>
                <w:w w:val="100"/>
                <w:position w:val="0"/>
                <w:sz w:val="18"/>
                <w:szCs w:val="18"/>
                <w:lang w:val="en-US" w:eastAsia="en-US" w:bidi="en-US"/>
              </w:rPr>
              <w:t>N</w:t>
            </w:r>
          </w:p>
        </w:tc>
        <w:tc>
          <w:tcPr>
            <w:tcW w:w="3423" w:type="dxa"/>
            <w:gridSpan w:val="2"/>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8"/>
                <w:szCs w:val="18"/>
                <w:lang w:val="en-US" w:eastAsia="en-US" w:bidi="en-US"/>
              </w:rPr>
              <w:t>50g/k</w:t>
            </w:r>
            <w:r>
              <w:rPr>
                <w:color w:val="000000"/>
                <w:spacing w:val="0"/>
                <w:w w:val="100"/>
                <w:position w:val="0"/>
                <w:sz w:val="17"/>
                <w:szCs w:val="17"/>
              </w:rPr>
              <w:t>及以下化纤织物</w:t>
            </w:r>
          </w:p>
        </w:tc>
        <w:tc>
          <w:tcPr>
            <w:tcW w:w="4238" w:type="dxa"/>
            <w:gridSpan w:val="3"/>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5</w:t>
            </w:r>
          </w:p>
        </w:tc>
      </w:tr>
      <w:tr>
        <w:tblPrEx>
          <w:jc w:val="center"/>
          <w:tblLayout w:type="fixed"/>
          <w:tblCellMar>
            <w:top w:w="0" w:type="dxa"/>
            <w:left w:w="10" w:type="dxa"/>
            <w:bottom w:w="0" w:type="dxa"/>
            <w:right w:w="10" w:type="dxa"/>
          </w:tblCellMar>
        </w:tblPrEx>
        <w:trPr>
          <w:trHeight w:hRule="exact" w:val="418"/>
          <w:jc w:val="center"/>
        </w:trPr>
        <w:tc>
          <w:tcPr>
            <w:tcW w:w="1646" w:type="dxa"/>
            <w:vMerge/>
            <w:tcBorders>
              <w:left w:val="single" w:sz="4" w:space="0" w:color="auto"/>
              <w:bottom w:val="single" w:sz="4" w:space="0" w:color="auto"/>
            </w:tcBorders>
            <w:shd w:val="clear" w:color="auto" w:fill="FFFFFF"/>
            <w:vAlign w:val="top"/>
          </w:tcPr>
          <w:p/>
        </w:tc>
        <w:tc>
          <w:tcPr>
            <w:tcW w:w="3423" w:type="dxa"/>
            <w:gridSpan w:val="2"/>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8"/>
                <w:szCs w:val="18"/>
                <w:lang w:val="en-US" w:eastAsia="en-US" w:bidi="en-US"/>
              </w:rPr>
              <w:t>100g/m</w:t>
            </w:r>
            <w:r>
              <w:rPr>
                <w:color w:val="000000"/>
                <w:spacing w:val="0"/>
                <w:w w:val="100"/>
                <w:position w:val="0"/>
                <w:sz w:val="18"/>
                <w:szCs w:val="18"/>
                <w:vertAlign w:val="superscript"/>
                <w:lang w:val="en-US" w:eastAsia="en-US" w:bidi="en-US"/>
              </w:rPr>
              <w:t>2</w:t>
            </w:r>
            <w:r>
              <w:rPr>
                <w:color w:val="000000"/>
                <w:spacing w:val="0"/>
                <w:w w:val="100"/>
                <w:position w:val="0"/>
                <w:sz w:val="17"/>
                <w:szCs w:val="17"/>
              </w:rPr>
              <w:t>至</w:t>
            </w:r>
            <w:r>
              <w:rPr>
                <w:color w:val="000000"/>
                <w:spacing w:val="0"/>
                <w:w w:val="100"/>
                <w:position w:val="0"/>
                <w:sz w:val="18"/>
                <w:szCs w:val="18"/>
                <w:lang w:val="en-US" w:eastAsia="en-US" w:bidi="en-US"/>
              </w:rPr>
              <w:t>50g/m2</w:t>
            </w:r>
            <w:r>
              <w:rPr>
                <w:color w:val="000000"/>
                <w:spacing w:val="0"/>
                <w:w w:val="100"/>
                <w:position w:val="0"/>
                <w:sz w:val="17"/>
                <w:szCs w:val="17"/>
              </w:rPr>
              <w:t xml:space="preserve">化纤织物(含 </w:t>
            </w:r>
            <w:r>
              <w:rPr>
                <w:color w:val="000000"/>
                <w:spacing w:val="0"/>
                <w:w w:val="100"/>
                <w:position w:val="0"/>
                <w:sz w:val="18"/>
                <w:szCs w:val="18"/>
                <w:lang w:val="en-US" w:eastAsia="en-US" w:bidi="en-US"/>
              </w:rPr>
              <w:t>100g/m</w:t>
            </w:r>
            <w:r>
              <w:rPr>
                <w:color w:val="000000"/>
                <w:spacing w:val="0"/>
                <w:w w:val="100"/>
                <w:position w:val="0"/>
                <w:sz w:val="18"/>
                <w:szCs w:val="18"/>
                <w:vertAlign w:val="superscript"/>
                <w:lang w:val="en-US" w:eastAsia="en-US" w:bidi="en-US"/>
              </w:rPr>
              <w:t>2</w:t>
            </w:r>
            <w:r>
              <w:rPr>
                <w:color w:val="000000"/>
                <w:spacing w:val="0"/>
                <w:w w:val="100"/>
                <w:position w:val="0"/>
                <w:sz w:val="18"/>
                <w:szCs w:val="18"/>
                <w:lang w:val="en-US" w:eastAsia="en-US" w:bidi="en-US"/>
              </w:rPr>
              <w:t>)</w:t>
            </w:r>
          </w:p>
        </w:tc>
        <w:tc>
          <w:tcPr>
            <w:tcW w:w="423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i/>
                <w:iCs/>
                <w:color w:val="000000"/>
                <w:spacing w:val="0"/>
                <w:w w:val="100"/>
                <w:position w:val="0"/>
                <w:sz w:val="18"/>
                <w:szCs w:val="18"/>
              </w:rPr>
              <w:t>7</w:t>
            </w:r>
          </w:p>
        </w:tc>
      </w:tr>
    </w:tbl>
    <w:p>
      <w:pPr>
        <w:sectPr>
          <w:headerReference w:type="even" r:id="rId62"/>
          <w:headerReference w:type="default" r:id="rId63"/>
          <w:footerReference w:type="even" r:id="rId64"/>
          <w:footerReference w:type="default" r:id="rId65"/>
          <w:type w:val="nextPage"/>
          <w:pgSz w:w="11900" w:h="16840"/>
          <w:pgMar w:top="2674" w:right="1227" w:bottom="1604" w:left="1203" w:header="0" w:footer="3" w:gutter="0"/>
          <w:pgNumType w:start="15"/>
          <w:cols w:space="720"/>
          <w:noEndnote/>
          <w:titlePg w:val="0"/>
          <w:rtlGutter w:val="0"/>
          <w:docGrid w:linePitch="360"/>
        </w:sectPr>
      </w:pPr>
    </w:p>
    <w:p>
      <w:pPr>
        <w:pStyle w:val="Bodytext10"/>
        <w:keepNext w:val="0"/>
        <w:keepLines w:val="0"/>
        <w:widowControl w:val="0"/>
        <w:shd w:val="clear" w:color="auto" w:fill="auto"/>
        <w:bidi w:val="0"/>
        <w:spacing w:before="0" w:after="20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lang w:val="zh-CN" w:eastAsia="zh-CN" w:bidi="zh-CN"/>
        </w:rPr>
        <w:t xml:space="preserve">6 </w:t>
      </w:r>
      <w:r>
        <w:rPr>
          <w:b/>
          <w:bCs/>
          <w:color w:val="000000"/>
          <w:spacing w:val="0"/>
          <w:w w:val="100"/>
          <w:position w:val="0"/>
        </w:rPr>
        <w:t>（续）</w:t>
      </w:r>
    </w:p>
    <w:tbl>
      <w:tblPr>
        <w:tblStyle w:val="TableNormal"/>
        <w:tblOverlap w:val="never"/>
        <w:jc w:val="center"/>
        <w:tblLayout w:type="fixed"/>
        <w:tblCellMar>
          <w:top w:w="0" w:type="dxa"/>
          <w:left w:w="10" w:type="dxa"/>
          <w:bottom w:w="0" w:type="dxa"/>
          <w:right w:w="10" w:type="dxa"/>
        </w:tblCellMar>
      </w:tblPr>
      <w:tblGrid>
        <w:gridCol w:w="1670"/>
        <w:gridCol w:w="2102"/>
        <w:gridCol w:w="1296"/>
        <w:gridCol w:w="1406"/>
        <w:gridCol w:w="1411"/>
        <w:gridCol w:w="1421"/>
      </w:tblGrid>
      <w:tr>
        <w:tblPrEx>
          <w:jc w:val="center"/>
          <w:tblLayout w:type="fixed"/>
          <w:tblCellMar>
            <w:top w:w="0" w:type="dxa"/>
            <w:left w:w="10" w:type="dxa"/>
            <w:bottom w:w="0" w:type="dxa"/>
            <w:right w:w="10" w:type="dxa"/>
          </w:tblCellMar>
        </w:tblPrEx>
        <w:trPr>
          <w:trHeight w:hRule="exact" w:val="413"/>
          <w:jc w:val="center"/>
        </w:trPr>
        <w:tc>
          <w:tcPr>
            <w:tcW w:w="5068" w:type="dxa"/>
            <w:gridSpan w:val="3"/>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tabs>
                <w:tab w:val="left" w:pos="749"/>
              </w:tabs>
              <w:bidi w:val="0"/>
              <w:spacing w:before="0" w:after="0" w:line="240" w:lineRule="auto"/>
              <w:ind w:left="0" w:right="0" w:firstLine="0"/>
              <w:jc w:val="center"/>
              <w:rPr>
                <w:sz w:val="17"/>
                <w:szCs w:val="17"/>
              </w:rPr>
            </w:pPr>
            <w:r>
              <w:rPr>
                <w:color w:val="000000"/>
                <w:spacing w:val="0"/>
                <w:w w:val="100"/>
                <w:position w:val="0"/>
                <w:sz w:val="17"/>
                <w:szCs w:val="17"/>
              </w:rPr>
              <w:t>项</w:t>
              <w:tab/>
              <w:t>目</w:t>
            </w:r>
          </w:p>
        </w:tc>
        <w:tc>
          <w:tcPr>
            <w:tcW w:w="140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优等品</w:t>
            </w:r>
          </w:p>
        </w:tc>
        <w:tc>
          <w:tcPr>
            <w:tcW w:w="141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一等品</w:t>
            </w:r>
          </w:p>
        </w:tc>
        <w:tc>
          <w:tcPr>
            <w:tcW w:w="1421"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合格品</w:t>
            </w:r>
          </w:p>
        </w:tc>
      </w:tr>
      <w:tr>
        <w:tblPrEx>
          <w:jc w:val="center"/>
          <w:tblLayout w:type="fixed"/>
          <w:tblCellMar>
            <w:top w:w="0" w:type="dxa"/>
            <w:left w:w="10" w:type="dxa"/>
            <w:bottom w:w="0" w:type="dxa"/>
            <w:right w:w="10" w:type="dxa"/>
          </w:tblCellMar>
        </w:tblPrEx>
        <w:trPr>
          <w:trHeight w:hRule="exact" w:val="418"/>
          <w:jc w:val="center"/>
        </w:trPr>
        <w:tc>
          <w:tcPr>
            <w:tcW w:w="5068"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8"/>
                <w:szCs w:val="18"/>
                <w:lang w:val="en-US" w:eastAsia="en-US" w:bidi="en-US"/>
              </w:rPr>
              <w:t>140g/m</w:t>
            </w:r>
            <w:r>
              <w:rPr>
                <w:color w:val="000000"/>
                <w:spacing w:val="0"/>
                <w:w w:val="100"/>
                <w:position w:val="0"/>
                <w:sz w:val="18"/>
                <w:szCs w:val="18"/>
                <w:vertAlign w:val="superscript"/>
                <w:lang w:val="en-US" w:eastAsia="en-US" w:bidi="en-US"/>
              </w:rPr>
              <w:t>2</w:t>
            </w:r>
            <w:r>
              <w:rPr>
                <w:color w:val="000000"/>
                <w:spacing w:val="0"/>
                <w:w w:val="100"/>
                <w:position w:val="0"/>
                <w:sz w:val="17"/>
                <w:szCs w:val="17"/>
              </w:rPr>
              <w:t>及以下纯棉、以棉为主混纺或交织织物、蚕丝织物</w:t>
            </w:r>
          </w:p>
        </w:tc>
        <w:tc>
          <w:tcPr>
            <w:tcW w:w="4238" w:type="dxa"/>
            <w:gridSpan w:val="3"/>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7</w:t>
            </w:r>
          </w:p>
        </w:tc>
      </w:tr>
      <w:tr>
        <w:tblPrEx>
          <w:jc w:val="center"/>
          <w:tblLayout w:type="fixed"/>
          <w:tblCellMar>
            <w:top w:w="0" w:type="dxa"/>
            <w:left w:w="10" w:type="dxa"/>
            <w:bottom w:w="0" w:type="dxa"/>
            <w:right w:w="10" w:type="dxa"/>
          </w:tblCellMar>
        </w:tblPrEx>
        <w:trPr>
          <w:trHeight w:hRule="exact" w:val="422"/>
          <w:jc w:val="center"/>
        </w:trPr>
        <w:tc>
          <w:tcPr>
            <w:tcW w:w="5068"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其它织物</w:t>
            </w:r>
          </w:p>
        </w:tc>
        <w:tc>
          <w:tcPr>
            <w:tcW w:w="4238" w:type="dxa"/>
            <w:gridSpan w:val="3"/>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10</w:t>
            </w:r>
          </w:p>
        </w:tc>
      </w:tr>
      <w:tr>
        <w:tblPrEx>
          <w:jc w:val="center"/>
          <w:tblLayout w:type="fixed"/>
          <w:tblCellMar>
            <w:top w:w="0" w:type="dxa"/>
            <w:left w:w="10" w:type="dxa"/>
            <w:bottom w:w="0" w:type="dxa"/>
            <w:right w:w="10" w:type="dxa"/>
          </w:tblCellMar>
        </w:tblPrEx>
        <w:trPr>
          <w:trHeight w:hRule="exact" w:val="734"/>
          <w:jc w:val="center"/>
        </w:trPr>
        <w:tc>
          <w:tcPr>
            <w:tcW w:w="5068"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主要部位接缝性能</w:t>
            </w:r>
          </w:p>
        </w:tc>
        <w:tc>
          <w:tcPr>
            <w:tcW w:w="4238" w:type="dxa"/>
            <w:gridSpan w:val="3"/>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331" w:lineRule="exact"/>
              <w:ind w:left="0" w:right="0" w:firstLine="0"/>
              <w:jc w:val="left"/>
              <w:rPr>
                <w:sz w:val="17"/>
                <w:szCs w:val="17"/>
              </w:rPr>
            </w:pPr>
            <w:r>
              <w:rPr>
                <w:color w:val="000000"/>
                <w:spacing w:val="0"/>
                <w:w w:val="100"/>
                <w:position w:val="0"/>
                <w:sz w:val="17"/>
                <w:szCs w:val="17"/>
              </w:rPr>
              <w:t>纰裂</w:t>
            </w:r>
            <w:r>
              <w:rPr>
                <w:color w:val="000000"/>
                <w:spacing w:val="0"/>
                <w:w w:val="100"/>
                <w:position w:val="0"/>
                <w:sz w:val="18"/>
                <w:szCs w:val="18"/>
                <w:lang w:val="en-US" w:eastAsia="en-US" w:bidi="en-US"/>
              </w:rPr>
              <w:t>W0.6cm,</w:t>
            </w:r>
            <w:r>
              <w:rPr>
                <w:color w:val="000000"/>
                <w:spacing w:val="0"/>
                <w:w w:val="100"/>
                <w:position w:val="0"/>
                <w:sz w:val="17"/>
                <w:szCs w:val="17"/>
              </w:rPr>
              <w:t>纰裂测试过程中不得岀现织物断裂 或撕破、滑脱、缝纫线断裂</w:t>
            </w:r>
          </w:p>
        </w:tc>
      </w:tr>
      <w:tr>
        <w:tblPrEx>
          <w:jc w:val="center"/>
          <w:tblLayout w:type="fixed"/>
          <w:tblCellMar>
            <w:top w:w="0" w:type="dxa"/>
            <w:left w:w="10" w:type="dxa"/>
            <w:bottom w:w="0" w:type="dxa"/>
            <w:right w:w="10" w:type="dxa"/>
          </w:tblCellMar>
        </w:tblPrEx>
        <w:trPr>
          <w:trHeight w:hRule="exact" w:val="408"/>
          <w:jc w:val="center"/>
        </w:trPr>
        <w:tc>
          <w:tcPr>
            <w:tcW w:w="5068" w:type="dxa"/>
            <w:gridSpan w:val="3"/>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tabs>
                <w:tab w:val="left" w:pos="4277"/>
              </w:tabs>
              <w:bidi w:val="0"/>
              <w:spacing w:before="0" w:after="0" w:line="240" w:lineRule="auto"/>
              <w:ind w:left="0" w:right="0" w:firstLine="0"/>
              <w:jc w:val="left"/>
              <w:rPr>
                <w:sz w:val="18"/>
                <w:szCs w:val="18"/>
              </w:rPr>
            </w:pPr>
            <w:r>
              <w:rPr>
                <w:color w:val="000000"/>
                <w:spacing w:val="0"/>
                <w:w w:val="100"/>
                <w:position w:val="0"/>
                <w:sz w:val="17"/>
                <w:szCs w:val="17"/>
              </w:rPr>
              <w:t>面料顶破强力，</w:t>
            </w:r>
            <w:r>
              <w:rPr>
                <w:color w:val="000000"/>
                <w:spacing w:val="0"/>
                <w:w w:val="100"/>
                <w:position w:val="0"/>
                <w:sz w:val="18"/>
                <w:szCs w:val="18"/>
                <w:lang w:val="en-US" w:eastAsia="en-US" w:bidi="en-US"/>
              </w:rPr>
              <w:t>N</w:t>
              <w:tab/>
            </w:r>
            <w:r>
              <w:rPr>
                <w:color w:val="000000"/>
                <w:spacing w:val="0"/>
                <w:w w:val="100"/>
                <w:position w:val="0"/>
                <w:sz w:val="18"/>
                <w:szCs w:val="18"/>
              </w:rPr>
              <w:t>3</w:t>
            </w:r>
          </w:p>
        </w:tc>
        <w:tc>
          <w:tcPr>
            <w:tcW w:w="4238" w:type="dxa"/>
            <w:gridSpan w:val="3"/>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250</w:t>
            </w:r>
          </w:p>
        </w:tc>
      </w:tr>
      <w:tr>
        <w:tblPrEx>
          <w:jc w:val="center"/>
          <w:tblLayout w:type="fixed"/>
          <w:tblCellMar>
            <w:top w:w="0" w:type="dxa"/>
            <w:left w:w="10" w:type="dxa"/>
            <w:bottom w:w="0" w:type="dxa"/>
            <w:right w:w="10" w:type="dxa"/>
          </w:tblCellMar>
        </w:tblPrEx>
        <w:trPr>
          <w:trHeight w:hRule="exact" w:val="413"/>
          <w:jc w:val="center"/>
        </w:trPr>
        <w:tc>
          <w:tcPr>
            <w:tcW w:w="5068" w:type="dxa"/>
            <w:gridSpan w:val="3"/>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面料耐折牢度</w:t>
            </w:r>
          </w:p>
        </w:tc>
        <w:tc>
          <w:tcPr>
            <w:tcW w:w="4238" w:type="dxa"/>
            <w:gridSpan w:val="3"/>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无裂口</w:t>
            </w:r>
          </w:p>
        </w:tc>
      </w:tr>
      <w:tr>
        <w:tblPrEx>
          <w:jc w:val="center"/>
          <w:tblLayout w:type="fixed"/>
          <w:tblCellMar>
            <w:top w:w="0" w:type="dxa"/>
            <w:left w:w="10" w:type="dxa"/>
            <w:bottom w:w="0" w:type="dxa"/>
            <w:right w:w="10" w:type="dxa"/>
          </w:tblCellMar>
        </w:tblPrEx>
        <w:trPr>
          <w:trHeight w:hRule="exact" w:val="485"/>
          <w:jc w:val="center"/>
        </w:trPr>
        <w:tc>
          <w:tcPr>
            <w:tcW w:w="3772"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水洗尺寸变化率，％</w:t>
            </w:r>
          </w:p>
        </w:tc>
        <w:tc>
          <w:tcPr>
            <w:tcW w:w="129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衣长</w:t>
            </w:r>
          </w:p>
        </w:tc>
        <w:tc>
          <w:tcPr>
            <w:tcW w:w="14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-1.5</w:t>
            </w:r>
            <w:r>
              <w:rPr>
                <w:color w:val="000000"/>
                <w:spacing w:val="0"/>
                <w:w w:val="100"/>
                <w:position w:val="0"/>
                <w:sz w:val="17"/>
                <w:szCs w:val="17"/>
              </w:rPr>
              <w:t>〜</w:t>
            </w:r>
            <w:r>
              <w:rPr>
                <w:color w:val="000000"/>
                <w:spacing w:val="0"/>
                <w:w w:val="100"/>
                <w:position w:val="0"/>
                <w:sz w:val="18"/>
                <w:szCs w:val="18"/>
                <w:lang w:val="en-US" w:eastAsia="en-US" w:bidi="en-US"/>
              </w:rPr>
              <w:t>+1.0</w:t>
            </w:r>
          </w:p>
        </w:tc>
        <w:tc>
          <w:tcPr>
            <w:tcW w:w="1411"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-2.5</w:t>
            </w:r>
            <w:r>
              <w:rPr>
                <w:color w:val="000000"/>
                <w:spacing w:val="0"/>
                <w:w w:val="100"/>
                <w:position w:val="0"/>
                <w:sz w:val="17"/>
                <w:szCs w:val="17"/>
              </w:rPr>
              <w:t>〜</w:t>
            </w:r>
            <w:r>
              <w:rPr>
                <w:color w:val="000000"/>
                <w:spacing w:val="0"/>
                <w:w w:val="100"/>
                <w:position w:val="0"/>
                <w:sz w:val="18"/>
                <w:szCs w:val="18"/>
                <w:lang w:val="en-US" w:eastAsia="en-US" w:bidi="en-US"/>
              </w:rPr>
              <w:t>+ 1.5</w:t>
            </w:r>
          </w:p>
        </w:tc>
        <w:tc>
          <w:tcPr>
            <w:tcW w:w="1421"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-3.5</w:t>
            </w:r>
            <w:r>
              <w:rPr>
                <w:color w:val="000000"/>
                <w:spacing w:val="0"/>
                <w:w w:val="100"/>
                <w:position w:val="0"/>
                <w:sz w:val="17"/>
                <w:szCs w:val="17"/>
              </w:rPr>
              <w:t>〜</w:t>
            </w:r>
            <w:r>
              <w:rPr>
                <w:color w:val="000000"/>
                <w:spacing w:val="0"/>
                <w:w w:val="100"/>
                <w:position w:val="0"/>
                <w:sz w:val="18"/>
                <w:szCs w:val="18"/>
                <w:lang w:val="en-US" w:eastAsia="en-US" w:bidi="en-US"/>
              </w:rPr>
              <w:t>+2.0</w:t>
            </w:r>
          </w:p>
        </w:tc>
      </w:tr>
      <w:tr>
        <w:tblPrEx>
          <w:jc w:val="center"/>
          <w:tblLayout w:type="fixed"/>
          <w:tblCellMar>
            <w:top w:w="0" w:type="dxa"/>
            <w:left w:w="10" w:type="dxa"/>
            <w:bottom w:w="0" w:type="dxa"/>
            <w:right w:w="10" w:type="dxa"/>
          </w:tblCellMar>
        </w:tblPrEx>
        <w:trPr>
          <w:trHeight w:hRule="exact" w:val="408"/>
          <w:jc w:val="center"/>
        </w:trPr>
        <w:tc>
          <w:tcPr>
            <w:tcW w:w="3772" w:type="dxa"/>
            <w:gridSpan w:val="2"/>
            <w:vMerge/>
            <w:tcBorders>
              <w:left w:val="single" w:sz="4" w:space="0" w:color="auto"/>
            </w:tcBorders>
            <w:shd w:val="clear" w:color="auto" w:fill="FFFFFF"/>
            <w:vAlign w:val="center"/>
          </w:tcPr>
          <w:p/>
        </w:tc>
        <w:tc>
          <w:tcPr>
            <w:tcW w:w="129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胸宽</w:t>
            </w:r>
          </w:p>
        </w:tc>
        <w:tc>
          <w:tcPr>
            <w:tcW w:w="140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-1.5</w:t>
            </w:r>
            <w:r>
              <w:rPr>
                <w:color w:val="000000"/>
                <w:spacing w:val="0"/>
                <w:w w:val="100"/>
                <w:position w:val="0"/>
                <w:sz w:val="17"/>
                <w:szCs w:val="17"/>
              </w:rPr>
              <w:t>〜</w:t>
            </w:r>
            <w:r>
              <w:rPr>
                <w:color w:val="000000"/>
                <w:spacing w:val="0"/>
                <w:w w:val="100"/>
                <w:position w:val="0"/>
                <w:sz w:val="18"/>
                <w:szCs w:val="18"/>
                <w:lang w:val="en-US" w:eastAsia="en-US" w:bidi="en-US"/>
              </w:rPr>
              <w:t>+1.0</w:t>
            </w:r>
          </w:p>
        </w:tc>
        <w:tc>
          <w:tcPr>
            <w:tcW w:w="1411"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-2.0</w:t>
            </w:r>
            <w:r>
              <w:rPr>
                <w:color w:val="000000"/>
                <w:spacing w:val="0"/>
                <w:w w:val="100"/>
                <w:position w:val="0"/>
                <w:sz w:val="17"/>
                <w:szCs w:val="17"/>
              </w:rPr>
              <w:t>〜</w:t>
            </w:r>
            <w:r>
              <w:rPr>
                <w:color w:val="000000"/>
                <w:spacing w:val="0"/>
                <w:w w:val="100"/>
                <w:position w:val="0"/>
                <w:sz w:val="18"/>
                <w:szCs w:val="18"/>
                <w:lang w:val="en-US" w:eastAsia="en-US" w:bidi="en-US"/>
              </w:rPr>
              <w:t>+ 1.5</w:t>
            </w:r>
          </w:p>
        </w:tc>
        <w:tc>
          <w:tcPr>
            <w:tcW w:w="1421"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-3.5</w:t>
            </w:r>
            <w:r>
              <w:rPr>
                <w:color w:val="000000"/>
                <w:spacing w:val="0"/>
                <w:w w:val="100"/>
                <w:position w:val="0"/>
                <w:sz w:val="17"/>
                <w:szCs w:val="17"/>
              </w:rPr>
              <w:t>〜</w:t>
            </w:r>
            <w:r>
              <w:rPr>
                <w:color w:val="000000"/>
                <w:spacing w:val="0"/>
                <w:w w:val="100"/>
                <w:position w:val="0"/>
                <w:sz w:val="18"/>
                <w:szCs w:val="18"/>
                <w:lang w:val="en-US" w:eastAsia="en-US" w:bidi="en-US"/>
              </w:rPr>
              <w:t>+2.0</w:t>
            </w:r>
          </w:p>
        </w:tc>
      </w:tr>
      <w:tr>
        <w:tblPrEx>
          <w:jc w:val="center"/>
          <w:tblLayout w:type="fixed"/>
          <w:tblCellMar>
            <w:top w:w="0" w:type="dxa"/>
            <w:left w:w="10" w:type="dxa"/>
            <w:bottom w:w="0" w:type="dxa"/>
            <w:right w:w="10" w:type="dxa"/>
          </w:tblCellMar>
        </w:tblPrEx>
        <w:trPr>
          <w:trHeight w:hRule="exact" w:val="408"/>
          <w:jc w:val="center"/>
        </w:trPr>
        <w:tc>
          <w:tcPr>
            <w:tcW w:w="3772" w:type="dxa"/>
            <w:gridSpan w:val="2"/>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干洗尺寸变化率，％</w:t>
            </w:r>
          </w:p>
        </w:tc>
        <w:tc>
          <w:tcPr>
            <w:tcW w:w="129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衣长</w:t>
            </w:r>
          </w:p>
        </w:tc>
        <w:tc>
          <w:tcPr>
            <w:tcW w:w="4238" w:type="dxa"/>
            <w:gridSpan w:val="3"/>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±2.0</w:t>
            </w:r>
          </w:p>
        </w:tc>
      </w:tr>
      <w:tr>
        <w:tblPrEx>
          <w:jc w:val="center"/>
          <w:tblLayout w:type="fixed"/>
          <w:tblCellMar>
            <w:top w:w="0" w:type="dxa"/>
            <w:left w:w="10" w:type="dxa"/>
            <w:bottom w:w="0" w:type="dxa"/>
            <w:right w:w="10" w:type="dxa"/>
          </w:tblCellMar>
        </w:tblPrEx>
        <w:trPr>
          <w:trHeight w:hRule="exact" w:val="408"/>
          <w:jc w:val="center"/>
        </w:trPr>
        <w:tc>
          <w:tcPr>
            <w:tcW w:w="3772" w:type="dxa"/>
            <w:gridSpan w:val="2"/>
            <w:vMerge/>
            <w:tcBorders>
              <w:left w:val="single" w:sz="4" w:space="0" w:color="auto"/>
            </w:tcBorders>
            <w:shd w:val="clear" w:color="auto" w:fill="FFFFFF"/>
            <w:vAlign w:val="center"/>
          </w:tcPr>
          <w:p/>
        </w:tc>
        <w:tc>
          <w:tcPr>
            <w:tcW w:w="129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胸宽</w:t>
            </w:r>
          </w:p>
        </w:tc>
        <w:tc>
          <w:tcPr>
            <w:tcW w:w="4238" w:type="dxa"/>
            <w:gridSpan w:val="3"/>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±2.0</w:t>
            </w:r>
          </w:p>
        </w:tc>
      </w:tr>
      <w:tr>
        <w:tblPrEx>
          <w:jc w:val="center"/>
          <w:tblLayout w:type="fixed"/>
          <w:tblCellMar>
            <w:top w:w="0" w:type="dxa"/>
            <w:left w:w="10" w:type="dxa"/>
            <w:bottom w:w="0" w:type="dxa"/>
            <w:right w:w="10" w:type="dxa"/>
          </w:tblCellMar>
        </w:tblPrEx>
        <w:trPr>
          <w:trHeight w:hRule="exact" w:val="547"/>
          <w:jc w:val="center"/>
        </w:trPr>
        <w:tc>
          <w:tcPr>
            <w:tcW w:w="1670" w:type="dxa"/>
            <w:vMerge w:val="restart"/>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312" w:lineRule="exact"/>
              <w:ind w:left="0" w:right="0" w:firstLine="0"/>
              <w:jc w:val="left"/>
              <w:rPr>
                <w:sz w:val="17"/>
                <w:szCs w:val="17"/>
              </w:rPr>
            </w:pPr>
            <w:r>
              <w:rPr>
                <w:color w:val="000000"/>
                <w:spacing w:val="0"/>
                <w:w w:val="100"/>
                <w:position w:val="0"/>
                <w:sz w:val="17"/>
                <w:szCs w:val="17"/>
              </w:rPr>
              <w:t>洗涤干燥后外观质 量</w:t>
            </w:r>
          </w:p>
        </w:tc>
        <w:tc>
          <w:tcPr>
            <w:tcW w:w="3398"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color w:val="000000"/>
                <w:spacing w:val="0"/>
                <w:w w:val="100"/>
                <w:position w:val="0"/>
                <w:sz w:val="17"/>
                <w:szCs w:val="17"/>
              </w:rPr>
              <w:t>外观平整度，级（特殊设计除外）</w:t>
            </w:r>
            <w:r>
              <w:rPr>
                <w:color w:val="000000"/>
                <w:spacing w:val="0"/>
                <w:w w:val="100"/>
                <w:position w:val="0"/>
                <w:sz w:val="18"/>
                <w:szCs w:val="18"/>
              </w:rPr>
              <w:t>3</w:t>
            </w:r>
          </w:p>
        </w:tc>
        <w:tc>
          <w:tcPr>
            <w:tcW w:w="14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c>
          <w:tcPr>
            <w:tcW w:w="2832" w:type="dxa"/>
            <w:gridSpan w:val="2"/>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w:t>
            </w:r>
          </w:p>
        </w:tc>
      </w:tr>
      <w:tr>
        <w:tblPrEx>
          <w:jc w:val="center"/>
          <w:tblLayout w:type="fixed"/>
          <w:tblCellMar>
            <w:top w:w="0" w:type="dxa"/>
            <w:left w:w="10" w:type="dxa"/>
            <w:bottom w:w="0" w:type="dxa"/>
            <w:right w:w="10" w:type="dxa"/>
          </w:tblCellMar>
        </w:tblPrEx>
        <w:trPr>
          <w:trHeight w:hRule="exact" w:val="408"/>
          <w:jc w:val="center"/>
        </w:trPr>
        <w:tc>
          <w:tcPr>
            <w:tcW w:w="1670" w:type="dxa"/>
            <w:vMerge/>
            <w:tcBorders>
              <w:left w:val="single" w:sz="4" w:space="0" w:color="auto"/>
            </w:tcBorders>
            <w:shd w:val="clear" w:color="auto" w:fill="FFFFFF"/>
            <w:vAlign w:val="center"/>
          </w:tcPr>
          <w:p/>
        </w:tc>
        <w:tc>
          <w:tcPr>
            <w:tcW w:w="3398" w:type="dxa"/>
            <w:gridSpan w:val="2"/>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tabs>
                <w:tab w:val="left" w:pos="2981"/>
              </w:tabs>
              <w:bidi w:val="0"/>
              <w:spacing w:before="0" w:after="0" w:line="240" w:lineRule="auto"/>
              <w:ind w:left="0" w:right="0" w:firstLine="0"/>
              <w:jc w:val="left"/>
              <w:rPr>
                <w:sz w:val="17"/>
                <w:szCs w:val="17"/>
              </w:rPr>
            </w:pPr>
            <w:r>
              <w:rPr>
                <w:color w:val="000000"/>
                <w:spacing w:val="0"/>
                <w:w w:val="100"/>
                <w:position w:val="0"/>
                <w:sz w:val="17"/>
                <w:szCs w:val="17"/>
              </w:rPr>
              <w:t>接缝外观，级（特殊设计除外）</w:t>
              <w:tab/>
            </w:r>
            <w:r>
              <w:rPr>
                <w:color w:val="000000"/>
                <w:spacing w:val="0"/>
                <w:w w:val="100"/>
                <w:position w:val="0"/>
                <w:sz w:val="17"/>
                <w:szCs w:val="17"/>
                <w:lang w:val="en-US" w:eastAsia="en-US" w:bidi="en-US"/>
              </w:rPr>
              <w:t>N</w:t>
            </w:r>
          </w:p>
        </w:tc>
        <w:tc>
          <w:tcPr>
            <w:tcW w:w="140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lang w:val="en-US" w:eastAsia="en-US" w:bidi="en-US"/>
              </w:rPr>
              <w:t>3-4</w:t>
            </w:r>
          </w:p>
        </w:tc>
        <w:tc>
          <w:tcPr>
            <w:tcW w:w="2832" w:type="dxa"/>
            <w:gridSpan w:val="2"/>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3</w:t>
            </w:r>
          </w:p>
        </w:tc>
      </w:tr>
      <w:tr>
        <w:tblPrEx>
          <w:jc w:val="center"/>
          <w:tblLayout w:type="fixed"/>
          <w:tblCellMar>
            <w:top w:w="0" w:type="dxa"/>
            <w:left w:w="10" w:type="dxa"/>
            <w:bottom w:w="0" w:type="dxa"/>
            <w:right w:w="10" w:type="dxa"/>
          </w:tblCellMar>
        </w:tblPrEx>
        <w:trPr>
          <w:trHeight w:hRule="exact" w:val="408"/>
          <w:jc w:val="center"/>
        </w:trPr>
        <w:tc>
          <w:tcPr>
            <w:tcW w:w="1670" w:type="dxa"/>
            <w:vMerge/>
            <w:tcBorders>
              <w:left w:val="single" w:sz="4" w:space="0" w:color="auto"/>
            </w:tcBorders>
            <w:shd w:val="clear" w:color="auto" w:fill="FFFFFF"/>
            <w:vAlign w:val="center"/>
          </w:tcPr>
          <w:p/>
        </w:tc>
        <w:tc>
          <w:tcPr>
            <w:tcW w:w="3398"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tabs>
                <w:tab w:val="left" w:pos="2981"/>
              </w:tabs>
              <w:bidi w:val="0"/>
              <w:spacing w:before="0" w:after="0" w:line="240" w:lineRule="auto"/>
              <w:ind w:left="0" w:right="0" w:firstLine="0"/>
              <w:jc w:val="left"/>
              <w:rPr>
                <w:sz w:val="17"/>
                <w:szCs w:val="17"/>
              </w:rPr>
            </w:pPr>
            <w:r>
              <w:rPr>
                <w:color w:val="000000"/>
                <w:spacing w:val="0"/>
                <w:w w:val="100"/>
                <w:position w:val="0"/>
                <w:sz w:val="17"/>
                <w:szCs w:val="17"/>
              </w:rPr>
              <w:t>变色，级</w:t>
              <w:tab/>
            </w:r>
            <w:r>
              <w:rPr>
                <w:color w:val="000000"/>
                <w:spacing w:val="0"/>
                <w:w w:val="100"/>
                <w:position w:val="0"/>
                <w:sz w:val="17"/>
                <w:szCs w:val="17"/>
                <w:lang w:val="en-US" w:eastAsia="en-US" w:bidi="en-US"/>
              </w:rPr>
              <w:t>N</w:t>
            </w:r>
          </w:p>
        </w:tc>
        <w:tc>
          <w:tcPr>
            <w:tcW w:w="4238" w:type="dxa"/>
            <w:gridSpan w:val="3"/>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4</w:t>
            </w:r>
          </w:p>
        </w:tc>
      </w:tr>
      <w:tr>
        <w:tblPrEx>
          <w:jc w:val="center"/>
          <w:tblLayout w:type="fixed"/>
          <w:tblCellMar>
            <w:top w:w="0" w:type="dxa"/>
            <w:left w:w="10" w:type="dxa"/>
            <w:bottom w:w="0" w:type="dxa"/>
            <w:right w:w="10" w:type="dxa"/>
          </w:tblCellMar>
        </w:tblPrEx>
        <w:trPr>
          <w:trHeight w:hRule="exact" w:val="408"/>
          <w:jc w:val="center"/>
        </w:trPr>
        <w:tc>
          <w:tcPr>
            <w:tcW w:w="1670" w:type="dxa"/>
            <w:vMerge/>
            <w:tcBorders>
              <w:left w:val="single" w:sz="4" w:space="0" w:color="auto"/>
            </w:tcBorders>
            <w:shd w:val="clear" w:color="auto" w:fill="FFFFFF"/>
            <w:vAlign w:val="center"/>
          </w:tcPr>
          <w:p/>
        </w:tc>
        <w:tc>
          <w:tcPr>
            <w:tcW w:w="3398"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粘合部位</w:t>
            </w:r>
          </w:p>
        </w:tc>
        <w:tc>
          <w:tcPr>
            <w:tcW w:w="4238" w:type="dxa"/>
            <w:gridSpan w:val="3"/>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both"/>
              <w:rPr>
                <w:sz w:val="17"/>
                <w:szCs w:val="17"/>
              </w:rPr>
            </w:pPr>
            <w:r>
              <w:rPr>
                <w:color w:val="000000"/>
                <w:spacing w:val="0"/>
                <w:w w:val="100"/>
                <w:position w:val="0"/>
                <w:sz w:val="17"/>
                <w:szCs w:val="17"/>
              </w:rPr>
              <w:t>不允许脱胶、分层、起泡</w:t>
            </w:r>
          </w:p>
        </w:tc>
      </w:tr>
      <w:tr>
        <w:tblPrEx>
          <w:jc w:val="center"/>
          <w:tblLayout w:type="fixed"/>
          <w:tblCellMar>
            <w:top w:w="0" w:type="dxa"/>
            <w:left w:w="10" w:type="dxa"/>
            <w:bottom w:w="0" w:type="dxa"/>
            <w:right w:w="10" w:type="dxa"/>
          </w:tblCellMar>
        </w:tblPrEx>
        <w:trPr>
          <w:trHeight w:hRule="exact" w:val="408"/>
          <w:jc w:val="center"/>
        </w:trPr>
        <w:tc>
          <w:tcPr>
            <w:tcW w:w="1670" w:type="dxa"/>
            <w:vMerge/>
            <w:tcBorders>
              <w:left w:val="single" w:sz="4" w:space="0" w:color="auto"/>
            </w:tcBorders>
            <w:shd w:val="clear" w:color="auto" w:fill="FFFFFF"/>
            <w:vAlign w:val="center"/>
          </w:tcPr>
          <w:p/>
        </w:tc>
        <w:tc>
          <w:tcPr>
            <w:tcW w:w="3398" w:type="dxa"/>
            <w:gridSpan w:val="2"/>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其他外观</w:t>
            </w:r>
          </w:p>
        </w:tc>
        <w:tc>
          <w:tcPr>
            <w:tcW w:w="4238" w:type="dxa"/>
            <w:gridSpan w:val="3"/>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不允许岀现破损、起泡、脱落、锈蚀、缝口脱散</w:t>
            </w:r>
          </w:p>
        </w:tc>
      </w:tr>
      <w:tr>
        <w:tblPrEx>
          <w:jc w:val="center"/>
          <w:tblLayout w:type="fixed"/>
          <w:tblCellMar>
            <w:top w:w="0" w:type="dxa"/>
            <w:left w:w="10" w:type="dxa"/>
            <w:bottom w:w="0" w:type="dxa"/>
            <w:right w:w="10" w:type="dxa"/>
          </w:tblCellMar>
        </w:tblPrEx>
        <w:trPr>
          <w:trHeight w:hRule="exact" w:val="418"/>
          <w:jc w:val="center"/>
        </w:trPr>
        <w:tc>
          <w:tcPr>
            <w:tcW w:w="5068" w:type="dxa"/>
            <w:gridSpan w:val="3"/>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纤维成分及含量</w:t>
            </w:r>
          </w:p>
        </w:tc>
        <w:tc>
          <w:tcPr>
            <w:tcW w:w="423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both"/>
              <w:rPr>
                <w:sz w:val="17"/>
                <w:szCs w:val="17"/>
              </w:rPr>
            </w:pPr>
            <w:r>
              <w:rPr>
                <w:color w:val="000000"/>
                <w:spacing w:val="0"/>
                <w:w w:val="100"/>
                <w:position w:val="0"/>
                <w:sz w:val="17"/>
                <w:szCs w:val="17"/>
              </w:rPr>
              <w:t>符合</w:t>
            </w:r>
            <w:r>
              <w:rPr>
                <w:color w:val="000000"/>
                <w:spacing w:val="0"/>
                <w:w w:val="100"/>
                <w:position w:val="0"/>
                <w:sz w:val="18"/>
                <w:szCs w:val="18"/>
                <w:lang w:val="en-US" w:eastAsia="en-US" w:bidi="en-US"/>
              </w:rPr>
              <w:t xml:space="preserve">GB/T </w:t>
            </w:r>
            <w:r>
              <w:rPr>
                <w:color w:val="000000"/>
                <w:spacing w:val="0"/>
                <w:w w:val="100"/>
                <w:position w:val="0"/>
                <w:sz w:val="18"/>
                <w:szCs w:val="18"/>
              </w:rPr>
              <w:t>29862</w:t>
            </w:r>
            <w:r>
              <w:rPr>
                <w:color w:val="000000"/>
                <w:spacing w:val="0"/>
                <w:w w:val="100"/>
                <w:position w:val="0"/>
                <w:sz w:val="17"/>
                <w:szCs w:val="17"/>
              </w:rPr>
              <w:t>的要求</w:t>
            </w:r>
          </w:p>
        </w:tc>
      </w:tr>
    </w:tbl>
    <w:p>
      <w:pPr>
        <w:widowControl w:val="0"/>
        <w:spacing w:after="79" w:line="1" w:lineRule="exact"/>
      </w:pPr>
    </w:p>
    <w:p>
      <w:pPr>
        <w:pStyle w:val="Bodytext10"/>
        <w:keepNext w:val="0"/>
        <w:keepLines w:val="0"/>
        <w:widowControl w:val="0"/>
        <w:shd w:val="clear" w:color="auto" w:fill="auto"/>
        <w:bidi w:val="0"/>
        <w:spacing w:before="0" w:after="0" w:line="331" w:lineRule="exact"/>
        <w:ind w:left="0" w:right="0" w:firstLine="0"/>
        <w:jc w:val="left"/>
      </w:pPr>
      <w:r>
        <w:rPr>
          <w:color w:val="000000"/>
          <w:spacing w:val="0"/>
          <w:w w:val="100"/>
          <w:position w:val="0"/>
          <w:lang w:val="en-US" w:eastAsia="en-US" w:bidi="en-US"/>
        </w:rPr>
        <w:t xml:space="preserve">3. 5. 2. </w:t>
      </w:r>
      <w:r>
        <w:rPr>
          <w:color w:val="000000"/>
          <w:spacing w:val="0"/>
          <w:w w:val="100"/>
          <w:position w:val="0"/>
        </w:rPr>
        <w:t>2按</w:t>
      </w:r>
      <w:r>
        <w:rPr>
          <w:color w:val="000000"/>
          <w:spacing w:val="0"/>
          <w:w w:val="100"/>
          <w:position w:val="0"/>
          <w:lang w:val="en-US" w:eastAsia="en-US" w:bidi="en-US"/>
        </w:rPr>
        <w:t>GB/T 4841.</w:t>
      </w:r>
      <w:r>
        <w:rPr>
          <w:color w:val="000000"/>
          <w:spacing w:val="0"/>
          <w:w w:val="100"/>
          <w:position w:val="0"/>
        </w:rPr>
        <w:t>題定，枣色大于1/12染色标准深度为深色，颜色小于或等于1/12染色标准 深度为浅色。</w:t>
      </w:r>
    </w:p>
    <w:p>
      <w:pPr>
        <w:pStyle w:val="Bodytext10"/>
        <w:keepNext w:val="0"/>
        <w:keepLines w:val="0"/>
        <w:widowControl w:val="0"/>
        <w:shd w:val="clear" w:color="auto" w:fill="auto"/>
        <w:bidi w:val="0"/>
        <w:spacing w:before="0" w:after="0" w:line="331" w:lineRule="exact"/>
        <w:ind w:left="0" w:right="0" w:firstLine="0"/>
        <w:jc w:val="left"/>
      </w:pPr>
      <w:r>
        <w:rPr>
          <w:color w:val="000000"/>
          <w:spacing w:val="0"/>
          <w:w w:val="100"/>
          <w:position w:val="0"/>
          <w:lang w:val="en-US" w:eastAsia="en-US" w:bidi="en-US"/>
        </w:rPr>
        <w:t xml:space="preserve">3. 5. 2. </w:t>
      </w:r>
      <w:r>
        <w:rPr>
          <w:color w:val="000000"/>
          <w:spacing w:val="0"/>
          <w:w w:val="100"/>
          <w:position w:val="0"/>
        </w:rPr>
        <w:t>3根据产品洗涤护理标签</w:t>
      </w:r>
      <w:r>
        <w:rPr>
          <w:color w:val="5C636E"/>
          <w:spacing w:val="0"/>
          <w:w w:val="100"/>
          <w:position w:val="0"/>
        </w:rPr>
        <w:t>明亲的</w:t>
      </w:r>
      <w:r>
        <w:rPr>
          <w:color w:val="363A41"/>
          <w:spacing w:val="0"/>
          <w:w w:val="100"/>
          <w:position w:val="0"/>
        </w:rPr>
        <w:t>洗涤方</w:t>
      </w:r>
      <w:r>
        <w:rPr>
          <w:color w:val="000000"/>
          <w:spacing w:val="0"/>
          <w:w w:val="100"/>
          <w:position w:val="0"/>
        </w:rPr>
        <w:t>式考核耐皂洗或和耐干洗色牢度、水洗或和干洗尺寸变 化率。</w:t>
      </w:r>
    </w:p>
    <w:p>
      <w:pPr>
        <w:pStyle w:val="Bodytext10"/>
        <w:keepNext w:val="0"/>
        <w:keepLines w:val="0"/>
        <w:widowControl w:val="0"/>
        <w:shd w:val="clear" w:color="auto" w:fill="auto"/>
        <w:bidi w:val="0"/>
        <w:spacing w:before="0" w:after="0" w:line="331" w:lineRule="exact"/>
        <w:ind w:left="0" w:right="0" w:firstLine="0"/>
        <w:jc w:val="left"/>
      </w:pPr>
      <w:r>
        <w:rPr>
          <w:color w:val="000000"/>
          <w:spacing w:val="0"/>
          <w:w w:val="100"/>
          <w:position w:val="0"/>
          <w:lang w:val="en-US" w:eastAsia="en-US" w:bidi="en-US"/>
        </w:rPr>
        <w:t xml:space="preserve">3. 5. 2. </w:t>
      </w:r>
      <w:r>
        <w:rPr>
          <w:color w:val="000000"/>
          <w:spacing w:val="0"/>
          <w:w w:val="100"/>
          <w:position w:val="0"/>
        </w:rPr>
        <w:t>4浅色产品耐光色牢度和耐光、汗复合</w:t>
      </w:r>
      <w:r>
        <w:rPr>
          <w:color w:val="363A41"/>
          <w:spacing w:val="0"/>
          <w:w w:val="100"/>
          <w:position w:val="0"/>
        </w:rPr>
        <w:t>色牢度</w:t>
      </w:r>
      <w:r>
        <w:rPr>
          <w:color w:val="000000"/>
          <w:spacing w:val="0"/>
          <w:w w:val="100"/>
          <w:position w:val="0"/>
        </w:rPr>
        <w:t>允许低</w:t>
      </w:r>
      <w:r>
        <w:rPr>
          <w:color w:val="5C636E"/>
          <w:spacing w:val="0"/>
          <w:w w:val="100"/>
          <w:position w:val="0"/>
        </w:rPr>
        <w:t>半级。</w:t>
      </w:r>
    </w:p>
    <w:p>
      <w:pPr>
        <w:pStyle w:val="Bodytext10"/>
        <w:keepNext w:val="0"/>
        <w:keepLines w:val="0"/>
        <w:widowControl w:val="0"/>
        <w:shd w:val="clear" w:color="auto" w:fill="auto"/>
        <w:bidi w:val="0"/>
        <w:spacing w:before="0" w:after="0" w:line="331" w:lineRule="exact"/>
        <w:ind w:left="0" w:right="0" w:firstLine="0"/>
        <w:jc w:val="left"/>
      </w:pPr>
      <w:r>
        <w:rPr>
          <w:color w:val="000000"/>
          <w:spacing w:val="0"/>
          <w:w w:val="100"/>
          <w:position w:val="0"/>
          <w:lang w:val="en-US" w:eastAsia="en-US" w:bidi="en-US"/>
        </w:rPr>
        <w:t xml:space="preserve">3. 5. 2. </w:t>
      </w:r>
      <w:r>
        <w:rPr>
          <w:color w:val="000000"/>
          <w:spacing w:val="0"/>
          <w:w w:val="100"/>
          <w:position w:val="0"/>
        </w:rPr>
        <w:t>5耐光、汗复合色牢度只考核含纤维素纤维的产品</w:t>
      </w:r>
      <w:r>
        <w:rPr>
          <w:color w:val="8993A1"/>
          <w:spacing w:val="0"/>
          <w:w w:val="100"/>
          <w:position w:val="0"/>
          <w:lang w:val="en-US" w:eastAsia="en-US" w:bidi="en-US"/>
        </w:rPr>
        <w:t>：•</w:t>
      </w:r>
    </w:p>
    <w:p>
      <w:pPr>
        <w:pStyle w:val="Bodytext10"/>
        <w:keepNext w:val="0"/>
        <w:keepLines w:val="0"/>
        <w:widowControl w:val="0"/>
        <w:shd w:val="clear" w:color="auto" w:fill="auto"/>
        <w:bidi w:val="0"/>
        <w:spacing w:before="0" w:after="0" w:line="331" w:lineRule="exact"/>
        <w:ind w:left="0" w:right="0" w:firstLine="0"/>
        <w:jc w:val="left"/>
      </w:pPr>
      <w:r>
        <w:rPr>
          <w:color w:val="000000"/>
          <w:spacing w:val="0"/>
          <w:w w:val="100"/>
          <w:position w:val="0"/>
          <w:lang w:val="en-US" w:eastAsia="en-US" w:bidi="en-US"/>
        </w:rPr>
        <w:t xml:space="preserve">3. 5. 2. </w:t>
      </w:r>
      <w:r>
        <w:rPr>
          <w:color w:val="000000"/>
          <w:spacing w:val="0"/>
          <w:w w:val="100"/>
          <w:position w:val="0"/>
        </w:rPr>
        <w:t>6拼接互染色牢度只考核深浅色相拼接、不同颜色相</w:t>
      </w:r>
      <w:r>
        <w:rPr>
          <w:color w:val="363A41"/>
          <w:spacing w:val="0"/>
          <w:w w:val="100"/>
          <w:position w:val="0"/>
        </w:rPr>
        <w:t>拼接的</w:t>
      </w:r>
      <w:r>
        <w:rPr>
          <w:color w:val="000000"/>
          <w:spacing w:val="0"/>
          <w:w w:val="100"/>
          <w:position w:val="0"/>
        </w:rPr>
        <w:t>产品。</w:t>
      </w:r>
    </w:p>
    <w:p>
      <w:pPr>
        <w:pStyle w:val="Bodytext10"/>
        <w:keepNext w:val="0"/>
        <w:keepLines w:val="0"/>
        <w:widowControl w:val="0"/>
        <w:shd w:val="clear" w:color="auto" w:fill="auto"/>
        <w:bidi w:val="0"/>
        <w:spacing w:before="0" w:after="0" w:line="331" w:lineRule="exact"/>
        <w:ind w:left="0" w:right="0" w:firstLine="0"/>
        <w:jc w:val="left"/>
      </w:pPr>
      <w:r>
        <w:rPr>
          <w:color w:val="000000"/>
          <w:spacing w:val="0"/>
          <w:w w:val="100"/>
          <w:position w:val="0"/>
          <w:lang w:val="en-US" w:eastAsia="en-US" w:bidi="en-US"/>
        </w:rPr>
        <w:t xml:space="preserve">3. 5. 2. </w:t>
      </w:r>
      <w:r>
        <w:rPr>
          <w:color w:val="000000"/>
          <w:spacing w:val="0"/>
          <w:w w:val="100"/>
          <w:position w:val="0"/>
        </w:rPr>
        <w:t>7表面颜色牢度只考核拼接产品中含合成革、人造革、皮革或毛皮的部分°</w:t>
      </w:r>
    </w:p>
    <w:p>
      <w:pPr>
        <w:pStyle w:val="Bodytext10"/>
        <w:keepNext w:val="0"/>
        <w:keepLines w:val="0"/>
        <w:widowControl w:val="0"/>
        <w:shd w:val="clear" w:color="auto" w:fill="auto"/>
        <w:bidi w:val="0"/>
        <w:spacing w:before="0" w:after="0" w:line="331" w:lineRule="exact"/>
        <w:ind w:left="0" w:right="0" w:firstLine="0"/>
        <w:jc w:val="left"/>
      </w:pPr>
      <w:r>
        <w:rPr>
          <w:color w:val="000000"/>
          <w:spacing w:val="0"/>
          <w:w w:val="100"/>
          <w:position w:val="0"/>
          <w:lang w:val="en-US" w:eastAsia="en-US" w:bidi="en-US"/>
        </w:rPr>
        <w:t xml:space="preserve">3. 5. 2. </w:t>
      </w:r>
      <w:r>
        <w:rPr>
          <w:color w:val="000000"/>
          <w:spacing w:val="0"/>
          <w:w w:val="100"/>
          <w:position w:val="0"/>
        </w:rPr>
        <w:t>8蚕丝及以蚕丝为主的混纺织物的色牢度允许程度按</w:t>
      </w:r>
      <w:r>
        <w:rPr>
          <w:color w:val="000000"/>
          <w:spacing w:val="0"/>
          <w:w w:val="100"/>
          <w:position w:val="0"/>
          <w:lang w:val="en-US" w:eastAsia="en-US" w:bidi="en-US"/>
        </w:rPr>
        <w:t xml:space="preserve">GB/T </w:t>
      </w:r>
      <w:r>
        <w:rPr>
          <w:color w:val="000000"/>
          <w:spacing w:val="0"/>
          <w:w w:val="100"/>
          <w:position w:val="0"/>
        </w:rPr>
        <w:t>18132的规制行、</w:t>
      </w:r>
    </w:p>
    <w:p>
      <w:pPr>
        <w:pStyle w:val="Bodytext10"/>
        <w:keepNext w:val="0"/>
        <w:keepLines w:val="0"/>
        <w:widowControl w:val="0"/>
        <w:shd w:val="clear" w:color="auto" w:fill="auto"/>
        <w:bidi w:val="0"/>
        <w:spacing w:before="0" w:after="0" w:line="331" w:lineRule="exact"/>
        <w:ind w:left="0" w:right="0" w:firstLine="0"/>
        <w:jc w:val="left"/>
      </w:pPr>
      <w:r>
        <w:rPr>
          <w:color w:val="000000"/>
          <w:spacing w:val="0"/>
          <w:w w:val="100"/>
          <w:position w:val="0"/>
          <w:lang w:val="en-US" w:eastAsia="en-US" w:bidi="en-US"/>
        </w:rPr>
        <w:t xml:space="preserve">3. 5. 2. </w:t>
      </w:r>
      <w:r>
        <w:rPr>
          <w:color w:val="000000"/>
          <w:spacing w:val="0"/>
          <w:w w:val="100"/>
          <w:position w:val="0"/>
        </w:rPr>
        <w:t>9磨毛、起绒类产品不考核起毛起球；</w:t>
      </w:r>
    </w:p>
    <w:p>
      <w:pPr>
        <w:pStyle w:val="Bodytext10"/>
        <w:keepNext w:val="0"/>
        <w:keepLines w:val="0"/>
        <w:widowControl w:val="0"/>
        <w:shd w:val="clear" w:color="auto" w:fill="auto"/>
        <w:bidi w:val="0"/>
        <w:spacing w:before="0" w:after="0" w:line="331" w:lineRule="exact"/>
        <w:ind w:left="0" w:right="0" w:firstLine="0"/>
        <w:jc w:val="left"/>
      </w:pPr>
      <w:r>
        <w:rPr>
          <w:color w:val="000000"/>
          <w:spacing w:val="0"/>
          <w:w w:val="100"/>
          <w:position w:val="0"/>
          <w:lang w:val="en-US" w:eastAsia="en-US" w:bidi="en-US"/>
        </w:rPr>
        <w:t xml:space="preserve">3. 5. 2. </w:t>
      </w:r>
      <w:r>
        <w:rPr>
          <w:color w:val="000000"/>
          <w:spacing w:val="0"/>
          <w:w w:val="100"/>
          <w:position w:val="0"/>
        </w:rPr>
        <w:t>10植绒牢度只考核植绒织物产品</w:t>
      </w:r>
    </w:p>
    <w:p>
      <w:pPr>
        <w:pStyle w:val="Bodytext10"/>
        <w:keepNext w:val="0"/>
        <w:keepLines w:val="0"/>
        <w:widowControl w:val="0"/>
        <w:shd w:val="clear" w:color="auto" w:fill="auto"/>
        <w:bidi w:val="0"/>
        <w:spacing w:before="0" w:after="0" w:line="331" w:lineRule="exact"/>
        <w:ind w:left="0" w:right="0" w:firstLine="0"/>
        <w:jc w:val="left"/>
      </w:pPr>
      <w:r>
        <w:rPr>
          <w:color w:val="000000"/>
          <w:spacing w:val="0"/>
          <w:w w:val="100"/>
          <w:position w:val="0"/>
          <w:lang w:val="en-US" w:eastAsia="en-US" w:bidi="en-US"/>
        </w:rPr>
        <w:t xml:space="preserve">3. 5. 2. </w:t>
      </w:r>
      <w:r>
        <w:rPr>
          <w:color w:val="000000"/>
          <w:spacing w:val="0"/>
          <w:w w:val="100"/>
          <w:position w:val="0"/>
        </w:rPr>
        <w:t>11主要部位接缝性能只考核机织物与机织物的拼接。</w:t>
      </w:r>
    </w:p>
    <w:p>
      <w:pPr>
        <w:pStyle w:val="Bodytext10"/>
        <w:keepNext w:val="0"/>
        <w:keepLines w:val="0"/>
        <w:widowControl w:val="0"/>
        <w:shd w:val="clear" w:color="auto" w:fill="auto"/>
        <w:bidi w:val="0"/>
        <w:spacing w:before="0" w:after="0" w:line="331" w:lineRule="exact"/>
        <w:ind w:left="0" w:right="0" w:firstLine="0"/>
        <w:jc w:val="left"/>
      </w:pPr>
      <w:r>
        <w:rPr>
          <w:color w:val="000000"/>
          <w:spacing w:val="0"/>
          <w:w w:val="100"/>
          <w:position w:val="0"/>
          <w:lang w:val="en-US" w:eastAsia="en-US" w:bidi="en-US"/>
        </w:rPr>
        <w:t xml:space="preserve">3. 5. 2. </w:t>
      </w:r>
      <w:r>
        <w:rPr>
          <w:color w:val="000000"/>
          <w:spacing w:val="0"/>
          <w:w w:val="100"/>
          <w:position w:val="0"/>
        </w:rPr>
        <w:t>12顶破强力只考核拼接产品中针织面料的部分。</w:t>
      </w:r>
    </w:p>
    <w:p>
      <w:pPr>
        <w:pStyle w:val="Bodytext10"/>
        <w:keepNext w:val="0"/>
        <w:keepLines w:val="0"/>
        <w:widowControl w:val="0"/>
        <w:shd w:val="clear" w:color="auto" w:fill="auto"/>
        <w:bidi w:val="0"/>
        <w:spacing w:before="0" w:after="0" w:line="331" w:lineRule="exact"/>
        <w:ind w:left="0" w:right="0" w:firstLine="0"/>
        <w:jc w:val="left"/>
        <w:sectPr>
          <w:headerReference w:type="even" r:id="rId66"/>
          <w:headerReference w:type="default" r:id="rId67"/>
          <w:footerReference w:type="even" r:id="rId68"/>
          <w:footerReference w:type="default" r:id="rId69"/>
          <w:type w:val="nextPage"/>
          <w:pgSz w:w="11900" w:h="16840"/>
          <w:pgMar w:top="2674" w:right="1227" w:bottom="1604" w:left="1203" w:header="0" w:footer="3" w:gutter="0"/>
          <w:pgNumType w:start="16"/>
          <w:cols w:space="720"/>
          <w:noEndnote/>
          <w:titlePg w:val="0"/>
          <w:rtlGutter w:val="0"/>
          <w:docGrid w:linePitch="360"/>
        </w:sectPr>
      </w:pPr>
      <w:r>
        <w:rPr>
          <w:color w:val="000000"/>
          <w:spacing w:val="0"/>
          <w:w w:val="100"/>
          <w:position w:val="0"/>
          <w:lang w:val="en-US" w:eastAsia="en-US" w:bidi="en-US"/>
        </w:rPr>
        <w:t xml:space="preserve">3. 5. 2. </w:t>
      </w:r>
      <w:r>
        <w:rPr>
          <w:color w:val="000000"/>
          <w:spacing w:val="0"/>
          <w:w w:val="100"/>
          <w:position w:val="0"/>
        </w:rPr>
        <w:t>13耐折牢度只考核拼接产品中人造革或合成革的部分。</w:t>
      </w:r>
    </w:p>
    <w:p>
      <w:pPr>
        <w:pStyle w:val="Bodytext10"/>
        <w:keepNext w:val="0"/>
        <w:keepLines w:val="0"/>
        <w:widowControl w:val="0"/>
        <w:shd w:val="clear" w:color="auto" w:fill="auto"/>
        <w:bidi w:val="0"/>
        <w:spacing w:before="100" w:after="380" w:line="240" w:lineRule="auto"/>
        <w:ind w:left="0" w:right="0" w:firstLine="0"/>
        <w:jc w:val="left"/>
      </w:pPr>
      <w:r>
        <w:rPr>
          <w:rFonts w:ascii="Times New Roman" w:eastAsia="Times New Roman" w:hAnsi="Times New Roman" w:cs="Times New Roman"/>
          <w:color w:val="000000"/>
          <w:spacing w:val="0"/>
          <w:w w:val="100"/>
          <w:position w:val="0"/>
          <w:sz w:val="18"/>
          <w:szCs w:val="18"/>
          <w:lang w:val="zh-CN" w:eastAsia="zh-CN" w:bidi="zh-CN"/>
        </w:rPr>
        <w:t>4</w:t>
      </w:r>
      <w:r>
        <w:rPr>
          <w:b/>
          <w:bCs/>
          <w:color w:val="000000"/>
          <w:spacing w:val="0"/>
          <w:w w:val="100"/>
          <w:position w:val="0"/>
        </w:rPr>
        <w:t>检测方法</w:t>
      </w:r>
    </w:p>
    <w:p>
      <w:pPr>
        <w:pStyle w:val="Bodytext10"/>
        <w:keepNext w:val="0"/>
        <w:keepLines w:val="0"/>
        <w:widowControl w:val="0"/>
        <w:shd w:val="clear" w:color="auto" w:fill="auto"/>
        <w:bidi w:val="0"/>
        <w:spacing w:before="0" w:after="200" w:line="240" w:lineRule="auto"/>
        <w:ind w:left="0" w:right="0" w:firstLine="0"/>
        <w:jc w:val="left"/>
      </w:pPr>
      <w:r>
        <w:rPr>
          <w:rFonts w:ascii="Times New Roman" w:eastAsia="Times New Roman" w:hAnsi="Times New Roman" w:cs="Times New Roman"/>
          <w:color w:val="000000"/>
          <w:spacing w:val="0"/>
          <w:w w:val="100"/>
          <w:position w:val="0"/>
          <w:sz w:val="18"/>
          <w:szCs w:val="18"/>
          <w:lang w:val="en-US" w:eastAsia="en-US" w:bidi="en-US"/>
        </w:rPr>
        <w:t>4.1</w:t>
      </w:r>
      <w:r>
        <w:rPr>
          <w:b/>
          <w:bCs/>
          <w:color w:val="000000"/>
          <w:spacing w:val="0"/>
          <w:w w:val="100"/>
          <w:position w:val="0"/>
        </w:rPr>
        <w:t>成品规格</w:t>
      </w:r>
    </w:p>
    <w:p>
      <w:pPr>
        <w:pStyle w:val="Bodytext10"/>
        <w:keepNext w:val="0"/>
        <w:keepLines w:val="0"/>
        <w:widowControl w:val="0"/>
        <w:shd w:val="clear" w:color="auto" w:fill="auto"/>
        <w:bidi w:val="0"/>
        <w:spacing w:before="0" w:after="200" w:line="240" w:lineRule="auto"/>
        <w:ind w:left="0" w:right="0" w:firstLine="440"/>
        <w:jc w:val="left"/>
      </w:pPr>
      <w:r>
        <w:rPr>
          <w:color w:val="000000"/>
          <w:spacing w:val="0"/>
          <w:w w:val="100"/>
          <w:position w:val="0"/>
        </w:rPr>
        <w:t>各部位的测量规定见表7,测量部位图见图2。</w:t>
      </w:r>
    </w:p>
    <w:p>
      <w:pPr>
        <w:pStyle w:val="Bodytext10"/>
        <w:keepNext w:val="0"/>
        <w:keepLines w:val="0"/>
        <w:widowControl w:val="0"/>
        <w:shd w:val="clear" w:color="auto" w:fill="auto"/>
        <w:bidi w:val="0"/>
        <w:spacing w:before="0" w:after="20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8"/>
          <w:szCs w:val="18"/>
        </w:rPr>
        <w:t>7</w:t>
      </w:r>
      <w:r>
        <w:rPr>
          <w:b/>
          <w:bCs/>
          <w:color w:val="000000"/>
          <w:spacing w:val="0"/>
          <w:w w:val="100"/>
          <w:position w:val="0"/>
        </w:rPr>
        <w:t>各部位测量规定</w:t>
      </w:r>
    </w:p>
    <w:tbl>
      <w:tblPr>
        <w:tblStyle w:val="TableNormal"/>
        <w:tblOverlap w:val="never"/>
        <w:jc w:val="center"/>
        <w:tblLayout w:type="fixed"/>
        <w:tblCellMar>
          <w:top w:w="0" w:type="dxa"/>
          <w:left w:w="10" w:type="dxa"/>
          <w:bottom w:w="0" w:type="dxa"/>
          <w:right w:w="10" w:type="dxa"/>
        </w:tblCellMar>
      </w:tblPr>
      <w:tblGrid>
        <w:gridCol w:w="2496"/>
        <w:gridCol w:w="6782"/>
      </w:tblGrid>
      <w:tr>
        <w:tblPrEx>
          <w:jc w:val="center"/>
          <w:tblLayout w:type="fixed"/>
          <w:tblCellMar>
            <w:top w:w="0" w:type="dxa"/>
            <w:left w:w="10" w:type="dxa"/>
            <w:bottom w:w="0" w:type="dxa"/>
            <w:right w:w="10" w:type="dxa"/>
          </w:tblCellMar>
        </w:tblPrEx>
        <w:trPr>
          <w:trHeight w:hRule="exact" w:val="475"/>
          <w:jc w:val="center"/>
        </w:trPr>
        <w:tc>
          <w:tcPr>
            <w:tcW w:w="249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部位名称</w:t>
            </w:r>
          </w:p>
        </w:tc>
        <w:tc>
          <w:tcPr>
            <w:tcW w:w="678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测量方法</w:t>
            </w:r>
          </w:p>
        </w:tc>
      </w:tr>
      <w:tr>
        <w:tblPrEx>
          <w:jc w:val="center"/>
          <w:tblLayout w:type="fixed"/>
          <w:tblCellMar>
            <w:top w:w="0" w:type="dxa"/>
            <w:left w:w="10" w:type="dxa"/>
            <w:bottom w:w="0" w:type="dxa"/>
            <w:right w:w="10" w:type="dxa"/>
          </w:tblCellMar>
        </w:tblPrEx>
        <w:trPr>
          <w:trHeight w:hRule="exact" w:val="437"/>
          <w:jc w:val="center"/>
        </w:trPr>
        <w:tc>
          <w:tcPr>
            <w:tcW w:w="249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领大</w:t>
            </w:r>
          </w:p>
        </w:tc>
        <w:tc>
          <w:tcPr>
            <w:tcW w:w="678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领子摊平横量、搭门除外（开门襟不考核）。</w:t>
            </w:r>
          </w:p>
        </w:tc>
      </w:tr>
      <w:tr>
        <w:tblPrEx>
          <w:jc w:val="center"/>
          <w:tblLayout w:type="fixed"/>
          <w:tblCellMar>
            <w:top w:w="0" w:type="dxa"/>
            <w:left w:w="10" w:type="dxa"/>
            <w:bottom w:w="0" w:type="dxa"/>
            <w:right w:w="10" w:type="dxa"/>
          </w:tblCellMar>
        </w:tblPrEx>
        <w:trPr>
          <w:trHeight w:hRule="exact" w:val="437"/>
          <w:jc w:val="center"/>
        </w:trPr>
        <w:tc>
          <w:tcPr>
            <w:tcW w:w="249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前衣长或后中长</w:t>
            </w:r>
          </w:p>
        </w:tc>
        <w:tc>
          <w:tcPr>
            <w:tcW w:w="678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由前身左襟肩缝最高点垂直量至底边，或由后领中垂直量至底边。</w:t>
            </w:r>
          </w:p>
        </w:tc>
      </w:tr>
      <w:tr>
        <w:tblPrEx>
          <w:jc w:val="center"/>
          <w:tblLayout w:type="fixed"/>
          <w:tblCellMar>
            <w:top w:w="0" w:type="dxa"/>
            <w:left w:w="10" w:type="dxa"/>
            <w:bottom w:w="0" w:type="dxa"/>
            <w:right w:w="10" w:type="dxa"/>
          </w:tblCellMar>
        </w:tblPrEx>
        <w:trPr>
          <w:trHeight w:hRule="exact" w:val="418"/>
          <w:jc w:val="center"/>
        </w:trPr>
        <w:tc>
          <w:tcPr>
            <w:tcW w:w="249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胸围</w:t>
            </w:r>
          </w:p>
        </w:tc>
        <w:tc>
          <w:tcPr>
            <w:tcW w:w="678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扣好钮扣或拉上拉链，前后身摊平，沿袖窿底缝下</w:t>
            </w:r>
            <w:r>
              <w:rPr>
                <w:color w:val="000000"/>
                <w:spacing w:val="0"/>
                <w:w w:val="100"/>
                <w:position w:val="0"/>
                <w:sz w:val="18"/>
                <w:szCs w:val="18"/>
                <w:lang w:val="en-US" w:eastAsia="en-US" w:bidi="en-US"/>
              </w:rPr>
              <w:t>2cm</w:t>
            </w:r>
            <w:r>
              <w:rPr>
                <w:color w:val="000000"/>
                <w:spacing w:val="0"/>
                <w:w w:val="100"/>
                <w:position w:val="0"/>
                <w:sz w:val="17"/>
                <w:szCs w:val="17"/>
              </w:rPr>
              <w:t>水平横量（周围计算）。</w:t>
            </w:r>
          </w:p>
        </w:tc>
      </w:tr>
      <w:tr>
        <w:tblPrEx>
          <w:jc w:val="center"/>
          <w:tblLayout w:type="fixed"/>
          <w:tblCellMar>
            <w:top w:w="0" w:type="dxa"/>
            <w:left w:w="10" w:type="dxa"/>
            <w:bottom w:w="0" w:type="dxa"/>
            <w:right w:w="10" w:type="dxa"/>
          </w:tblCellMar>
        </w:tblPrEx>
        <w:trPr>
          <w:trHeight w:hRule="exact" w:val="427"/>
          <w:jc w:val="center"/>
        </w:trPr>
        <w:tc>
          <w:tcPr>
            <w:tcW w:w="249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总肩宽</w:t>
            </w:r>
          </w:p>
        </w:tc>
        <w:tc>
          <w:tcPr>
            <w:tcW w:w="6782" w:type="dxa"/>
            <w:tcBorders>
              <w:top w:val="single" w:sz="4" w:space="0" w:color="auto"/>
              <w:left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由肩袖缝的交叉点摊平横量（连肩袖不量）。</w:t>
            </w:r>
          </w:p>
        </w:tc>
      </w:tr>
      <w:tr>
        <w:tblPrEx>
          <w:jc w:val="center"/>
          <w:tblLayout w:type="fixed"/>
          <w:tblCellMar>
            <w:top w:w="0" w:type="dxa"/>
            <w:left w:w="10" w:type="dxa"/>
            <w:bottom w:w="0" w:type="dxa"/>
            <w:right w:w="10" w:type="dxa"/>
          </w:tblCellMar>
        </w:tblPrEx>
        <w:trPr>
          <w:trHeight w:hRule="exact" w:val="413"/>
          <w:jc w:val="center"/>
        </w:trPr>
        <w:tc>
          <w:tcPr>
            <w:tcW w:w="2496" w:type="dxa"/>
            <w:tcBorders>
              <w:top w:val="single" w:sz="4" w:space="0" w:color="auto"/>
              <w:left w:val="single" w:sz="4" w:space="0" w:color="auto"/>
              <w:bottom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7"/>
                <w:szCs w:val="17"/>
              </w:rPr>
            </w:pPr>
            <w:r>
              <w:rPr>
                <w:color w:val="000000"/>
                <w:spacing w:val="0"/>
                <w:w w:val="100"/>
                <w:position w:val="0"/>
                <w:sz w:val="17"/>
                <w:szCs w:val="17"/>
              </w:rPr>
              <w:t>袖长</w:t>
            </w:r>
          </w:p>
        </w:tc>
        <w:tc>
          <w:tcPr>
            <w:tcW w:w="6782"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rPr>
                <w:sz w:val="17"/>
                <w:szCs w:val="17"/>
              </w:rPr>
            </w:pPr>
            <w:r>
              <w:rPr>
                <w:color w:val="000000"/>
                <w:spacing w:val="0"/>
                <w:w w:val="100"/>
                <w:position w:val="0"/>
                <w:sz w:val="17"/>
                <w:szCs w:val="17"/>
              </w:rPr>
              <w:t>由袖山最高点量至袖口边中间。</w:t>
            </w:r>
          </w:p>
        </w:tc>
      </w:tr>
    </w:tbl>
    <w:p>
      <w:pPr>
        <w:widowControl w:val="0"/>
        <w:spacing w:after="39" w:line="1" w:lineRule="exact"/>
      </w:pPr>
    </w:p>
    <w:p>
      <w:pPr>
        <w:widowControl w:val="0"/>
        <w:spacing w:line="1" w:lineRule="exact"/>
      </w:pP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70" w:history="1">
        <w:r>
          <w:rPr>
            <w:rFonts w:ascii="SimSun" w:eastAsia="SimSun" w:hAnsi="SimSun" w:cs="SimSun"/>
            <w:b/>
            <w:bCs/>
            <w:color w:val="0000EE"/>
            <w:spacing w:val="0"/>
            <w:w w:val="100"/>
            <w:position w:val="0"/>
            <w:sz w:val="30"/>
            <w:szCs w:val="30"/>
            <w:u w:val="single" w:color="0000EE"/>
            <w:shd w:val="clear" w:color="auto" w:fill="auto"/>
          </w:rPr>
          <w:t>https://d.book118.com/416151225142010045</w:t>
        </w:r>
      </w:hyperlink>
    </w:p>
    <w:p>
      <w:pPr>
        <w:widowControl w:val="0"/>
        <w:spacing w:line="1" w:lineRule="exact"/>
      </w:pPr>
    </w:p>
    <w:sectPr>
      <w:headerReference w:type="even" r:id="rId71"/>
      <w:headerReference w:type="default" r:id="rId72"/>
      <w:footerReference w:type="even" r:id="rId73"/>
      <w:footerReference w:type="default" r:id="rId74"/>
      <w:pgSz w:w="11900" w:h="16840"/>
      <w:pgMar w:top="2339" w:right="1264" w:bottom="1157" w:left="1234" w:header="0" w:footer="729" w:gutter="0"/>
      <w:pgNumType w:start="13"/>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949325</wp:posOffset>
              </wp:positionH>
              <wp:positionV relativeFrom="page">
                <wp:posOffset>9857740</wp:posOffset>
              </wp:positionV>
              <wp:extent cx="42545" cy="76200"/>
              <wp:wrapNone/>
              <wp:docPr id="8"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52" type="#_x0000_t202" style="width:3.35pt;height:6pt;margin-top:776.2pt;margin-left:74.7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6667500</wp:posOffset>
              </wp:positionH>
              <wp:positionV relativeFrom="page">
                <wp:posOffset>9857740</wp:posOffset>
              </wp:positionV>
              <wp:extent cx="33655" cy="76200"/>
              <wp:wrapNone/>
              <wp:docPr id="4"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1</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50" type="#_x0000_t202" style="width:2.65pt;height:6pt;margin-top:776.2pt;margin-left:52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1</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949325</wp:posOffset>
              </wp:positionH>
              <wp:positionV relativeFrom="page">
                <wp:posOffset>9857740</wp:posOffset>
              </wp:positionV>
              <wp:extent cx="42545" cy="76200"/>
              <wp:wrapNone/>
              <wp:docPr id="1591075542"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56" type="#_x0000_t202" style="width:3.35pt;height:6pt;margin-top:776.2pt;margin-left:74.7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6667500</wp:posOffset>
              </wp:positionH>
              <wp:positionV relativeFrom="page">
                <wp:posOffset>9857740</wp:posOffset>
              </wp:positionV>
              <wp:extent cx="33655" cy="76200"/>
              <wp:wrapNone/>
              <wp:docPr id="1472522621"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54" type="#_x0000_t202" style="width:2.65pt;height:6pt;margin-top:776.2pt;margin-left:52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949325</wp:posOffset>
              </wp:positionH>
              <wp:positionV relativeFrom="page">
                <wp:posOffset>9857740</wp:posOffset>
              </wp:positionV>
              <wp:extent cx="42545" cy="76200"/>
              <wp:wrapNone/>
              <wp:docPr id="1558227442"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60" type="#_x0000_t202" style="width:3.35pt;height:6pt;margin-top:776.2pt;margin-left:74.7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6667500</wp:posOffset>
              </wp:positionH>
              <wp:positionV relativeFrom="page">
                <wp:posOffset>9857740</wp:posOffset>
              </wp:positionV>
              <wp:extent cx="33655" cy="76200"/>
              <wp:wrapNone/>
              <wp:docPr id="858824211"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58" type="#_x0000_t202" style="width:2.65pt;height:6pt;margin-top:776.2pt;margin-left:52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949325</wp:posOffset>
              </wp:positionH>
              <wp:positionV relativeFrom="page">
                <wp:posOffset>9857740</wp:posOffset>
              </wp:positionV>
              <wp:extent cx="42545" cy="76200"/>
              <wp:wrapNone/>
              <wp:docPr id="1547755283"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4</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64" type="#_x0000_t202" style="width:3.35pt;height:6pt;margin-top:776.2pt;margin-left:74.7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4</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6667500</wp:posOffset>
              </wp:positionH>
              <wp:positionV relativeFrom="page">
                <wp:posOffset>9857740</wp:posOffset>
              </wp:positionV>
              <wp:extent cx="33655" cy="76200"/>
              <wp:wrapNone/>
              <wp:docPr id="519064067"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62" type="#_x0000_t202" style="width:2.65pt;height:6pt;margin-top:776.2pt;margin-left:52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949325</wp:posOffset>
              </wp:positionH>
              <wp:positionV relativeFrom="page">
                <wp:posOffset>9857740</wp:posOffset>
              </wp:positionV>
              <wp:extent cx="42545" cy="76200"/>
              <wp:wrapNone/>
              <wp:docPr id="529792018"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68" type="#_x0000_t202" style="width:3.35pt;height:6pt;margin-top:776.2pt;margin-left:74.7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6667500</wp:posOffset>
              </wp:positionH>
              <wp:positionV relativeFrom="page">
                <wp:posOffset>9857740</wp:posOffset>
              </wp:positionV>
              <wp:extent cx="33655" cy="76200"/>
              <wp:wrapNone/>
              <wp:docPr id="763346822"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66" type="#_x0000_t202" style="width:2.65pt;height:6pt;margin-top:776.2pt;margin-left:52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949325</wp:posOffset>
              </wp:positionH>
              <wp:positionV relativeFrom="page">
                <wp:posOffset>9857740</wp:posOffset>
              </wp:positionV>
              <wp:extent cx="42545" cy="76200"/>
              <wp:wrapNone/>
              <wp:docPr id="794453730"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72" type="#_x0000_t202" style="width:3.35pt;height:6pt;margin-top:776.2pt;margin-left:74.7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6667500</wp:posOffset>
              </wp:positionH>
              <wp:positionV relativeFrom="page">
                <wp:posOffset>9857740</wp:posOffset>
              </wp:positionV>
              <wp:extent cx="33655" cy="76200"/>
              <wp:wrapNone/>
              <wp:docPr id="1478659668"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70" type="#_x0000_t202" style="width:2.65pt;height:6pt;margin-top:776.2pt;margin-left:52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949325</wp:posOffset>
              </wp:positionH>
              <wp:positionV relativeFrom="page">
                <wp:posOffset>9857740</wp:posOffset>
              </wp:positionV>
              <wp:extent cx="42545" cy="76200"/>
              <wp:wrapNone/>
              <wp:docPr id="2048816996"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76" type="#_x0000_t202" style="width:3.35pt;height:6pt;margin-top:776.2pt;margin-left:74.7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6667500</wp:posOffset>
              </wp:positionH>
              <wp:positionV relativeFrom="page">
                <wp:posOffset>9857740</wp:posOffset>
              </wp:positionV>
              <wp:extent cx="33655" cy="76200"/>
              <wp:wrapNone/>
              <wp:docPr id="1898895322"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74" type="#_x0000_t202" style="width:2.65pt;height:6pt;margin-top:776.2pt;margin-left:525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949325</wp:posOffset>
              </wp:positionH>
              <wp:positionV relativeFrom="page">
                <wp:posOffset>9857740</wp:posOffset>
              </wp:positionV>
              <wp:extent cx="42545" cy="76200"/>
              <wp:wrapNone/>
              <wp:docPr id="908469409"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8</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80" type="#_x0000_t202" style="width:3.35pt;height:6pt;margin-top:776.2pt;margin-left:74.75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8</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6667500</wp:posOffset>
              </wp:positionH>
              <wp:positionV relativeFrom="page">
                <wp:posOffset>9857740</wp:posOffset>
              </wp:positionV>
              <wp:extent cx="33655" cy="76200"/>
              <wp:wrapNone/>
              <wp:docPr id="1587469630"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78" type="#_x0000_t202" style="width:2.65pt;height:6pt;margin-top:776.2pt;margin-left:52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949325</wp:posOffset>
              </wp:positionH>
              <wp:positionV relativeFrom="page">
                <wp:posOffset>9857740</wp:posOffset>
              </wp:positionV>
              <wp:extent cx="42545" cy="76200"/>
              <wp:wrapNone/>
              <wp:docPr id="2121697217"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84" type="#_x0000_t202" style="width:3.35pt;height:6pt;margin-top:776.2pt;margin-left:74.7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6667500</wp:posOffset>
              </wp:positionH>
              <wp:positionV relativeFrom="page">
                <wp:posOffset>9857740</wp:posOffset>
              </wp:positionV>
              <wp:extent cx="33655" cy="76200"/>
              <wp:wrapNone/>
              <wp:docPr id="1397313926"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9</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82" type="#_x0000_t202" style="width:2.65pt;height:6pt;margin-top:776.2pt;margin-left:52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9</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949325</wp:posOffset>
              </wp:positionH>
              <wp:positionV relativeFrom="page">
                <wp:posOffset>9857740</wp:posOffset>
              </wp:positionV>
              <wp:extent cx="42545" cy="76200"/>
              <wp:wrapNone/>
              <wp:docPr id="1080867683"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10</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88" type="#_x0000_t202" style="width:3.35pt;height:6pt;margin-top:776.2pt;margin-left:74.7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10</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6667500</wp:posOffset>
              </wp:positionH>
              <wp:positionV relativeFrom="page">
                <wp:posOffset>9857740</wp:posOffset>
              </wp:positionV>
              <wp:extent cx="33655" cy="76200"/>
              <wp:wrapNone/>
              <wp:docPr id="1305394139"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86" type="#_x0000_t202" style="width:2.65pt;height:6pt;margin-top:776.2pt;margin-left:525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949325</wp:posOffset>
              </wp:positionH>
              <wp:positionV relativeFrom="page">
                <wp:posOffset>9857740</wp:posOffset>
              </wp:positionV>
              <wp:extent cx="42545" cy="76200"/>
              <wp:wrapNone/>
              <wp:docPr id="1504532125"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92" type="#_x0000_t202" style="width:3.35pt;height:6pt;margin-top:776.2pt;margin-left:74.75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6667500</wp:posOffset>
              </wp:positionH>
              <wp:positionV relativeFrom="page">
                <wp:posOffset>9857740</wp:posOffset>
              </wp:positionV>
              <wp:extent cx="33655" cy="76200"/>
              <wp:wrapNone/>
              <wp:docPr id="223809056"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90" type="#_x0000_t202" style="width:2.65pt;height:6pt;margin-top:776.2pt;margin-left:525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949325</wp:posOffset>
              </wp:positionH>
              <wp:positionV relativeFrom="page">
                <wp:posOffset>9857740</wp:posOffset>
              </wp:positionV>
              <wp:extent cx="42545" cy="76200"/>
              <wp:wrapNone/>
              <wp:docPr id="2092849055"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96" type="#_x0000_t202" style="width:3.35pt;height:6pt;margin-top:776.2pt;margin-left:74.75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6</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6667500</wp:posOffset>
              </wp:positionH>
              <wp:positionV relativeFrom="page">
                <wp:posOffset>9857740</wp:posOffset>
              </wp:positionV>
              <wp:extent cx="33655" cy="76200"/>
              <wp:wrapNone/>
              <wp:docPr id="617831554"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94" type="#_x0000_t202" style="width:2.65pt;height:6pt;margin-top:776.2pt;margin-left:525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SimSun" w:eastAsia="SimSun" w:hAnsi="SimSun" w:cs="SimSun"/>
                        <w:color w:val="000000"/>
                        <w:spacing w:val="0"/>
                        <w:w w:val="100"/>
                        <w:position w:val="0"/>
                        <w:sz w:val="18"/>
                        <w:szCs w:val="18"/>
                        <w:lang w:val="zh-TW" w:eastAsia="zh-TW" w:bidi="zh-TW"/>
                      </w:rPr>
                      <w:t>5</w:t>
                    </w:r>
                    <w:r>
                      <w:rPr>
                        <w:rFonts w:ascii="SimSun" w:eastAsia="SimSun" w:hAnsi="SimSun" w:cs="SimSun"/>
                        <w:color w:val="000000"/>
                        <w:spacing w:val="0"/>
                        <w:w w:val="100"/>
                        <w:position w:val="0"/>
                        <w:sz w:val="18"/>
                        <w:szCs w:val="18"/>
                        <w:lang w:val="zh-TW" w:eastAsia="zh-TW" w:bidi="zh-TW"/>
                      </w:rPr>
                      <w:fldChar w:fldCharType="end"/>
                    </w:r>
                  </w:p>
                </w:txbxContent>
              </v:textbox>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983615</wp:posOffset>
              </wp:positionH>
              <wp:positionV relativeFrom="page">
                <wp:posOffset>9857740</wp:posOffset>
              </wp:positionV>
              <wp:extent cx="45720" cy="76200"/>
              <wp:wrapNone/>
              <wp:docPr id="36"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10</w:t>
                          </w:r>
                          <w:r>
                            <w:rPr>
                              <w:rFonts w:ascii="SimSun" w:eastAsia="SimSun" w:hAnsi="SimSun" w:cs="SimSu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6" o:spid="_x0000_s2100" type="#_x0000_t202" style="width:3.6pt;height:6pt;margin-top:776.2pt;margin-left:77.45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10</w:t>
                    </w:r>
                    <w:r>
                      <w:rPr>
                        <w:rFonts w:ascii="SimSun" w:eastAsia="SimSun" w:hAnsi="SimSun" w:cs="SimSun"/>
                        <w:color w:val="000000"/>
                        <w:spacing w:val="0"/>
                        <w:w w:val="100"/>
                        <w:position w:val="0"/>
                        <w:lang w:val="zh-TW" w:eastAsia="zh-TW" w:bidi="zh-TW"/>
                      </w:rPr>
                      <w:fldChar w:fldCharType="end"/>
                    </w:r>
                  </w:p>
                </w:txbxContent>
              </v:textbox>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6562725</wp:posOffset>
              </wp:positionH>
              <wp:positionV relativeFrom="page">
                <wp:posOffset>9857740</wp:posOffset>
              </wp:positionV>
              <wp:extent cx="42545" cy="76200"/>
              <wp:wrapNone/>
              <wp:docPr id="32"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13</w:t>
                          </w:r>
                          <w:r>
                            <w:rPr>
                              <w:rFonts w:ascii="SimSun" w:eastAsia="SimSun" w:hAnsi="SimSun" w:cs="SimSu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2" o:spid="_x0000_s2098" type="#_x0000_t202" style="width:3.35pt;height:6pt;margin-top:776.2pt;margin-left:516.75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13</w:t>
                    </w:r>
                    <w:r>
                      <w:rPr>
                        <w:rFonts w:ascii="SimSun" w:eastAsia="SimSun" w:hAnsi="SimSun" w:cs="SimSun"/>
                        <w:color w:val="000000"/>
                        <w:spacing w:val="0"/>
                        <w:w w:val="100"/>
                        <w:position w:val="0"/>
                        <w:lang w:val="zh-TW" w:eastAsia="zh-TW" w:bidi="zh-TW"/>
                      </w:rPr>
                      <w:fldChar w:fldCharType="end"/>
                    </w:r>
                  </w:p>
                </w:txbxContent>
              </v:textbox>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983615</wp:posOffset>
              </wp:positionH>
              <wp:positionV relativeFrom="page">
                <wp:posOffset>9857740</wp:posOffset>
              </wp:positionV>
              <wp:extent cx="45720" cy="76200"/>
              <wp:wrapNone/>
              <wp:docPr id="131670304"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14</w:t>
                          </w:r>
                          <w:r>
                            <w:rPr>
                              <w:rFonts w:ascii="SimSun" w:eastAsia="SimSun" w:hAnsi="SimSun" w:cs="SimSu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6" o:spid="_x0000_s2104" type="#_x0000_t202" style="width:3.6pt;height:6pt;margin-top:776.2pt;margin-left:77.45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14</w:t>
                    </w:r>
                    <w:r>
                      <w:rPr>
                        <w:rFonts w:ascii="SimSun" w:eastAsia="SimSun" w:hAnsi="SimSun" w:cs="SimSun"/>
                        <w:color w:val="000000"/>
                        <w:spacing w:val="0"/>
                        <w:w w:val="100"/>
                        <w:position w:val="0"/>
                        <w:lang w:val="zh-TW" w:eastAsia="zh-TW" w:bidi="zh-TW"/>
                      </w:rPr>
                      <w:fldChar w:fldCharType="end"/>
                    </w:r>
                  </w:p>
                </w:txbxContent>
              </v:textbox>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6562725</wp:posOffset>
              </wp:positionH>
              <wp:positionV relativeFrom="page">
                <wp:posOffset>9857740</wp:posOffset>
              </wp:positionV>
              <wp:extent cx="42545" cy="76200"/>
              <wp:wrapNone/>
              <wp:docPr id="1011281829"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9</w:t>
                          </w:r>
                          <w:r>
                            <w:rPr>
                              <w:rFonts w:ascii="SimSun" w:eastAsia="SimSun" w:hAnsi="SimSun" w:cs="SimSu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2" o:spid="_x0000_s2102" type="#_x0000_t202" style="width:3.35pt;height:6pt;margin-top:776.2pt;margin-left:516.75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9</w:t>
                    </w:r>
                    <w:r>
                      <w:rPr>
                        <w:rFonts w:ascii="SimSun" w:eastAsia="SimSun" w:hAnsi="SimSun" w:cs="SimSun"/>
                        <w:color w:val="000000"/>
                        <w:spacing w:val="0"/>
                        <w:w w:val="100"/>
                        <w:position w:val="0"/>
                        <w:lang w:val="zh-TW" w:eastAsia="zh-TW" w:bidi="zh-TW"/>
                      </w:rPr>
                      <w:fldChar w:fldCharType="end"/>
                    </w:r>
                  </w:p>
                </w:txbxContent>
              </v:textbox>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983615</wp:posOffset>
              </wp:positionH>
              <wp:positionV relativeFrom="page">
                <wp:posOffset>9857740</wp:posOffset>
              </wp:positionV>
              <wp:extent cx="45720" cy="76200"/>
              <wp:wrapNone/>
              <wp:docPr id="1825620277"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10</w:t>
                          </w:r>
                          <w:r>
                            <w:rPr>
                              <w:rFonts w:ascii="SimSun" w:eastAsia="SimSun" w:hAnsi="SimSun" w:cs="SimSu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6" o:spid="_x0000_s2108" type="#_x0000_t202" style="width:3.6pt;height:6pt;margin-top:776.2pt;margin-left:77.45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10</w:t>
                    </w:r>
                    <w:r>
                      <w:rPr>
                        <w:rFonts w:ascii="SimSun" w:eastAsia="SimSun" w:hAnsi="SimSun" w:cs="SimSun"/>
                        <w:color w:val="000000"/>
                        <w:spacing w:val="0"/>
                        <w:w w:val="100"/>
                        <w:position w:val="0"/>
                        <w:lang w:val="zh-TW" w:eastAsia="zh-TW" w:bidi="zh-TW"/>
                      </w:rPr>
                      <w:fldChar w:fldCharType="end"/>
                    </w:r>
                  </w:p>
                </w:txbxContent>
              </v:textbox>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6562725</wp:posOffset>
              </wp:positionH>
              <wp:positionV relativeFrom="page">
                <wp:posOffset>9857740</wp:posOffset>
              </wp:positionV>
              <wp:extent cx="42545" cy="76200"/>
              <wp:wrapNone/>
              <wp:docPr id="966022137"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15</w:t>
                          </w:r>
                          <w:r>
                            <w:rPr>
                              <w:rFonts w:ascii="SimSun" w:eastAsia="SimSun" w:hAnsi="SimSun" w:cs="SimSu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2" o:spid="_x0000_s2106" type="#_x0000_t202" style="width:3.35pt;height:6pt;margin-top:776.2pt;margin-left:516.75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15</w:t>
                    </w:r>
                    <w:r>
                      <w:rPr>
                        <w:rFonts w:ascii="SimSun" w:eastAsia="SimSun" w:hAnsi="SimSun" w:cs="SimSun"/>
                        <w:color w:val="000000"/>
                        <w:spacing w:val="0"/>
                        <w:w w:val="100"/>
                        <w:position w:val="0"/>
                        <w:lang w:val="zh-TW" w:eastAsia="zh-TW" w:bidi="zh-TW"/>
                      </w:rPr>
                      <w:fldChar w:fldCharType="end"/>
                    </w:r>
                  </w:p>
                </w:txbxContent>
              </v:textbox>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983615</wp:posOffset>
              </wp:positionH>
              <wp:positionV relativeFrom="page">
                <wp:posOffset>9857740</wp:posOffset>
              </wp:positionV>
              <wp:extent cx="45720" cy="76200"/>
              <wp:wrapNone/>
              <wp:docPr id="735762434"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16</w:t>
                          </w:r>
                          <w:r>
                            <w:rPr>
                              <w:rFonts w:ascii="SimSun" w:eastAsia="SimSun" w:hAnsi="SimSun" w:cs="SimSu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6" o:spid="_x0000_s2112" type="#_x0000_t202" style="width:3.6pt;height:6pt;margin-top:776.2pt;margin-left:77.45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16</w:t>
                    </w:r>
                    <w:r>
                      <w:rPr>
                        <w:rFonts w:ascii="SimSun" w:eastAsia="SimSun" w:hAnsi="SimSun" w:cs="SimSun"/>
                        <w:color w:val="000000"/>
                        <w:spacing w:val="0"/>
                        <w:w w:val="100"/>
                        <w:position w:val="0"/>
                        <w:lang w:val="zh-TW" w:eastAsia="zh-TW" w:bidi="zh-TW"/>
                      </w:rPr>
                      <w:fldChar w:fldCharType="end"/>
                    </w:r>
                  </w:p>
                </w:txbxContent>
              </v:textbox>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6562725</wp:posOffset>
              </wp:positionH>
              <wp:positionV relativeFrom="page">
                <wp:posOffset>9857740</wp:posOffset>
              </wp:positionV>
              <wp:extent cx="42545" cy="76200"/>
              <wp:wrapNone/>
              <wp:docPr id="867684393"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9</w:t>
                          </w:r>
                          <w:r>
                            <w:rPr>
                              <w:rFonts w:ascii="SimSun" w:eastAsia="SimSun" w:hAnsi="SimSun" w:cs="SimSu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2" o:spid="_x0000_s2110" type="#_x0000_t202" style="width:3.35pt;height:6pt;margin-top:776.2pt;margin-left:516.75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SimSun" w:eastAsia="SimSun" w:hAnsi="SimSun" w:cs="SimSun"/>
                        <w:color w:val="000000"/>
                        <w:spacing w:val="0"/>
                        <w:w w:val="100"/>
                        <w:position w:val="0"/>
                        <w:lang w:val="zh-TW" w:eastAsia="zh-TW" w:bidi="zh-TW"/>
                      </w:rPr>
                      <w:t>9</w:t>
                    </w:r>
                    <w:r>
                      <w:rPr>
                        <w:rFonts w:ascii="SimSun" w:eastAsia="SimSun" w:hAnsi="SimSun" w:cs="SimSun"/>
                        <w:color w:val="000000"/>
                        <w:spacing w:val="0"/>
                        <w:w w:val="100"/>
                        <w:position w:val="0"/>
                        <w:lang w:val="zh-TW" w:eastAsia="zh-TW" w:bidi="zh-TW"/>
                      </w:rPr>
                      <w:fldChar w:fldCharType="end"/>
                    </w:r>
                  </w:p>
                </w:txbxContent>
              </v:textbox>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808990</wp:posOffset>
              </wp:positionH>
              <wp:positionV relativeFrom="page">
                <wp:posOffset>935990</wp:posOffset>
              </wp:positionV>
              <wp:extent cx="1054735" cy="100330"/>
              <wp:wrapNone/>
              <wp:docPr id="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51" type="#_x0000_t202" style="width:83.05pt;height:7.9pt;margin-top:73.7pt;margin-left:63.7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5777230</wp:posOffset>
              </wp:positionH>
              <wp:positionV relativeFrom="page">
                <wp:posOffset>935990</wp:posOffset>
              </wp:positionV>
              <wp:extent cx="1054735" cy="100330"/>
              <wp:wrapNone/>
              <wp:docPr id="2"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49" type="#_x0000_t202" style="width:83.05pt;height:7.9pt;margin-top:73.7pt;margin-left:454.9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808990</wp:posOffset>
              </wp:positionH>
              <wp:positionV relativeFrom="page">
                <wp:posOffset>935990</wp:posOffset>
              </wp:positionV>
              <wp:extent cx="1054735" cy="100330"/>
              <wp:wrapNone/>
              <wp:docPr id="1786778750"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55" type="#_x0000_t202" style="width:83.05pt;height:7.9pt;margin-top:73.7pt;margin-left:63.7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5777230</wp:posOffset>
              </wp:positionH>
              <wp:positionV relativeFrom="page">
                <wp:posOffset>935990</wp:posOffset>
              </wp:positionV>
              <wp:extent cx="1054735" cy="100330"/>
              <wp:wrapNone/>
              <wp:docPr id="791398910"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53" type="#_x0000_t202" style="width:83.05pt;height:7.9pt;margin-top:73.7pt;margin-left:454.9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808990</wp:posOffset>
              </wp:positionH>
              <wp:positionV relativeFrom="page">
                <wp:posOffset>935990</wp:posOffset>
              </wp:positionV>
              <wp:extent cx="1054735" cy="100330"/>
              <wp:wrapNone/>
              <wp:docPr id="1506098619"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59" type="#_x0000_t202" style="width:83.05pt;height:7.9pt;margin-top:73.7pt;margin-left:63.7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5777230</wp:posOffset>
              </wp:positionH>
              <wp:positionV relativeFrom="page">
                <wp:posOffset>935990</wp:posOffset>
              </wp:positionV>
              <wp:extent cx="1054735" cy="100330"/>
              <wp:wrapNone/>
              <wp:docPr id="1425459108"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57" type="#_x0000_t202" style="width:83.05pt;height:7.9pt;margin-top:73.7pt;margin-left:454.9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808990</wp:posOffset>
              </wp:positionH>
              <wp:positionV relativeFrom="page">
                <wp:posOffset>935990</wp:posOffset>
              </wp:positionV>
              <wp:extent cx="1054735" cy="100330"/>
              <wp:wrapNone/>
              <wp:docPr id="1597670101"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63" type="#_x0000_t202" style="width:83.05pt;height:7.9pt;margin-top:73.7pt;margin-left:63.7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5777230</wp:posOffset>
              </wp:positionH>
              <wp:positionV relativeFrom="page">
                <wp:posOffset>935990</wp:posOffset>
              </wp:positionV>
              <wp:extent cx="1054735" cy="100330"/>
              <wp:wrapNone/>
              <wp:docPr id="111434792"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61" type="#_x0000_t202" style="width:83.05pt;height:7.9pt;margin-top:73.7pt;margin-left:454.9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808990</wp:posOffset>
              </wp:positionH>
              <wp:positionV relativeFrom="page">
                <wp:posOffset>935990</wp:posOffset>
              </wp:positionV>
              <wp:extent cx="1054735" cy="100330"/>
              <wp:wrapNone/>
              <wp:docPr id="1833534358"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67" type="#_x0000_t202" style="width:83.05pt;height:7.9pt;margin-top:73.7pt;margin-left:63.7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5777230</wp:posOffset>
              </wp:positionH>
              <wp:positionV relativeFrom="page">
                <wp:posOffset>935990</wp:posOffset>
              </wp:positionV>
              <wp:extent cx="1054735" cy="100330"/>
              <wp:wrapNone/>
              <wp:docPr id="820018856"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65" type="#_x0000_t202" style="width:83.05pt;height:7.9pt;margin-top:73.7pt;margin-left:454.9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808990</wp:posOffset>
              </wp:positionH>
              <wp:positionV relativeFrom="page">
                <wp:posOffset>935990</wp:posOffset>
              </wp:positionV>
              <wp:extent cx="1054735" cy="100330"/>
              <wp:wrapNone/>
              <wp:docPr id="2053021390"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71" type="#_x0000_t202" style="width:83.05pt;height:7.9pt;margin-top:73.7pt;margin-left:63.7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5777230</wp:posOffset>
              </wp:positionH>
              <wp:positionV relativeFrom="page">
                <wp:posOffset>935990</wp:posOffset>
              </wp:positionV>
              <wp:extent cx="1054735" cy="100330"/>
              <wp:wrapNone/>
              <wp:docPr id="1222298421"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69" type="#_x0000_t202" style="width:83.05pt;height:7.9pt;margin-top:73.7pt;margin-left:454.9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808990</wp:posOffset>
              </wp:positionH>
              <wp:positionV relativeFrom="page">
                <wp:posOffset>935990</wp:posOffset>
              </wp:positionV>
              <wp:extent cx="1054735" cy="100330"/>
              <wp:wrapNone/>
              <wp:docPr id="27664698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75" type="#_x0000_t202" style="width:83.05pt;height:7.9pt;margin-top:73.7pt;margin-left:63.7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5777230</wp:posOffset>
              </wp:positionH>
              <wp:positionV relativeFrom="page">
                <wp:posOffset>935990</wp:posOffset>
              </wp:positionV>
              <wp:extent cx="1054735" cy="100330"/>
              <wp:wrapNone/>
              <wp:docPr id="509166207"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73" type="#_x0000_t202" style="width:83.05pt;height:7.9pt;margin-top:73.7pt;margin-left:454.9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808990</wp:posOffset>
              </wp:positionH>
              <wp:positionV relativeFrom="page">
                <wp:posOffset>935990</wp:posOffset>
              </wp:positionV>
              <wp:extent cx="1054735" cy="100330"/>
              <wp:wrapNone/>
              <wp:docPr id="95475777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79" type="#_x0000_t202" style="width:83.05pt;height:7.9pt;margin-top:73.7pt;margin-left:63.7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5777230</wp:posOffset>
              </wp:positionH>
              <wp:positionV relativeFrom="page">
                <wp:posOffset>935990</wp:posOffset>
              </wp:positionV>
              <wp:extent cx="1054735" cy="100330"/>
              <wp:wrapNone/>
              <wp:docPr id="619857329"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77" type="#_x0000_t202" style="width:83.05pt;height:7.9pt;margin-top:73.7pt;margin-left:454.9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808990</wp:posOffset>
              </wp:positionH>
              <wp:positionV relativeFrom="page">
                <wp:posOffset>935990</wp:posOffset>
              </wp:positionV>
              <wp:extent cx="1054735" cy="100330"/>
              <wp:wrapNone/>
              <wp:docPr id="846460318"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83" type="#_x0000_t202" style="width:83.05pt;height:7.9pt;margin-top:73.7pt;margin-left:63.7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5777230</wp:posOffset>
              </wp:positionH>
              <wp:positionV relativeFrom="page">
                <wp:posOffset>935990</wp:posOffset>
              </wp:positionV>
              <wp:extent cx="1054735" cy="100330"/>
              <wp:wrapNone/>
              <wp:docPr id="737101419"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81" type="#_x0000_t202" style="width:83.05pt;height:7.9pt;margin-top:73.7pt;margin-left:454.9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808990</wp:posOffset>
              </wp:positionH>
              <wp:positionV relativeFrom="page">
                <wp:posOffset>935990</wp:posOffset>
              </wp:positionV>
              <wp:extent cx="1054735" cy="100330"/>
              <wp:wrapNone/>
              <wp:docPr id="411378244"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87" type="#_x0000_t202" style="width:83.05pt;height:7.9pt;margin-top:73.7pt;margin-left:63.7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5777230</wp:posOffset>
              </wp:positionH>
              <wp:positionV relativeFrom="page">
                <wp:posOffset>935990</wp:posOffset>
              </wp:positionV>
              <wp:extent cx="1054735" cy="100330"/>
              <wp:wrapNone/>
              <wp:docPr id="2108205924"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85" type="#_x0000_t202" style="width:83.05pt;height:7.9pt;margin-top:73.7pt;margin-left:454.9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808990</wp:posOffset>
              </wp:positionH>
              <wp:positionV relativeFrom="page">
                <wp:posOffset>935990</wp:posOffset>
              </wp:positionV>
              <wp:extent cx="1054735" cy="100330"/>
              <wp:wrapNone/>
              <wp:docPr id="205723842"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91" type="#_x0000_t202" style="width:83.05pt;height:7.9pt;margin-top:73.7pt;margin-left:63.7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5777230</wp:posOffset>
              </wp:positionH>
              <wp:positionV relativeFrom="page">
                <wp:posOffset>935990</wp:posOffset>
              </wp:positionV>
              <wp:extent cx="1054735" cy="100330"/>
              <wp:wrapNone/>
              <wp:docPr id="1095130607"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89" type="#_x0000_t202" style="width:83.05pt;height:7.9pt;margin-top:73.7pt;margin-left:454.9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808990</wp:posOffset>
              </wp:positionH>
              <wp:positionV relativeFrom="page">
                <wp:posOffset>935990</wp:posOffset>
              </wp:positionV>
              <wp:extent cx="1054735" cy="100330"/>
              <wp:wrapNone/>
              <wp:docPr id="1289472405"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95" type="#_x0000_t202" style="width:83.05pt;height:7.9pt;margin-top:73.7pt;margin-left:63.7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5777230</wp:posOffset>
              </wp:positionH>
              <wp:positionV relativeFrom="page">
                <wp:posOffset>935990</wp:posOffset>
              </wp:positionV>
              <wp:extent cx="1054735" cy="100330"/>
              <wp:wrapNone/>
              <wp:docPr id="255021867"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93" type="#_x0000_t202" style="width:83.05pt;height:7.9pt;margin-top:73.7pt;margin-left:454.9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843280</wp:posOffset>
              </wp:positionH>
              <wp:positionV relativeFrom="page">
                <wp:posOffset>935990</wp:posOffset>
              </wp:positionV>
              <wp:extent cx="1054735" cy="100330"/>
              <wp:wrapNone/>
              <wp:docPr id="34"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4" o:spid="_x0000_s2099" type="#_x0000_t202" style="width:83.05pt;height:7.9pt;margin-top:73.7pt;margin-left:66.4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v:textbox>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5678805</wp:posOffset>
              </wp:positionH>
              <wp:positionV relativeFrom="page">
                <wp:posOffset>935990</wp:posOffset>
              </wp:positionV>
              <wp:extent cx="1054735" cy="100330"/>
              <wp:wrapNone/>
              <wp:docPr id="3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0" o:spid="_x0000_s2097" type="#_x0000_t202" style="width:83.05pt;height:7.9pt;margin-top:73.7pt;margin-left:447.15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v:textbox>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843280</wp:posOffset>
              </wp:positionH>
              <wp:positionV relativeFrom="page">
                <wp:posOffset>935990</wp:posOffset>
              </wp:positionV>
              <wp:extent cx="1054735" cy="100330"/>
              <wp:wrapNone/>
              <wp:docPr id="570600244"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4" o:spid="_x0000_s2103" type="#_x0000_t202" style="width:83.05pt;height:7.9pt;margin-top:73.7pt;margin-left:66.4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v:textbox>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5678805</wp:posOffset>
              </wp:positionH>
              <wp:positionV relativeFrom="page">
                <wp:posOffset>935990</wp:posOffset>
              </wp:positionV>
              <wp:extent cx="1054735" cy="100330"/>
              <wp:wrapNone/>
              <wp:docPr id="133873778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0" o:spid="_x0000_s2101" type="#_x0000_t202" style="width:83.05pt;height:7.9pt;margin-top:73.7pt;margin-left:447.15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v:textbox>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843280</wp:posOffset>
              </wp:positionH>
              <wp:positionV relativeFrom="page">
                <wp:posOffset>935990</wp:posOffset>
              </wp:positionV>
              <wp:extent cx="1054735" cy="100330"/>
              <wp:wrapNone/>
              <wp:docPr id="1776408940"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4" o:spid="_x0000_s2107" type="#_x0000_t202" style="width:83.05pt;height:7.9pt;margin-top:73.7pt;margin-left:66.4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v:textbox>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5678805</wp:posOffset>
              </wp:positionH>
              <wp:positionV relativeFrom="page">
                <wp:posOffset>935990</wp:posOffset>
              </wp:positionV>
              <wp:extent cx="1054735" cy="100330"/>
              <wp:wrapNone/>
              <wp:docPr id="1857268737"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0" o:spid="_x0000_s2105" type="#_x0000_t202" style="width:83.05pt;height:7.9pt;margin-top:73.7pt;margin-left:447.15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v:textbox>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843280</wp:posOffset>
              </wp:positionH>
              <wp:positionV relativeFrom="page">
                <wp:posOffset>935990</wp:posOffset>
              </wp:positionV>
              <wp:extent cx="1054735" cy="100330"/>
              <wp:wrapNone/>
              <wp:docPr id="1482982881"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4" o:spid="_x0000_s2111" type="#_x0000_t202" style="width:83.05pt;height:7.9pt;margin-top:73.7pt;margin-left:66.4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v:textbox>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5678805</wp:posOffset>
              </wp:positionH>
              <wp:positionV relativeFrom="page">
                <wp:posOffset>935990</wp:posOffset>
              </wp:positionV>
              <wp:extent cx="1054735" cy="100330"/>
              <wp:wrapNone/>
              <wp:docPr id="1459703364"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0" o:spid="_x0000_s2109" type="#_x0000_t202" style="width:83.05pt;height:7.9pt;margin-top:73.7pt;margin-left:447.15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1434-2014</w:t>
                    </w:r>
                  </w:p>
                </w:txbxContent>
              </v:textbox>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6848" behindDoc="1" locked="0" layoutInCell="1" allowOverlap="1">
              <wp:simplePos x="0" y="0"/>
              <wp:positionH relativeFrom="page">
                <wp:posOffset>5777230</wp:posOffset>
              </wp:positionH>
              <wp:positionV relativeFrom="page">
                <wp:posOffset>935990</wp:posOffset>
              </wp:positionV>
              <wp:extent cx="1054735" cy="100330"/>
              <wp:wrapNone/>
              <wp:docPr id="40" name="Shape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0" o:spid="_x0000_s2114" type="#_x0000_t202" style="width:83.05pt;height:7.9pt;margin-top:73.7pt;margin-left:454.9pt;mso-position-horizontal-relative:page;mso-position-vertical-relative:page;mso-wrap-distance-bottom:0;mso-wrap-distance-left:0;mso-wrap-distance-right:0;mso-wrap-distance-top:0;mso-wrap-style:none;position:absolute;v-text-anchor:top;z-index:-25159065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4800" behindDoc="1" locked="0" layoutInCell="1" allowOverlap="1">
              <wp:simplePos x="0" y="0"/>
              <wp:positionH relativeFrom="page">
                <wp:posOffset>5777230</wp:posOffset>
              </wp:positionH>
              <wp:positionV relativeFrom="page">
                <wp:posOffset>935990</wp:posOffset>
              </wp:positionV>
              <wp:extent cx="1054735" cy="100330"/>
              <wp:wrapNone/>
              <wp:docPr id="38" name="Shape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05473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8" o:spid="_x0000_s2113" type="#_x0000_t202" style="width:83.05pt;height:7.9pt;margin-top:73.7pt;margin-left:454.9pt;mso-position-horizontal-relative:page;mso-position-vertical-relative:page;mso-wrap-distance-bottom:0;mso-wrap-distance-left:0;mso-wrap-distance-right:0;mso-wrap-distance-top:0;mso-wrap-style:none;position:absolute;v-text-anchor:top;z-index:-2515927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DB35/T 1434-2014</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B9AA7B"/>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2"/>
      <w:numFmt w:val="decimal"/>
      <w:lvlText w:val="%1.%2."/>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05BEADB"/>
    <w:multiLevelType w:val="multilevel"/>
    <w:tmpl w:val="00000000"/>
    <w:lvl w:ilvl="0">
      <w:start w:val="2"/>
      <w:numFmt w:val="decimal"/>
      <w:lvlText w:val="5.%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2">
    <w:name w:val="Body text|2_"/>
    <w:basedOn w:val="DefaultParagraphFont"/>
    <w:link w:val="Bodytext20"/>
    <w:rPr>
      <w:b w:val="0"/>
      <w:bCs w:val="0"/>
      <w:i w:val="0"/>
      <w:iCs w:val="0"/>
      <w:smallCaps w:val="0"/>
      <w:strike w:val="0"/>
      <w:sz w:val="18"/>
      <w:szCs w:val="18"/>
      <w:u w:val="none"/>
      <w:shd w:val="clear" w:color="auto" w:fill="auto"/>
      <w:lang w:val="zh-TW" w:eastAsia="zh-TW" w:bidi="zh-TW"/>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6"/>
      <w:szCs w:val="46"/>
      <w:u w:val="none"/>
      <w:shd w:val="clear" w:color="auto" w:fill="auto"/>
      <w:lang w:val="zh-TW" w:eastAsia="zh-TW" w:bidi="zh-TW"/>
    </w:rPr>
  </w:style>
  <w:style w:type="character" w:customStyle="1" w:styleId="Bodytext4">
    <w:name w:val="Body text|4_"/>
    <w:basedOn w:val="DefaultParagraphFont"/>
    <w:link w:val="Bodytext40"/>
    <w:rPr>
      <w:b w:val="0"/>
      <w:bCs w:val="0"/>
      <w:i w:val="0"/>
      <w:iCs w:val="0"/>
      <w:smallCaps w:val="0"/>
      <w:strike w:val="0"/>
      <w:sz w:val="26"/>
      <w:szCs w:val="26"/>
      <w:u w:val="single"/>
      <w:shd w:val="clear" w:color="auto" w:fill="auto"/>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Bodytext6">
    <w:name w:val="Body text|6_"/>
    <w:basedOn w:val="DefaultParagraphFont"/>
    <w:link w:val="Bodytext6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ing41">
    <w:name w:val="Heading #4|1_"/>
    <w:basedOn w:val="DefaultParagraphFont"/>
    <w:link w:val="Heading410"/>
    <w:rPr>
      <w:b w:val="0"/>
      <w:bCs w:val="0"/>
      <w:i w:val="0"/>
      <w:iCs w:val="0"/>
      <w:smallCaps w:val="0"/>
      <w:strike w:val="0"/>
      <w:sz w:val="28"/>
      <w:szCs w:val="28"/>
      <w:u w:val="none"/>
      <w:shd w:val="clear" w:color="auto" w:fill="auto"/>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18"/>
      <w:szCs w:val="18"/>
      <w:u w:val="none"/>
      <w:shd w:val="clear" w:color="auto" w:fill="auto"/>
    </w:rPr>
  </w:style>
  <w:style w:type="character" w:customStyle="1" w:styleId="Tablecaption1">
    <w:name w:val="Table caption|1_"/>
    <w:basedOn w:val="DefaultParagraphFont"/>
    <w:link w:val="Tablecaption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Bodytext3">
    <w:name w:val="Body text|3_"/>
    <w:basedOn w:val="DefaultParagraphFont"/>
    <w:link w:val="Bodytext30"/>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Picturecaption1">
    <w:name w:val="Picture caption|1_"/>
    <w:basedOn w:val="DefaultParagraphFont"/>
    <w:link w:val="Picturecaption10"/>
    <w:rPr>
      <w:rFonts w:ascii="SimSun" w:eastAsia="SimSun" w:hAnsi="SimSun" w:cs="SimSun"/>
      <w:b w:val="0"/>
      <w:bCs w:val="0"/>
      <w:i w:val="0"/>
      <w:iCs w:val="0"/>
      <w:smallCaps w:val="0"/>
      <w:strike w:val="0"/>
      <w:color w:val="363A41"/>
      <w:sz w:val="14"/>
      <w:szCs w:val="14"/>
      <w:u w:val="none"/>
      <w:shd w:val="clear" w:color="auto" w:fill="auto"/>
      <w:lang w:val="zh-TW" w:eastAsia="zh-TW" w:bidi="zh-TW"/>
    </w:rPr>
  </w:style>
  <w:style w:type="character" w:customStyle="1" w:styleId="Bodytext5">
    <w:name w:val="Body text|5_"/>
    <w:basedOn w:val="DefaultParagraphFont"/>
    <w:link w:val="Bodytext50"/>
    <w:rPr>
      <w:b w:val="0"/>
      <w:bCs w:val="0"/>
      <w:i w:val="0"/>
      <w:iCs w:val="0"/>
      <w:smallCaps w:val="0"/>
      <w:strike w:val="0"/>
      <w:sz w:val="20"/>
      <w:szCs w:val="20"/>
      <w:u w:val="none"/>
      <w:shd w:val="clear" w:color="auto" w:fill="auto"/>
    </w:rPr>
  </w:style>
  <w:style w:type="paragraph" w:customStyle="1" w:styleId="Bodytext20">
    <w:name w:val="Body text|2"/>
    <w:basedOn w:val="Normal"/>
    <w:link w:val="Bodytext2"/>
    <w:pPr>
      <w:widowControl w:val="0"/>
      <w:shd w:val="clear" w:color="auto" w:fill="auto"/>
      <w:spacing w:after="80"/>
    </w:pPr>
    <w:rPr>
      <w:b w:val="0"/>
      <w:bCs w:val="0"/>
      <w:i w:val="0"/>
      <w:iCs w:val="0"/>
      <w:smallCaps w:val="0"/>
      <w:strike w:val="0"/>
      <w:sz w:val="18"/>
      <w:szCs w:val="18"/>
      <w:u w:val="none"/>
      <w:shd w:val="clear" w:color="auto" w:fill="auto"/>
      <w:lang w:val="zh-TW" w:eastAsia="zh-TW" w:bidi="zh-TW"/>
    </w:rPr>
  </w:style>
  <w:style w:type="paragraph" w:customStyle="1" w:styleId="Heading110">
    <w:name w:val="Heading #1|1"/>
    <w:basedOn w:val="Normal"/>
    <w:link w:val="Heading11"/>
    <w:pPr>
      <w:widowControl w:val="0"/>
      <w:shd w:val="clear" w:color="auto" w:fill="auto"/>
      <w:spacing w:after="300"/>
      <w:ind w:right="260"/>
      <w:jc w:val="right"/>
      <w:outlineLvl w:val="0"/>
    </w:pPr>
    <w:rPr>
      <w:b/>
      <w:bCs/>
      <w:i w:val="0"/>
      <w:iCs w:val="0"/>
      <w:smallCaps w:val="0"/>
      <w:strike w:val="0"/>
      <w:sz w:val="96"/>
      <w:szCs w:val="96"/>
      <w:u w:val="none"/>
      <w:shd w:val="clear" w:color="auto" w:fill="auto"/>
    </w:rPr>
  </w:style>
  <w:style w:type="paragraph" w:customStyle="1" w:styleId="Heading310">
    <w:name w:val="Heading #3|1"/>
    <w:basedOn w:val="Normal"/>
    <w:link w:val="Heading31"/>
    <w:pPr>
      <w:widowControl w:val="0"/>
      <w:shd w:val="clear" w:color="auto" w:fill="auto"/>
      <w:spacing w:after="300"/>
      <w:outlineLvl w:val="2"/>
    </w:pPr>
    <w:rPr>
      <w:rFonts w:ascii="SimSun" w:eastAsia="SimSun" w:hAnsi="SimSun" w:cs="SimSun"/>
      <w:b w:val="0"/>
      <w:bCs w:val="0"/>
      <w:i w:val="0"/>
      <w:iCs w:val="0"/>
      <w:smallCaps w:val="0"/>
      <w:strike w:val="0"/>
      <w:sz w:val="46"/>
      <w:szCs w:val="46"/>
      <w:u w:val="none"/>
      <w:shd w:val="clear" w:color="auto" w:fill="auto"/>
      <w:lang w:val="zh-TW" w:eastAsia="zh-TW" w:bidi="zh-TW"/>
    </w:rPr>
  </w:style>
  <w:style w:type="paragraph" w:customStyle="1" w:styleId="Bodytext40">
    <w:name w:val="Body text|4"/>
    <w:basedOn w:val="Normal"/>
    <w:link w:val="Bodytext4"/>
    <w:pPr>
      <w:widowControl w:val="0"/>
      <w:shd w:val="clear" w:color="auto" w:fill="auto"/>
      <w:spacing w:after="2920"/>
      <w:jc w:val="center"/>
    </w:pPr>
    <w:rPr>
      <w:b w:val="0"/>
      <w:bCs w:val="0"/>
      <w:i w:val="0"/>
      <w:iCs w:val="0"/>
      <w:smallCaps w:val="0"/>
      <w:strike w:val="0"/>
      <w:sz w:val="26"/>
      <w:szCs w:val="26"/>
      <w:u w:val="single"/>
      <w:shd w:val="clear" w:color="auto" w:fill="auto"/>
    </w:rPr>
  </w:style>
  <w:style w:type="paragraph" w:customStyle="1" w:styleId="Heading210">
    <w:name w:val="Heading #2|1"/>
    <w:basedOn w:val="Normal"/>
    <w:link w:val="Heading21"/>
    <w:pPr>
      <w:widowControl w:val="0"/>
      <w:shd w:val="clear" w:color="auto" w:fill="auto"/>
      <w:spacing w:after="460"/>
      <w:jc w:val="center"/>
      <w:outlineLvl w:val="1"/>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Bodytext60">
    <w:name w:val="Body text|6"/>
    <w:basedOn w:val="Normal"/>
    <w:link w:val="Bodytext6"/>
    <w:pPr>
      <w:widowControl w:val="0"/>
      <w:shd w:val="clear" w:color="auto" w:fill="auto"/>
      <w:spacing w:after="620"/>
      <w:jc w:val="center"/>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Bodytext10">
    <w:name w:val="Body text|1"/>
    <w:basedOn w:val="Normal"/>
    <w:link w:val="Bodytext1"/>
    <w:pPr>
      <w:widowControl w:val="0"/>
      <w:shd w:val="clear" w:color="auto" w:fill="auto"/>
      <w:spacing w:after="240"/>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after="780"/>
      <w:jc w:val="center"/>
      <w:outlineLvl w:val="3"/>
    </w:pPr>
    <w:rPr>
      <w:b w:val="0"/>
      <w:bCs w:val="0"/>
      <w:i w:val="0"/>
      <w:iCs w:val="0"/>
      <w:smallCaps w:val="0"/>
      <w:strike w:val="0"/>
      <w:sz w:val="28"/>
      <w:szCs w:val="28"/>
      <w:u w:val="none"/>
      <w:shd w:val="clear" w:color="auto" w:fill="auto"/>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Other10">
    <w:name w:val="Other|1"/>
    <w:basedOn w:val="Normal"/>
    <w:link w:val="Other1"/>
    <w:pPr>
      <w:widowControl w:val="0"/>
      <w:shd w:val="clear" w:color="auto" w:fill="auto"/>
      <w:spacing w:after="240"/>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18"/>
      <w:szCs w:val="18"/>
      <w:u w:val="none"/>
      <w:shd w:val="clear" w:color="auto" w:fill="auto"/>
    </w:rPr>
  </w:style>
  <w:style w:type="paragraph" w:customStyle="1" w:styleId="Tablecaption10">
    <w:name w:val="Table caption|1"/>
    <w:basedOn w:val="Normal"/>
    <w:link w:val="Tablecaption1"/>
    <w:pPr>
      <w:widowControl w:val="0"/>
      <w:shd w:val="clear" w:color="auto" w:fill="auto"/>
      <w:spacing w:line="293" w:lineRule="auto"/>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30">
    <w:name w:val="Body text|3"/>
    <w:basedOn w:val="Normal"/>
    <w:link w:val="Bodytext3"/>
    <w:pPr>
      <w:widowControl w:val="0"/>
      <w:shd w:val="clear" w:color="auto" w:fill="auto"/>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Picturecaption10">
    <w:name w:val="Picture caption|1"/>
    <w:basedOn w:val="Normal"/>
    <w:link w:val="Picturecaption1"/>
    <w:pPr>
      <w:widowControl w:val="0"/>
      <w:shd w:val="clear" w:color="auto" w:fill="auto"/>
    </w:pPr>
    <w:rPr>
      <w:rFonts w:ascii="SimSun" w:eastAsia="SimSun" w:hAnsi="SimSun" w:cs="SimSun"/>
      <w:b w:val="0"/>
      <w:bCs w:val="0"/>
      <w:i w:val="0"/>
      <w:iCs w:val="0"/>
      <w:smallCaps w:val="0"/>
      <w:strike w:val="0"/>
      <w:color w:val="363A41"/>
      <w:sz w:val="14"/>
      <w:szCs w:val="14"/>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220"/>
      <w:jc w:val="center"/>
    </w:pPr>
    <w:rPr>
      <w:b w:val="0"/>
      <w:bCs w:val="0"/>
      <w:i w:val="0"/>
      <w:iCs w:val="0"/>
      <w:smallCaps w:val="0"/>
      <w:strike w:val="0"/>
      <w:sz w:val="20"/>
      <w:szCs w:val="2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header" Target="header12.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header" Target="header16.xml"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header" Target="header18.xml" /><Relationship Id="rId39" Type="http://schemas.openxmlformats.org/officeDocument/2006/relationships/footer" Target="footer17.xml" /><Relationship Id="rId4" Type="http://schemas.openxmlformats.org/officeDocument/2006/relationships/image" Target="media/image1.jpeg"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header" Target="header22.xml" /><Relationship Id="rId47" Type="http://schemas.openxmlformats.org/officeDocument/2006/relationships/footer" Target="footer21.xml" /><Relationship Id="rId48" Type="http://schemas.openxmlformats.org/officeDocument/2006/relationships/footer" Target="footer22.xml" /><Relationship Id="rId49" Type="http://schemas.openxmlformats.org/officeDocument/2006/relationships/image" Target="media/image2.jpeg" /><Relationship Id="rId5" Type="http://schemas.openxmlformats.org/officeDocument/2006/relationships/header" Target="header1.xml" /><Relationship Id="rId50" Type="http://schemas.openxmlformats.org/officeDocument/2006/relationships/header" Target="header23.xml" /><Relationship Id="rId51" Type="http://schemas.openxmlformats.org/officeDocument/2006/relationships/header" Target="header24.xml" /><Relationship Id="rId52" Type="http://schemas.openxmlformats.org/officeDocument/2006/relationships/footer" Target="footer23.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7.xml" /><Relationship Id="rId61" Type="http://schemas.openxmlformats.org/officeDocument/2006/relationships/footer" Target="footer28.xml" /><Relationship Id="rId62" Type="http://schemas.openxmlformats.org/officeDocument/2006/relationships/header" Target="header29.xml" /><Relationship Id="rId63" Type="http://schemas.openxmlformats.org/officeDocument/2006/relationships/header" Target="header30.xml" /><Relationship Id="rId64" Type="http://schemas.openxmlformats.org/officeDocument/2006/relationships/footer" Target="footer29.xml" /><Relationship Id="rId65" Type="http://schemas.openxmlformats.org/officeDocument/2006/relationships/footer" Target="footer30.xml" /><Relationship Id="rId66" Type="http://schemas.openxmlformats.org/officeDocument/2006/relationships/header" Target="header31.xml" /><Relationship Id="rId67" Type="http://schemas.openxmlformats.org/officeDocument/2006/relationships/header" Target="header32.xml" /><Relationship Id="rId68" Type="http://schemas.openxmlformats.org/officeDocument/2006/relationships/footer" Target="footer31.xml" /><Relationship Id="rId69" Type="http://schemas.openxmlformats.org/officeDocument/2006/relationships/footer" Target="footer32.xml" /><Relationship Id="rId7" Type="http://schemas.openxmlformats.org/officeDocument/2006/relationships/footer" Target="footer1.xml" /><Relationship Id="rId70" Type="http://schemas.openxmlformats.org/officeDocument/2006/relationships/hyperlink" Target="https://d.book118.com/416151225142010045" TargetMode="External" /><Relationship Id="rId71" Type="http://schemas.openxmlformats.org/officeDocument/2006/relationships/header" Target="header33.xml" /><Relationship Id="rId72" Type="http://schemas.openxmlformats.org/officeDocument/2006/relationships/header" Target="header34.xml" /><Relationship Id="rId73" Type="http://schemas.openxmlformats.org/officeDocument/2006/relationships/footer" Target="footer33.xml" /><Relationship Id="rId74" Type="http://schemas.openxmlformats.org/officeDocument/2006/relationships/footer" Target="footer34.xml" /><Relationship Id="rId75" Type="http://schemas.openxmlformats.org/officeDocument/2006/relationships/theme" Target="theme/theme1.xml" /><Relationship Id="rId76" Type="http://schemas.openxmlformats.org/officeDocument/2006/relationships/numbering" Target="numbering.xml" /><Relationship Id="rId77" Type="http://schemas.openxmlformats.org/officeDocument/2006/relationships/styles" Target="styles.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&lt;4D6963726F736F667420576F7264202D20D0DDCFD0B7FED7B0A3A8D3A1CBA2A3A92E646F63&gt;</dc:title>
  <dc:creator>zhaol</dc:creator>
  <cp:revision>0</cp:revision>
</cp:coreProperties>
</file>