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烟气分析仪项目规划设计方案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59" w:history="1">
        <w:r>
          <w:rPr>
            <w:rFonts w:ascii="仿宋" w:eastAsia="仿宋" w:hAnsi="仿宋" w:cs="仿宋" w:hint="eastAsia"/>
            <w:lang w:eastAsia="zh-CN"/>
          </w:rPr>
          <w:t>序言</w:t>
        </w:r>
        <w:r>
          <w:tab/>
        </w:r>
        <w:r>
          <w:fldChar w:fldCharType="begin"/>
        </w:r>
        <w:r>
          <w:instrText xml:space="preserve"> PAGEREF _Toc659 \h </w:instrText>
        </w:r>
        <w:r>
          <w:fldChar w:fldCharType="separate"/>
        </w:r>
        <w:r>
          <w:t>3</w:t>
        </w:r>
        <w:r>
          <w:fldChar w:fldCharType="end"/>
        </w:r>
      </w:hyperlink>
    </w:p>
    <w:p>
      <w:pPr>
        <w:pStyle w:val="TOC1"/>
        <w:tabs>
          <w:tab w:val="right" w:leader="dot" w:pos="8306"/>
        </w:tabs>
      </w:pPr>
      <w:hyperlink w:anchor="_Toc414" w:history="1">
        <w:r>
          <w:rPr>
            <w:rFonts w:ascii="仿宋" w:eastAsia="仿宋" w:hAnsi="仿宋" w:cs="仿宋" w:hint="eastAsia"/>
            <w:lang w:eastAsia="zh-CN"/>
          </w:rPr>
          <w:t>一、工艺说明</w:t>
        </w:r>
        <w:r>
          <w:tab/>
        </w:r>
        <w:r>
          <w:fldChar w:fldCharType="begin"/>
        </w:r>
        <w:r>
          <w:instrText xml:space="preserve"> PAGEREF _Toc414 \h </w:instrText>
        </w:r>
        <w:r>
          <w:fldChar w:fldCharType="separate"/>
        </w:r>
        <w:r>
          <w:t>3</w:t>
        </w:r>
        <w:r>
          <w:fldChar w:fldCharType="end"/>
        </w:r>
      </w:hyperlink>
    </w:p>
    <w:p>
      <w:pPr>
        <w:pStyle w:val="TOC2"/>
        <w:tabs>
          <w:tab w:val="right" w:leader="dot" w:pos="8306"/>
        </w:tabs>
      </w:pPr>
      <w:hyperlink w:anchor="_Toc5956" w:history="1">
        <w:r>
          <w:rPr>
            <w:rFonts w:ascii="仿宋" w:eastAsia="仿宋" w:hAnsi="仿宋" w:cs="仿宋" w:hint="eastAsia"/>
            <w:lang w:eastAsia="zh-CN"/>
          </w:rPr>
          <w:t>(一)、技术管理特点</w:t>
        </w:r>
        <w:r>
          <w:tab/>
        </w:r>
        <w:r>
          <w:fldChar w:fldCharType="begin"/>
        </w:r>
        <w:r>
          <w:instrText xml:space="preserve"> PAGEREF _Toc5956 \h </w:instrText>
        </w:r>
        <w:r>
          <w:fldChar w:fldCharType="separate"/>
        </w:r>
        <w:r>
          <w:t>3</w:t>
        </w:r>
        <w:r>
          <w:fldChar w:fldCharType="end"/>
        </w:r>
      </w:hyperlink>
    </w:p>
    <w:p>
      <w:pPr>
        <w:pStyle w:val="TOC2"/>
        <w:tabs>
          <w:tab w:val="right" w:leader="dot" w:pos="8306"/>
        </w:tabs>
      </w:pPr>
      <w:hyperlink w:anchor="_Toc9138" w:history="1">
        <w:r>
          <w:rPr>
            <w:rFonts w:ascii="仿宋" w:eastAsia="仿宋" w:hAnsi="仿宋" w:cs="仿宋" w:hint="eastAsia"/>
            <w:lang w:eastAsia="zh-CN"/>
          </w:rPr>
          <w:t>(二)、烟气分析仪项目工艺技术设计方案</w:t>
        </w:r>
        <w:r>
          <w:tab/>
        </w:r>
        <w:r>
          <w:fldChar w:fldCharType="begin"/>
        </w:r>
        <w:r>
          <w:instrText xml:space="preserve"> PAGEREF _Toc9138 \h </w:instrText>
        </w:r>
        <w:r>
          <w:fldChar w:fldCharType="separate"/>
        </w:r>
        <w:r>
          <w:t>4</w:t>
        </w:r>
        <w:r>
          <w:fldChar w:fldCharType="end"/>
        </w:r>
      </w:hyperlink>
    </w:p>
    <w:p>
      <w:pPr>
        <w:pStyle w:val="TOC2"/>
        <w:tabs>
          <w:tab w:val="right" w:leader="dot" w:pos="8306"/>
        </w:tabs>
      </w:pPr>
      <w:hyperlink w:anchor="_Toc17721" w:history="1">
        <w:r>
          <w:rPr>
            <w:rFonts w:ascii="仿宋" w:eastAsia="仿宋" w:hAnsi="仿宋" w:cs="仿宋" w:hint="eastAsia"/>
            <w:lang w:eastAsia="zh-CN"/>
          </w:rPr>
          <w:t>(三)、设备选型方案</w:t>
        </w:r>
        <w:r>
          <w:tab/>
        </w:r>
        <w:r>
          <w:fldChar w:fldCharType="begin"/>
        </w:r>
        <w:r>
          <w:instrText xml:space="preserve"> PAGEREF _Toc17721 \h </w:instrText>
        </w:r>
        <w:r>
          <w:fldChar w:fldCharType="separate"/>
        </w:r>
        <w:r>
          <w:t>5</w:t>
        </w:r>
        <w:r>
          <w:fldChar w:fldCharType="end"/>
        </w:r>
      </w:hyperlink>
    </w:p>
    <w:p>
      <w:pPr>
        <w:pStyle w:val="TOC1"/>
        <w:tabs>
          <w:tab w:val="right" w:leader="dot" w:pos="8306"/>
        </w:tabs>
      </w:pPr>
      <w:hyperlink w:anchor="_Toc16219" w:history="1">
        <w:r>
          <w:rPr>
            <w:rFonts w:ascii="仿宋" w:eastAsia="仿宋" w:hAnsi="仿宋" w:cs="仿宋" w:hint="eastAsia"/>
            <w:lang w:eastAsia="zh-CN"/>
          </w:rPr>
          <w:t>二、烟气分析仪项目土建工程</w:t>
        </w:r>
        <w:r>
          <w:tab/>
        </w:r>
        <w:r>
          <w:fldChar w:fldCharType="begin"/>
        </w:r>
        <w:r>
          <w:instrText xml:space="preserve"> PAGEREF _Toc16219 \h </w:instrText>
        </w:r>
        <w:r>
          <w:fldChar w:fldCharType="separate"/>
        </w:r>
        <w:r>
          <w:t>7</w:t>
        </w:r>
        <w:r>
          <w:fldChar w:fldCharType="end"/>
        </w:r>
      </w:hyperlink>
    </w:p>
    <w:p>
      <w:pPr>
        <w:pStyle w:val="TOC2"/>
        <w:tabs>
          <w:tab w:val="right" w:leader="dot" w:pos="8306"/>
        </w:tabs>
      </w:pPr>
      <w:hyperlink w:anchor="_Toc23362" w:history="1">
        <w:r>
          <w:rPr>
            <w:rFonts w:ascii="仿宋" w:eastAsia="仿宋" w:hAnsi="仿宋" w:cs="仿宋" w:hint="eastAsia"/>
            <w:lang w:eastAsia="zh-CN"/>
          </w:rPr>
          <w:t>(一)、建筑工程设计原则</w:t>
        </w:r>
        <w:r>
          <w:tab/>
        </w:r>
        <w:r>
          <w:fldChar w:fldCharType="begin"/>
        </w:r>
        <w:r>
          <w:instrText xml:space="preserve"> PAGEREF _Toc23362 \h </w:instrText>
        </w:r>
        <w:r>
          <w:fldChar w:fldCharType="separate"/>
        </w:r>
        <w:r>
          <w:t>7</w:t>
        </w:r>
        <w:r>
          <w:fldChar w:fldCharType="end"/>
        </w:r>
      </w:hyperlink>
    </w:p>
    <w:p>
      <w:pPr>
        <w:pStyle w:val="TOC2"/>
        <w:tabs>
          <w:tab w:val="right" w:leader="dot" w:pos="8306"/>
        </w:tabs>
      </w:pPr>
      <w:hyperlink w:anchor="_Toc13658" w:history="1">
        <w:r>
          <w:rPr>
            <w:rFonts w:ascii="仿宋" w:eastAsia="仿宋" w:hAnsi="仿宋" w:cs="仿宋" w:hint="eastAsia"/>
            <w:lang w:eastAsia="zh-CN"/>
          </w:rPr>
          <w:t>(二)、土建工程设计年限及安全等级</w:t>
        </w:r>
        <w:r>
          <w:tab/>
        </w:r>
        <w:r>
          <w:fldChar w:fldCharType="begin"/>
        </w:r>
        <w:r>
          <w:instrText xml:space="preserve"> PAGEREF _Toc13658 \h </w:instrText>
        </w:r>
        <w:r>
          <w:fldChar w:fldCharType="separate"/>
        </w:r>
        <w:r>
          <w:t>8</w:t>
        </w:r>
        <w:r>
          <w:fldChar w:fldCharType="end"/>
        </w:r>
      </w:hyperlink>
    </w:p>
    <w:p>
      <w:pPr>
        <w:pStyle w:val="TOC2"/>
        <w:tabs>
          <w:tab w:val="right" w:leader="dot" w:pos="8306"/>
        </w:tabs>
      </w:pPr>
      <w:hyperlink w:anchor="_Toc30617" w:history="1">
        <w:r>
          <w:rPr>
            <w:rFonts w:ascii="仿宋" w:eastAsia="仿宋" w:hAnsi="仿宋" w:cs="仿宋" w:hint="eastAsia"/>
            <w:lang w:eastAsia="zh-CN"/>
          </w:rPr>
          <w:t>(三)、建筑工程设计总体要求</w:t>
        </w:r>
        <w:r>
          <w:tab/>
        </w:r>
        <w:r>
          <w:fldChar w:fldCharType="begin"/>
        </w:r>
        <w:r>
          <w:instrText xml:space="preserve"> PAGEREF _Toc30617 \h </w:instrText>
        </w:r>
        <w:r>
          <w:fldChar w:fldCharType="separate"/>
        </w:r>
        <w:r>
          <w:t>9</w:t>
        </w:r>
        <w:r>
          <w:fldChar w:fldCharType="end"/>
        </w:r>
      </w:hyperlink>
    </w:p>
    <w:p>
      <w:pPr>
        <w:pStyle w:val="TOC2"/>
        <w:tabs>
          <w:tab w:val="right" w:leader="dot" w:pos="8306"/>
        </w:tabs>
      </w:pPr>
      <w:hyperlink w:anchor="_Toc29048" w:history="1">
        <w:r>
          <w:rPr>
            <w:rFonts w:ascii="仿宋" w:eastAsia="仿宋" w:hAnsi="仿宋" w:cs="仿宋" w:hint="eastAsia"/>
            <w:lang w:eastAsia="zh-CN"/>
          </w:rPr>
          <w:t>(四)、土建工程建设指标</w:t>
        </w:r>
        <w:r>
          <w:tab/>
        </w:r>
        <w:r>
          <w:fldChar w:fldCharType="begin"/>
        </w:r>
        <w:r>
          <w:instrText xml:space="preserve"> PAGEREF _Toc29048 \h </w:instrText>
        </w:r>
        <w:r>
          <w:fldChar w:fldCharType="separate"/>
        </w:r>
        <w:r>
          <w:t>10</w:t>
        </w:r>
        <w:r>
          <w:fldChar w:fldCharType="end"/>
        </w:r>
      </w:hyperlink>
    </w:p>
    <w:p>
      <w:pPr>
        <w:pStyle w:val="TOC1"/>
        <w:tabs>
          <w:tab w:val="right" w:leader="dot" w:pos="8306"/>
        </w:tabs>
      </w:pPr>
      <w:hyperlink w:anchor="_Toc27512" w:history="1">
        <w:r>
          <w:rPr>
            <w:rFonts w:ascii="仿宋" w:eastAsia="仿宋" w:hAnsi="仿宋" w:cs="仿宋" w:hint="eastAsia"/>
            <w:lang w:eastAsia="zh-CN"/>
          </w:rPr>
          <w:t>三、烟气分析仪项目建设单位说明</w:t>
        </w:r>
        <w:r>
          <w:tab/>
        </w:r>
        <w:r>
          <w:fldChar w:fldCharType="begin"/>
        </w:r>
        <w:r>
          <w:instrText xml:space="preserve"> PAGEREF _Toc27512 \h </w:instrText>
        </w:r>
        <w:r>
          <w:fldChar w:fldCharType="separate"/>
        </w:r>
        <w:r>
          <w:t>10</w:t>
        </w:r>
        <w:r>
          <w:fldChar w:fldCharType="end"/>
        </w:r>
      </w:hyperlink>
    </w:p>
    <w:p>
      <w:pPr>
        <w:pStyle w:val="TOC2"/>
        <w:tabs>
          <w:tab w:val="right" w:leader="dot" w:pos="8306"/>
        </w:tabs>
      </w:pPr>
      <w:hyperlink w:anchor="_Toc2640" w:history="1">
        <w:r>
          <w:rPr>
            <w:rFonts w:ascii="仿宋" w:eastAsia="仿宋" w:hAnsi="仿宋" w:cs="仿宋" w:hint="eastAsia"/>
            <w:lang w:eastAsia="zh-CN"/>
          </w:rPr>
          <w:t>(一)、烟气分析仪项目承办单位基本情况</w:t>
        </w:r>
        <w:r>
          <w:tab/>
        </w:r>
        <w:r>
          <w:fldChar w:fldCharType="begin"/>
        </w:r>
        <w:r>
          <w:instrText xml:space="preserve"> PAGEREF _Toc2640 \h </w:instrText>
        </w:r>
        <w:r>
          <w:fldChar w:fldCharType="separate"/>
        </w:r>
        <w:r>
          <w:t>10</w:t>
        </w:r>
        <w:r>
          <w:fldChar w:fldCharType="end"/>
        </w:r>
      </w:hyperlink>
    </w:p>
    <w:p>
      <w:pPr>
        <w:pStyle w:val="TOC2"/>
        <w:tabs>
          <w:tab w:val="right" w:leader="dot" w:pos="8306"/>
        </w:tabs>
      </w:pPr>
      <w:hyperlink w:anchor="_Toc31790" w:history="1">
        <w:r>
          <w:rPr>
            <w:rFonts w:ascii="仿宋" w:eastAsia="仿宋" w:hAnsi="仿宋" w:cs="仿宋" w:hint="eastAsia"/>
            <w:lang w:eastAsia="zh-CN"/>
          </w:rPr>
          <w:t>(二)、公司经济效益分析</w:t>
        </w:r>
        <w:r>
          <w:tab/>
        </w:r>
        <w:r>
          <w:fldChar w:fldCharType="begin"/>
        </w:r>
        <w:r>
          <w:instrText xml:space="preserve"> PAGEREF _Toc31790 \h </w:instrText>
        </w:r>
        <w:r>
          <w:fldChar w:fldCharType="separate"/>
        </w:r>
        <w:r>
          <w:t>11</w:t>
        </w:r>
        <w:r>
          <w:fldChar w:fldCharType="end"/>
        </w:r>
      </w:hyperlink>
    </w:p>
    <w:p>
      <w:pPr>
        <w:pStyle w:val="TOC1"/>
        <w:tabs>
          <w:tab w:val="right" w:leader="dot" w:pos="8306"/>
        </w:tabs>
      </w:pPr>
      <w:hyperlink w:anchor="_Toc7314" w:history="1">
        <w:r>
          <w:rPr>
            <w:rFonts w:ascii="仿宋" w:eastAsia="仿宋" w:hAnsi="仿宋" w:cs="仿宋" w:hint="eastAsia"/>
            <w:lang w:eastAsia="zh-CN"/>
          </w:rPr>
          <w:t>四、市场分析、调研</w:t>
        </w:r>
        <w:r>
          <w:tab/>
        </w:r>
        <w:r>
          <w:fldChar w:fldCharType="begin"/>
        </w:r>
        <w:r>
          <w:instrText xml:space="preserve"> PAGEREF _Toc7314 \h </w:instrText>
        </w:r>
        <w:r>
          <w:fldChar w:fldCharType="separate"/>
        </w:r>
        <w:r>
          <w:t>12</w:t>
        </w:r>
        <w:r>
          <w:fldChar w:fldCharType="end"/>
        </w:r>
      </w:hyperlink>
    </w:p>
    <w:p>
      <w:pPr>
        <w:pStyle w:val="TOC2"/>
        <w:tabs>
          <w:tab w:val="right" w:leader="dot" w:pos="8306"/>
        </w:tabs>
      </w:pPr>
      <w:hyperlink w:anchor="_Toc30175" w:history="1">
        <w:r>
          <w:rPr>
            <w:rFonts w:ascii="仿宋" w:eastAsia="仿宋" w:hAnsi="仿宋" w:cs="仿宋" w:hint="eastAsia"/>
            <w:lang w:eastAsia="zh-CN"/>
          </w:rPr>
          <w:t>(一)、烟气分析仪行业分析</w:t>
        </w:r>
        <w:r>
          <w:tab/>
        </w:r>
        <w:r>
          <w:fldChar w:fldCharType="begin"/>
        </w:r>
        <w:r>
          <w:instrText xml:space="preserve"> PAGEREF _Toc30175 \h </w:instrText>
        </w:r>
        <w:r>
          <w:fldChar w:fldCharType="separate"/>
        </w:r>
        <w:r>
          <w:t>12</w:t>
        </w:r>
        <w:r>
          <w:fldChar w:fldCharType="end"/>
        </w:r>
      </w:hyperlink>
    </w:p>
    <w:p>
      <w:pPr>
        <w:pStyle w:val="TOC2"/>
        <w:tabs>
          <w:tab w:val="right" w:leader="dot" w:pos="8306"/>
        </w:tabs>
      </w:pPr>
      <w:hyperlink w:anchor="_Toc9528" w:history="1">
        <w:r>
          <w:rPr>
            <w:rFonts w:ascii="仿宋" w:eastAsia="仿宋" w:hAnsi="仿宋" w:cs="仿宋" w:hint="eastAsia"/>
            <w:lang w:eastAsia="zh-CN"/>
          </w:rPr>
          <w:t>(二)、烟气分析仪市场分析预测</w:t>
        </w:r>
        <w:r>
          <w:tab/>
        </w:r>
        <w:r>
          <w:fldChar w:fldCharType="begin"/>
        </w:r>
        <w:r>
          <w:instrText xml:space="preserve"> PAGEREF _Toc9528 \h </w:instrText>
        </w:r>
        <w:r>
          <w:fldChar w:fldCharType="separate"/>
        </w:r>
        <w:r>
          <w:t>12</w:t>
        </w:r>
        <w:r>
          <w:fldChar w:fldCharType="end"/>
        </w:r>
      </w:hyperlink>
    </w:p>
    <w:p>
      <w:pPr>
        <w:pStyle w:val="TOC1"/>
        <w:tabs>
          <w:tab w:val="right" w:leader="dot" w:pos="8306"/>
        </w:tabs>
      </w:pPr>
      <w:hyperlink w:anchor="_Toc25953" w:history="1">
        <w:r>
          <w:rPr>
            <w:rFonts w:ascii="仿宋" w:eastAsia="仿宋" w:hAnsi="仿宋" w:cs="仿宋" w:hint="eastAsia"/>
            <w:lang w:eastAsia="zh-CN"/>
          </w:rPr>
          <w:t>五、烟气分析仪项目建设背景及必要性分析</w:t>
        </w:r>
        <w:r>
          <w:tab/>
        </w:r>
        <w:r>
          <w:fldChar w:fldCharType="begin"/>
        </w:r>
        <w:r>
          <w:instrText xml:space="preserve"> PAGEREF _Toc25953 \h </w:instrText>
        </w:r>
        <w:r>
          <w:fldChar w:fldCharType="separate"/>
        </w:r>
        <w:r>
          <w:t>13</w:t>
        </w:r>
        <w:r>
          <w:fldChar w:fldCharType="end"/>
        </w:r>
      </w:hyperlink>
    </w:p>
    <w:p>
      <w:pPr>
        <w:pStyle w:val="TOC2"/>
        <w:tabs>
          <w:tab w:val="right" w:leader="dot" w:pos="8306"/>
        </w:tabs>
      </w:pPr>
      <w:hyperlink w:anchor="_Toc31359" w:history="1">
        <w:r>
          <w:rPr>
            <w:rFonts w:ascii="仿宋" w:eastAsia="仿宋" w:hAnsi="仿宋" w:cs="仿宋" w:hint="eastAsia"/>
            <w:lang w:eastAsia="zh-CN"/>
          </w:rPr>
          <w:t>(一)、烟气分析仪项目背景分析</w:t>
        </w:r>
        <w:r>
          <w:tab/>
        </w:r>
        <w:r>
          <w:fldChar w:fldCharType="begin"/>
        </w:r>
        <w:r>
          <w:instrText xml:space="preserve"> PAGEREF _Toc31359 \h </w:instrText>
        </w:r>
        <w:r>
          <w:fldChar w:fldCharType="separate"/>
        </w:r>
        <w:r>
          <w:t>13</w:t>
        </w:r>
        <w:r>
          <w:fldChar w:fldCharType="end"/>
        </w:r>
      </w:hyperlink>
    </w:p>
    <w:p>
      <w:pPr>
        <w:pStyle w:val="TOC2"/>
        <w:tabs>
          <w:tab w:val="right" w:leader="dot" w:pos="8306"/>
        </w:tabs>
      </w:pPr>
      <w:hyperlink w:anchor="_Toc14793" w:history="1">
        <w:r>
          <w:rPr>
            <w:rFonts w:ascii="仿宋" w:eastAsia="仿宋" w:hAnsi="仿宋" w:cs="仿宋" w:hint="eastAsia"/>
            <w:lang w:eastAsia="zh-CN"/>
          </w:rPr>
          <w:t>(二)、烟气分析仪项目建设必要性分析</w:t>
        </w:r>
        <w:r>
          <w:tab/>
        </w:r>
        <w:r>
          <w:fldChar w:fldCharType="begin"/>
        </w:r>
        <w:r>
          <w:instrText xml:space="preserve"> PAGEREF _Toc14793 \h </w:instrText>
        </w:r>
        <w:r>
          <w:fldChar w:fldCharType="separate"/>
        </w:r>
        <w:r>
          <w:t>15</w:t>
        </w:r>
        <w:r>
          <w:fldChar w:fldCharType="end"/>
        </w:r>
      </w:hyperlink>
    </w:p>
    <w:p>
      <w:pPr>
        <w:pStyle w:val="TOC1"/>
        <w:tabs>
          <w:tab w:val="right" w:leader="dot" w:pos="8306"/>
        </w:tabs>
      </w:pPr>
      <w:hyperlink w:anchor="_Toc16812" w:history="1">
        <w:r>
          <w:rPr>
            <w:rFonts w:ascii="仿宋" w:eastAsia="仿宋" w:hAnsi="仿宋" w:cs="仿宋" w:hint="eastAsia"/>
            <w:lang w:eastAsia="zh-CN"/>
          </w:rPr>
          <w:t>六、烟气分析仪项目危机管理</w:t>
        </w:r>
        <w:r>
          <w:tab/>
        </w:r>
        <w:r>
          <w:fldChar w:fldCharType="begin"/>
        </w:r>
        <w:r>
          <w:instrText xml:space="preserve"> PAGEREF _Toc16812 \h </w:instrText>
        </w:r>
        <w:r>
          <w:fldChar w:fldCharType="separate"/>
        </w:r>
        <w:r>
          <w:t>16</w:t>
        </w:r>
        <w:r>
          <w:fldChar w:fldCharType="end"/>
        </w:r>
      </w:hyperlink>
    </w:p>
    <w:p>
      <w:pPr>
        <w:pStyle w:val="TOC2"/>
        <w:tabs>
          <w:tab w:val="right" w:leader="dot" w:pos="8306"/>
        </w:tabs>
      </w:pPr>
      <w:hyperlink w:anchor="_Toc21420" w:history="1">
        <w:r>
          <w:rPr>
            <w:rFonts w:ascii="仿宋" w:eastAsia="仿宋" w:hAnsi="仿宋" w:cs="仿宋" w:hint="eastAsia"/>
            <w:lang w:eastAsia="zh-CN"/>
          </w:rPr>
          <w:t>(一)、危机预警与识别</w:t>
        </w:r>
        <w:r>
          <w:tab/>
        </w:r>
        <w:r>
          <w:fldChar w:fldCharType="begin"/>
        </w:r>
        <w:r>
          <w:instrText xml:space="preserve"> PAGEREF _Toc21420 \h </w:instrText>
        </w:r>
        <w:r>
          <w:fldChar w:fldCharType="separate"/>
        </w:r>
        <w:r>
          <w:t>16</w:t>
        </w:r>
        <w:r>
          <w:fldChar w:fldCharType="end"/>
        </w:r>
      </w:hyperlink>
    </w:p>
    <w:p>
      <w:pPr>
        <w:pStyle w:val="TOC2"/>
        <w:tabs>
          <w:tab w:val="right" w:leader="dot" w:pos="8306"/>
        </w:tabs>
      </w:pPr>
      <w:hyperlink w:anchor="_Toc28639" w:history="1">
        <w:r>
          <w:rPr>
            <w:rFonts w:ascii="仿宋" w:eastAsia="仿宋" w:hAnsi="仿宋" w:cs="仿宋" w:hint="eastAsia"/>
            <w:lang w:eastAsia="zh-CN"/>
          </w:rPr>
          <w:t>(二)、危机应对与恢复</w:t>
        </w:r>
        <w:r>
          <w:tab/>
        </w:r>
        <w:r>
          <w:fldChar w:fldCharType="begin"/>
        </w:r>
        <w:r>
          <w:instrText xml:space="preserve"> PAGEREF _Toc28639 \h </w:instrText>
        </w:r>
        <w:r>
          <w:fldChar w:fldCharType="separate"/>
        </w:r>
        <w:r>
          <w:t>17</w:t>
        </w:r>
        <w:r>
          <w:fldChar w:fldCharType="end"/>
        </w:r>
      </w:hyperlink>
    </w:p>
    <w:p>
      <w:pPr>
        <w:pStyle w:val="TOC1"/>
        <w:tabs>
          <w:tab w:val="right" w:leader="dot" w:pos="8306"/>
        </w:tabs>
      </w:pPr>
      <w:hyperlink w:anchor="_Toc30498" w:history="1">
        <w:r>
          <w:rPr>
            <w:rFonts w:ascii="仿宋" w:eastAsia="仿宋" w:hAnsi="仿宋" w:cs="仿宋" w:hint="eastAsia"/>
            <w:lang w:eastAsia="zh-CN"/>
          </w:rPr>
          <w:t>七、烟气分析仪项目技术管理</w:t>
        </w:r>
        <w:r>
          <w:tab/>
        </w:r>
        <w:r>
          <w:fldChar w:fldCharType="begin"/>
        </w:r>
        <w:r>
          <w:instrText xml:space="preserve"> PAGEREF _Toc30498 \h </w:instrText>
        </w:r>
        <w:r>
          <w:fldChar w:fldCharType="separate"/>
        </w:r>
        <w:r>
          <w:t>19</w:t>
        </w:r>
        <w:r>
          <w:fldChar w:fldCharType="end"/>
        </w:r>
      </w:hyperlink>
    </w:p>
    <w:p>
      <w:pPr>
        <w:pStyle w:val="TOC2"/>
        <w:tabs>
          <w:tab w:val="right" w:leader="dot" w:pos="8306"/>
        </w:tabs>
      </w:pPr>
      <w:hyperlink w:anchor="_Toc5753" w:history="1">
        <w:r>
          <w:rPr>
            <w:rFonts w:ascii="仿宋" w:eastAsia="仿宋" w:hAnsi="仿宋" w:cs="仿宋" w:hint="eastAsia"/>
            <w:lang w:eastAsia="zh-CN"/>
          </w:rPr>
          <w:t>(一)、技术方案选用方向</w:t>
        </w:r>
        <w:r>
          <w:tab/>
        </w:r>
        <w:r>
          <w:fldChar w:fldCharType="begin"/>
        </w:r>
        <w:r>
          <w:instrText xml:space="preserve"> PAGEREF _Toc5753 \h </w:instrText>
        </w:r>
        <w:r>
          <w:fldChar w:fldCharType="separate"/>
        </w:r>
        <w:r>
          <w:t>19</w:t>
        </w:r>
        <w:r>
          <w:fldChar w:fldCharType="end"/>
        </w:r>
      </w:hyperlink>
    </w:p>
    <w:p>
      <w:pPr>
        <w:pStyle w:val="TOC2"/>
        <w:tabs>
          <w:tab w:val="right" w:leader="dot" w:pos="8306"/>
        </w:tabs>
      </w:pPr>
      <w:hyperlink w:anchor="_Toc32512" w:history="1">
        <w:r>
          <w:rPr>
            <w:rFonts w:ascii="仿宋" w:eastAsia="仿宋" w:hAnsi="仿宋" w:cs="仿宋" w:hint="eastAsia"/>
            <w:lang w:eastAsia="zh-CN"/>
          </w:rPr>
          <w:t>(二)、工艺技术方案选用原则</w:t>
        </w:r>
        <w:r>
          <w:tab/>
        </w:r>
        <w:r>
          <w:fldChar w:fldCharType="begin"/>
        </w:r>
        <w:r>
          <w:instrText xml:space="preserve"> PAGEREF _Toc32512 \h </w:instrText>
        </w:r>
        <w:r>
          <w:fldChar w:fldCharType="separate"/>
        </w:r>
        <w:r>
          <w:t>21</w:t>
        </w:r>
        <w:r>
          <w:fldChar w:fldCharType="end"/>
        </w:r>
      </w:hyperlink>
    </w:p>
    <w:p>
      <w:pPr>
        <w:pStyle w:val="TOC2"/>
        <w:tabs>
          <w:tab w:val="right" w:leader="dot" w:pos="8306"/>
        </w:tabs>
      </w:pPr>
      <w:hyperlink w:anchor="_Toc32755" w:history="1">
        <w:r>
          <w:rPr>
            <w:rFonts w:ascii="仿宋" w:eastAsia="仿宋" w:hAnsi="仿宋" w:cs="仿宋" w:hint="eastAsia"/>
            <w:lang w:eastAsia="zh-CN"/>
          </w:rPr>
          <w:t>(三)、工艺技术方案要求</w:t>
        </w:r>
        <w:r>
          <w:tab/>
        </w:r>
        <w:r>
          <w:fldChar w:fldCharType="begin"/>
        </w:r>
        <w:r>
          <w:instrText xml:space="preserve"> PAGEREF _Toc32755 \h </w:instrText>
        </w:r>
        <w:r>
          <w:fldChar w:fldCharType="separate"/>
        </w:r>
        <w:r>
          <w:t>23</w:t>
        </w:r>
        <w:r>
          <w:fldChar w:fldCharType="end"/>
        </w:r>
      </w:hyperlink>
    </w:p>
    <w:p>
      <w:pPr>
        <w:pStyle w:val="TOC1"/>
        <w:tabs>
          <w:tab w:val="right" w:leader="dot" w:pos="8306"/>
        </w:tabs>
      </w:pPr>
      <w:hyperlink w:anchor="_Toc25333" w:history="1">
        <w:r>
          <w:rPr>
            <w:rFonts w:ascii="仿宋" w:eastAsia="仿宋" w:hAnsi="仿宋" w:cs="仿宋" w:hint="eastAsia"/>
            <w:lang w:eastAsia="zh-CN"/>
          </w:rPr>
          <w:t>八、烟气分析仪项目环境影响分析</w:t>
        </w:r>
        <w:r>
          <w:tab/>
        </w:r>
        <w:r>
          <w:fldChar w:fldCharType="begin"/>
        </w:r>
        <w:r>
          <w:instrText xml:space="preserve"> PAGEREF _Toc25333 \h </w:instrText>
        </w:r>
        <w:r>
          <w:fldChar w:fldCharType="separate"/>
        </w:r>
        <w:r>
          <w:t>25</w:t>
        </w:r>
        <w:r>
          <w:fldChar w:fldCharType="end"/>
        </w:r>
      </w:hyperlink>
    </w:p>
    <w:p>
      <w:pPr>
        <w:pStyle w:val="TOC2"/>
        <w:tabs>
          <w:tab w:val="right" w:leader="dot" w:pos="8306"/>
        </w:tabs>
      </w:pPr>
      <w:hyperlink w:anchor="_Toc2060" w:history="1">
        <w:r>
          <w:rPr>
            <w:rFonts w:ascii="仿宋" w:eastAsia="仿宋" w:hAnsi="仿宋" w:cs="仿宋" w:hint="eastAsia"/>
            <w:lang w:eastAsia="zh-CN"/>
          </w:rPr>
          <w:t>(一)、建设区域环境质量现状</w:t>
        </w:r>
        <w:r>
          <w:tab/>
        </w:r>
        <w:r>
          <w:fldChar w:fldCharType="begin"/>
        </w:r>
        <w:r>
          <w:instrText xml:space="preserve"> PAGEREF _Toc2060 \h </w:instrText>
        </w:r>
        <w:r>
          <w:fldChar w:fldCharType="separate"/>
        </w:r>
        <w:r>
          <w:t>25</w:t>
        </w:r>
        <w:r>
          <w:fldChar w:fldCharType="end"/>
        </w:r>
      </w:hyperlink>
    </w:p>
    <w:p>
      <w:pPr>
        <w:pStyle w:val="TOC2"/>
        <w:tabs>
          <w:tab w:val="right" w:leader="dot" w:pos="8306"/>
        </w:tabs>
      </w:pPr>
      <w:hyperlink w:anchor="_Toc28516" w:history="1">
        <w:r>
          <w:rPr>
            <w:rFonts w:ascii="仿宋" w:eastAsia="仿宋" w:hAnsi="仿宋" w:cs="仿宋" w:hint="eastAsia"/>
            <w:lang w:eastAsia="zh-CN"/>
          </w:rPr>
          <w:t>(二)、建设期环境保护</w:t>
        </w:r>
        <w:r>
          <w:tab/>
        </w:r>
        <w:r>
          <w:fldChar w:fldCharType="begin"/>
        </w:r>
        <w:r>
          <w:instrText xml:space="preserve"> PAGEREF _Toc28516 \h </w:instrText>
        </w:r>
        <w:r>
          <w:fldChar w:fldCharType="separate"/>
        </w:r>
        <w:r>
          <w:t>26</w:t>
        </w:r>
        <w:r>
          <w:fldChar w:fldCharType="end"/>
        </w:r>
      </w:hyperlink>
    </w:p>
    <w:p>
      <w:pPr>
        <w:pStyle w:val="TOC2"/>
        <w:tabs>
          <w:tab w:val="right" w:leader="dot" w:pos="8306"/>
        </w:tabs>
      </w:pPr>
      <w:hyperlink w:anchor="_Toc12979" w:history="1">
        <w:r>
          <w:rPr>
            <w:rFonts w:ascii="仿宋" w:eastAsia="仿宋" w:hAnsi="仿宋" w:cs="仿宋" w:hint="eastAsia"/>
            <w:lang w:eastAsia="zh-CN"/>
          </w:rPr>
          <w:t>(三)、运营期环境保护</w:t>
        </w:r>
        <w:r>
          <w:tab/>
        </w:r>
        <w:r>
          <w:fldChar w:fldCharType="begin"/>
        </w:r>
        <w:r>
          <w:instrText xml:space="preserve"> PAGEREF _Toc12979 \h </w:instrText>
        </w:r>
        <w:r>
          <w:fldChar w:fldCharType="separate"/>
        </w:r>
        <w:r>
          <w:t>28</w:t>
        </w:r>
        <w:r>
          <w:fldChar w:fldCharType="end"/>
        </w:r>
      </w:hyperlink>
    </w:p>
    <w:p>
      <w:pPr>
        <w:pStyle w:val="TOC2"/>
        <w:tabs>
          <w:tab w:val="right" w:leader="dot" w:pos="8306"/>
        </w:tabs>
      </w:pPr>
      <w:hyperlink w:anchor="_Toc17713" w:history="1">
        <w:r>
          <w:rPr>
            <w:rFonts w:ascii="仿宋" w:eastAsia="仿宋" w:hAnsi="仿宋" w:cs="仿宋" w:hint="eastAsia"/>
            <w:lang w:eastAsia="zh-CN"/>
          </w:rPr>
          <w:t>(四)、烟气分析仪项目建设对区域经济的影响</w:t>
        </w:r>
        <w:r>
          <w:tab/>
        </w:r>
        <w:r>
          <w:fldChar w:fldCharType="begin"/>
        </w:r>
        <w:r>
          <w:instrText xml:space="preserve"> PAGEREF _Toc17713 \h </w:instrText>
        </w:r>
        <w:r>
          <w:fldChar w:fldCharType="separate"/>
        </w:r>
        <w:r>
          <w:t>29</w:t>
        </w:r>
        <w:r>
          <w:fldChar w:fldCharType="end"/>
        </w:r>
      </w:hyperlink>
    </w:p>
    <w:p>
      <w:pPr>
        <w:pStyle w:val="TOC2"/>
        <w:tabs>
          <w:tab w:val="right" w:leader="dot" w:pos="8306"/>
        </w:tabs>
      </w:pPr>
      <w:hyperlink w:anchor="_Toc24359" w:history="1">
        <w:r>
          <w:rPr>
            <w:rFonts w:ascii="仿宋" w:eastAsia="仿宋" w:hAnsi="仿宋" w:cs="仿宋" w:hint="eastAsia"/>
            <w:lang w:eastAsia="zh-CN"/>
          </w:rPr>
          <w:t>(五)、废弃物处理</w:t>
        </w:r>
        <w:r>
          <w:tab/>
        </w:r>
        <w:r>
          <w:fldChar w:fldCharType="begin"/>
        </w:r>
        <w:r>
          <w:instrText xml:space="preserve"> PAGEREF _Toc24359 \h </w:instrText>
        </w:r>
        <w:r>
          <w:fldChar w:fldCharType="separate"/>
        </w:r>
        <w:r>
          <w:t>31</w:t>
        </w:r>
        <w:r>
          <w:fldChar w:fldCharType="end"/>
        </w:r>
      </w:hyperlink>
    </w:p>
    <w:p>
      <w:pPr>
        <w:pStyle w:val="TOC2"/>
        <w:tabs>
          <w:tab w:val="right" w:leader="dot" w:pos="8306"/>
        </w:tabs>
      </w:pPr>
      <w:hyperlink w:anchor="_Toc10464" w:history="1">
        <w:r>
          <w:rPr>
            <w:rFonts w:ascii="仿宋" w:eastAsia="仿宋" w:hAnsi="仿宋" w:cs="仿宋" w:hint="eastAsia"/>
            <w:lang w:eastAsia="zh-CN"/>
          </w:rPr>
          <w:t>(六)、特殊环境影响分析</w:t>
        </w:r>
        <w:r>
          <w:tab/>
        </w:r>
        <w:r>
          <w:fldChar w:fldCharType="begin"/>
        </w:r>
        <w:r>
          <w:instrText xml:space="preserve"> PAGEREF _Toc10464 \h </w:instrText>
        </w:r>
        <w:r>
          <w:fldChar w:fldCharType="separate"/>
        </w:r>
        <w:r>
          <w:t>32</w:t>
        </w:r>
        <w:r>
          <w:fldChar w:fldCharType="end"/>
        </w:r>
      </w:hyperlink>
    </w:p>
    <w:p>
      <w:pPr>
        <w:pStyle w:val="TOC2"/>
        <w:tabs>
          <w:tab w:val="right" w:leader="dot" w:pos="8306"/>
        </w:tabs>
      </w:pPr>
      <w:hyperlink w:anchor="_Toc8474" w:history="1">
        <w:r>
          <w:rPr>
            <w:rFonts w:ascii="仿宋" w:eastAsia="仿宋" w:hAnsi="仿宋" w:cs="仿宋" w:hint="eastAsia"/>
            <w:lang w:eastAsia="zh-CN"/>
          </w:rPr>
          <w:t>(七)、清洁生产</w:t>
        </w:r>
        <w:r>
          <w:tab/>
        </w:r>
        <w:r>
          <w:fldChar w:fldCharType="begin"/>
        </w:r>
        <w:r>
          <w:instrText xml:space="preserve"> PAGEREF _Toc8474 \h </w:instrText>
        </w:r>
        <w:r>
          <w:fldChar w:fldCharType="separate"/>
        </w:r>
        <w:r>
          <w:t>33</w:t>
        </w:r>
        <w:r>
          <w:fldChar w:fldCharType="end"/>
        </w:r>
      </w:hyperlink>
    </w:p>
    <w:p>
      <w:pPr>
        <w:pStyle w:val="TOC2"/>
        <w:tabs>
          <w:tab w:val="right" w:leader="dot" w:pos="8306"/>
        </w:tabs>
      </w:pPr>
      <w:hyperlink w:anchor="_Toc9134" w:history="1">
        <w:r>
          <w:rPr>
            <w:rFonts w:ascii="仿宋" w:eastAsia="仿宋" w:hAnsi="仿宋" w:cs="仿宋" w:hint="eastAsia"/>
            <w:lang w:eastAsia="zh-CN"/>
          </w:rPr>
          <w:t>(八)、环境保护综合评价</w:t>
        </w:r>
        <w:r>
          <w:tab/>
        </w:r>
        <w:r>
          <w:fldChar w:fldCharType="begin"/>
        </w:r>
        <w:r>
          <w:instrText xml:space="preserve"> PAGEREF _Toc9134 \h </w:instrText>
        </w:r>
        <w:r>
          <w:fldChar w:fldCharType="separate"/>
        </w:r>
        <w:r>
          <w:t>34</w:t>
        </w:r>
        <w:r>
          <w:fldChar w:fldCharType="end"/>
        </w:r>
      </w:hyperlink>
    </w:p>
    <w:p>
      <w:pPr>
        <w:pStyle w:val="TOC1"/>
        <w:tabs>
          <w:tab w:val="right" w:leader="dot" w:pos="8306"/>
        </w:tabs>
      </w:pPr>
      <w:hyperlink w:anchor="_Toc22489" w:history="1">
        <w:r>
          <w:rPr>
            <w:rFonts w:ascii="仿宋" w:eastAsia="仿宋" w:hAnsi="仿宋" w:cs="仿宋" w:hint="eastAsia"/>
            <w:lang w:eastAsia="zh-CN"/>
          </w:rPr>
          <w:t>九、烟气分析仪项目创新与研发</w:t>
        </w:r>
        <w:r>
          <w:tab/>
        </w:r>
        <w:r>
          <w:fldChar w:fldCharType="begin"/>
        </w:r>
        <w:r>
          <w:instrText xml:space="preserve"> PAGEREF _Toc22489 \h </w:instrText>
        </w:r>
        <w:r>
          <w:fldChar w:fldCharType="separate"/>
        </w:r>
        <w:r>
          <w:t>36</w:t>
        </w:r>
        <w:r>
          <w:fldChar w:fldCharType="end"/>
        </w:r>
      </w:hyperlink>
    </w:p>
    <w:p>
      <w:pPr>
        <w:pStyle w:val="TOC2"/>
        <w:tabs>
          <w:tab w:val="right" w:leader="dot" w:pos="8306"/>
        </w:tabs>
      </w:pPr>
      <w:hyperlink w:anchor="_Toc20121" w:history="1">
        <w:r>
          <w:rPr>
            <w:rFonts w:ascii="仿宋" w:eastAsia="仿宋" w:hAnsi="仿宋" w:cs="仿宋" w:hint="eastAsia"/>
            <w:lang w:eastAsia="zh-CN"/>
          </w:rPr>
          <w:t>(一)、创新策略与方向</w:t>
        </w:r>
        <w:r>
          <w:tab/>
        </w:r>
        <w:r>
          <w:fldChar w:fldCharType="begin"/>
        </w:r>
        <w:r>
          <w:instrText xml:space="preserve"> PAGEREF _Toc20121 \h </w:instrText>
        </w:r>
        <w:r>
          <w:fldChar w:fldCharType="separate"/>
        </w:r>
        <w:r>
          <w:t>36</w:t>
        </w:r>
        <w:r>
          <w:fldChar w:fldCharType="end"/>
        </w:r>
      </w:hyperlink>
    </w:p>
    <w:p>
      <w:pPr>
        <w:pStyle w:val="TOC2"/>
        <w:tabs>
          <w:tab w:val="right" w:leader="dot" w:pos="8306"/>
        </w:tabs>
      </w:pPr>
      <w:hyperlink w:anchor="_Toc7109" w:history="1">
        <w:r>
          <w:rPr>
            <w:rFonts w:ascii="仿宋" w:eastAsia="仿宋" w:hAnsi="仿宋" w:cs="仿宋" w:hint="eastAsia"/>
            <w:lang w:eastAsia="zh-CN"/>
          </w:rPr>
          <w:t>(二)、研发规划与投入</w:t>
        </w:r>
        <w:r>
          <w:tab/>
        </w:r>
        <w:r>
          <w:fldChar w:fldCharType="begin"/>
        </w:r>
        <w:r>
          <w:instrText xml:space="preserve"> PAGEREF _Toc7109 \h </w:instrText>
        </w:r>
        <w:r>
          <w:fldChar w:fldCharType="separate"/>
        </w:r>
        <w:r>
          <w:t>37</w:t>
        </w:r>
        <w:r>
          <w:fldChar w:fldCharType="end"/>
        </w:r>
      </w:hyperlink>
    </w:p>
    <w:p>
      <w:pPr>
        <w:pStyle w:val="TOC1"/>
        <w:tabs>
          <w:tab w:val="right" w:leader="dot" w:pos="8306"/>
        </w:tabs>
      </w:pPr>
      <w:hyperlink w:anchor="_Toc7787" w:history="1">
        <w:r>
          <w:rPr>
            <w:rFonts w:ascii="仿宋" w:eastAsia="仿宋" w:hAnsi="仿宋" w:cs="仿宋" w:hint="eastAsia"/>
            <w:lang w:eastAsia="zh-CN"/>
          </w:rPr>
          <w:t>十、烟气分析仪项目财务管理</w:t>
        </w:r>
        <w:r>
          <w:tab/>
        </w:r>
        <w:r>
          <w:fldChar w:fldCharType="begin"/>
        </w:r>
        <w:r>
          <w:instrText xml:space="preserve"> PAGEREF _Toc7787 \h </w:instrText>
        </w:r>
        <w:r>
          <w:fldChar w:fldCharType="separate"/>
        </w:r>
        <w:r>
          <w:t>39</w:t>
        </w:r>
        <w:r>
          <w:fldChar w:fldCharType="end"/>
        </w:r>
      </w:hyperlink>
    </w:p>
    <w:p>
      <w:pPr>
        <w:pStyle w:val="TOC2"/>
        <w:tabs>
          <w:tab w:val="right" w:leader="dot" w:pos="8306"/>
        </w:tabs>
      </w:pPr>
      <w:hyperlink w:anchor="_Toc7340" w:history="1">
        <w:r>
          <w:rPr>
            <w:rFonts w:ascii="仿宋" w:eastAsia="仿宋" w:hAnsi="仿宋" w:cs="仿宋" w:hint="eastAsia"/>
            <w:lang w:eastAsia="zh-CN"/>
          </w:rPr>
          <w:t>(一)、资金需求大</w:t>
        </w:r>
        <w:r>
          <w:tab/>
        </w:r>
        <w:r>
          <w:fldChar w:fldCharType="begin"/>
        </w:r>
        <w:r>
          <w:instrText xml:space="preserve"> PAGEREF _Toc7340 \h </w:instrText>
        </w:r>
        <w:r>
          <w:fldChar w:fldCharType="separate"/>
        </w:r>
        <w:r>
          <w:t>39</w:t>
        </w:r>
        <w:r>
          <w:fldChar w:fldCharType="end"/>
        </w:r>
      </w:hyperlink>
    </w:p>
    <w:p>
      <w:pPr>
        <w:pStyle w:val="TOC2"/>
        <w:tabs>
          <w:tab w:val="right" w:leader="dot" w:pos="8306"/>
        </w:tabs>
      </w:pPr>
      <w:hyperlink w:anchor="_Toc317" w:history="1">
        <w:r>
          <w:rPr>
            <w:rFonts w:ascii="仿宋" w:eastAsia="仿宋" w:hAnsi="仿宋" w:cs="仿宋" w:hint="eastAsia"/>
            <w:lang w:eastAsia="zh-CN"/>
          </w:rPr>
          <w:t>(二)、研发周期长</w:t>
        </w:r>
        <w:r>
          <w:tab/>
        </w:r>
        <w:r>
          <w:fldChar w:fldCharType="begin"/>
        </w:r>
        <w:r>
          <w:instrText xml:space="preserve"> PAGEREF _Toc317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124" w:history="1">
        <w:r>
          <w:rPr>
            <w:rFonts w:ascii="仿宋" w:eastAsia="仿宋" w:hAnsi="仿宋" w:cs="仿宋" w:hint="eastAsia"/>
            <w:lang w:eastAsia="zh-CN"/>
          </w:rPr>
          <w:t>(三)、市场风险大</w:t>
        </w:r>
        <w:r>
          <w:tab/>
        </w:r>
        <w:r>
          <w:fldChar w:fldCharType="begin"/>
        </w:r>
        <w:r>
          <w:instrText xml:space="preserve"> PAGEREF _Toc8124 \h </w:instrText>
        </w:r>
        <w:r>
          <w:fldChar w:fldCharType="separate"/>
        </w:r>
        <w:r>
          <w:t>41</w:t>
        </w:r>
        <w:r>
          <w:fldChar w:fldCharType="end"/>
        </w:r>
      </w:hyperlink>
    </w:p>
    <w:p>
      <w:pPr>
        <w:pStyle w:val="TOC2"/>
        <w:tabs>
          <w:tab w:val="right" w:leader="dot" w:pos="8306"/>
        </w:tabs>
      </w:pPr>
      <w:hyperlink w:anchor="_Toc24858" w:history="1">
        <w:r>
          <w:rPr>
            <w:rFonts w:ascii="仿宋" w:eastAsia="仿宋" w:hAnsi="仿宋" w:cs="仿宋" w:hint="eastAsia"/>
            <w:lang w:eastAsia="zh-CN"/>
          </w:rPr>
          <w:t>(四)、利润率高</w:t>
        </w:r>
        <w:r>
          <w:tab/>
        </w:r>
        <w:r>
          <w:fldChar w:fldCharType="begin"/>
        </w:r>
        <w:r>
          <w:instrText xml:space="preserve"> PAGEREF _Toc24858 \h </w:instrText>
        </w:r>
        <w:r>
          <w:fldChar w:fldCharType="separate"/>
        </w:r>
        <w:r>
          <w:t>44</w:t>
        </w:r>
        <w:r>
          <w:fldChar w:fldCharType="end"/>
        </w:r>
      </w:hyperlink>
    </w:p>
    <w:p>
      <w:pPr>
        <w:pStyle w:val="TOC1"/>
        <w:tabs>
          <w:tab w:val="right" w:leader="dot" w:pos="8306"/>
        </w:tabs>
      </w:pPr>
      <w:hyperlink w:anchor="_Toc544" w:history="1">
        <w:r>
          <w:rPr>
            <w:rFonts w:ascii="仿宋" w:eastAsia="仿宋" w:hAnsi="仿宋" w:cs="仿宋" w:hint="eastAsia"/>
            <w:lang w:eastAsia="zh-CN"/>
          </w:rPr>
          <w:t>十一、烟气分析仪项目计划安排</w:t>
        </w:r>
        <w:r>
          <w:tab/>
        </w:r>
        <w:r>
          <w:fldChar w:fldCharType="begin"/>
        </w:r>
        <w:r>
          <w:instrText xml:space="preserve"> PAGEREF _Toc544 \h </w:instrText>
        </w:r>
        <w:r>
          <w:fldChar w:fldCharType="separate"/>
        </w:r>
        <w:r>
          <w:t>46</w:t>
        </w:r>
        <w:r>
          <w:fldChar w:fldCharType="end"/>
        </w:r>
      </w:hyperlink>
    </w:p>
    <w:p>
      <w:pPr>
        <w:pStyle w:val="TOC2"/>
        <w:tabs>
          <w:tab w:val="right" w:leader="dot" w:pos="8306"/>
        </w:tabs>
      </w:pPr>
      <w:hyperlink w:anchor="_Toc31905" w:history="1">
        <w:r>
          <w:rPr>
            <w:rFonts w:ascii="仿宋" w:eastAsia="仿宋" w:hAnsi="仿宋" w:cs="仿宋" w:hint="eastAsia"/>
            <w:lang w:eastAsia="zh-CN"/>
          </w:rPr>
          <w:t>(一)、建设周期</w:t>
        </w:r>
        <w:r>
          <w:tab/>
        </w:r>
        <w:r>
          <w:fldChar w:fldCharType="begin"/>
        </w:r>
        <w:r>
          <w:instrText xml:space="preserve"> PAGEREF _Toc31905 \h </w:instrText>
        </w:r>
        <w:r>
          <w:fldChar w:fldCharType="separate"/>
        </w:r>
        <w:r>
          <w:t>46</w:t>
        </w:r>
        <w:r>
          <w:fldChar w:fldCharType="end"/>
        </w:r>
      </w:hyperlink>
    </w:p>
    <w:p>
      <w:pPr>
        <w:pStyle w:val="TOC2"/>
        <w:tabs>
          <w:tab w:val="right" w:leader="dot" w:pos="8306"/>
        </w:tabs>
      </w:pPr>
      <w:hyperlink w:anchor="_Toc3472" w:history="1">
        <w:r>
          <w:rPr>
            <w:rFonts w:ascii="仿宋" w:eastAsia="仿宋" w:hAnsi="仿宋" w:cs="仿宋" w:hint="eastAsia"/>
            <w:lang w:eastAsia="zh-CN"/>
          </w:rPr>
          <w:t>(二)、建设进度</w:t>
        </w:r>
        <w:r>
          <w:tab/>
        </w:r>
        <w:r>
          <w:fldChar w:fldCharType="begin"/>
        </w:r>
        <w:r>
          <w:instrText xml:space="preserve"> PAGEREF _Toc3472 \h </w:instrText>
        </w:r>
        <w:r>
          <w:fldChar w:fldCharType="separate"/>
        </w:r>
        <w:r>
          <w:t>47</w:t>
        </w:r>
        <w:r>
          <w:fldChar w:fldCharType="end"/>
        </w:r>
      </w:hyperlink>
    </w:p>
    <w:p>
      <w:pPr>
        <w:pStyle w:val="TOC2"/>
        <w:tabs>
          <w:tab w:val="right" w:leader="dot" w:pos="8306"/>
        </w:tabs>
      </w:pPr>
      <w:hyperlink w:anchor="_Toc19934" w:history="1">
        <w:r>
          <w:rPr>
            <w:rFonts w:ascii="仿宋" w:eastAsia="仿宋" w:hAnsi="仿宋" w:cs="仿宋" w:hint="eastAsia"/>
            <w:lang w:eastAsia="zh-CN"/>
          </w:rPr>
          <w:t>(三)、进度安排注意事项</w:t>
        </w:r>
        <w:r>
          <w:tab/>
        </w:r>
        <w:r>
          <w:fldChar w:fldCharType="begin"/>
        </w:r>
        <w:r>
          <w:instrText xml:space="preserve"> PAGEREF _Toc19934 \h </w:instrText>
        </w:r>
        <w:r>
          <w:fldChar w:fldCharType="separate"/>
        </w:r>
        <w:r>
          <w:t>47</w:t>
        </w:r>
        <w:r>
          <w:fldChar w:fldCharType="end"/>
        </w:r>
      </w:hyperlink>
    </w:p>
    <w:p>
      <w:pPr>
        <w:pStyle w:val="TOC2"/>
        <w:tabs>
          <w:tab w:val="right" w:leader="dot" w:pos="8306"/>
        </w:tabs>
      </w:pPr>
      <w:hyperlink w:anchor="_Toc5720" w:history="1">
        <w:r>
          <w:rPr>
            <w:rFonts w:ascii="仿宋" w:eastAsia="仿宋" w:hAnsi="仿宋" w:cs="仿宋" w:hint="eastAsia"/>
            <w:lang w:eastAsia="zh-CN"/>
          </w:rPr>
          <w:t>(四)、人力资源配置</w:t>
        </w:r>
        <w:r>
          <w:tab/>
        </w:r>
        <w:r>
          <w:fldChar w:fldCharType="begin"/>
        </w:r>
        <w:r>
          <w:instrText xml:space="preserve"> PAGEREF _Toc5720 \h </w:instrText>
        </w:r>
        <w:r>
          <w:fldChar w:fldCharType="separate"/>
        </w:r>
        <w:r>
          <w:t>49</w:t>
        </w:r>
        <w:r>
          <w:fldChar w:fldCharType="end"/>
        </w:r>
      </w:hyperlink>
    </w:p>
    <w:p>
      <w:pPr>
        <w:pStyle w:val="TOC1"/>
        <w:tabs>
          <w:tab w:val="right" w:leader="dot" w:pos="8306"/>
        </w:tabs>
      </w:pPr>
      <w:hyperlink w:anchor="_Toc14505" w:history="1">
        <w:r>
          <w:rPr>
            <w:rFonts w:ascii="仿宋" w:eastAsia="仿宋" w:hAnsi="仿宋" w:cs="仿宋" w:hint="eastAsia"/>
            <w:lang w:eastAsia="zh-CN"/>
          </w:rPr>
          <w:t>十二、烟气分析仪项目投资规划</w:t>
        </w:r>
        <w:r>
          <w:tab/>
        </w:r>
        <w:r>
          <w:fldChar w:fldCharType="begin"/>
        </w:r>
        <w:r>
          <w:instrText xml:space="preserve"> PAGEREF _Toc14505 \h </w:instrText>
        </w:r>
        <w:r>
          <w:fldChar w:fldCharType="separate"/>
        </w:r>
        <w:r>
          <w:t>50</w:t>
        </w:r>
        <w:r>
          <w:fldChar w:fldCharType="end"/>
        </w:r>
      </w:hyperlink>
    </w:p>
    <w:p>
      <w:pPr>
        <w:pStyle w:val="TOC2"/>
        <w:tabs>
          <w:tab w:val="right" w:leader="dot" w:pos="8306"/>
        </w:tabs>
      </w:pPr>
      <w:hyperlink w:anchor="_Toc22182" w:history="1">
        <w:r>
          <w:rPr>
            <w:rFonts w:ascii="仿宋" w:eastAsia="仿宋" w:hAnsi="仿宋" w:cs="仿宋" w:hint="eastAsia"/>
            <w:lang w:eastAsia="zh-CN"/>
          </w:rPr>
          <w:t>(一)、烟气分析仪项目总投资估算</w:t>
        </w:r>
        <w:r>
          <w:tab/>
        </w:r>
        <w:r>
          <w:fldChar w:fldCharType="begin"/>
        </w:r>
        <w:r>
          <w:instrText xml:space="preserve"> PAGEREF _Toc22182 \h </w:instrText>
        </w:r>
        <w:r>
          <w:fldChar w:fldCharType="separate"/>
        </w:r>
        <w:r>
          <w:t>50</w:t>
        </w:r>
        <w:r>
          <w:fldChar w:fldCharType="end"/>
        </w:r>
      </w:hyperlink>
    </w:p>
    <w:p>
      <w:pPr>
        <w:pStyle w:val="TOC2"/>
        <w:tabs>
          <w:tab w:val="right" w:leader="dot" w:pos="8306"/>
        </w:tabs>
      </w:pPr>
      <w:hyperlink w:anchor="_Toc17747" w:history="1">
        <w:r>
          <w:rPr>
            <w:rFonts w:ascii="仿宋" w:eastAsia="仿宋" w:hAnsi="仿宋" w:cs="仿宋" w:hint="eastAsia"/>
            <w:lang w:eastAsia="zh-CN"/>
          </w:rPr>
          <w:t>(二)、资金筹措</w:t>
        </w:r>
        <w:r>
          <w:tab/>
        </w:r>
        <w:r>
          <w:fldChar w:fldCharType="begin"/>
        </w:r>
        <w:r>
          <w:instrText xml:space="preserve"> PAGEREF _Toc17747 \h </w:instrText>
        </w:r>
        <w:r>
          <w:fldChar w:fldCharType="separate"/>
        </w:r>
        <w:r>
          <w:t>51</w:t>
        </w:r>
        <w:r>
          <w:fldChar w:fldCharType="end"/>
        </w:r>
      </w:hyperlink>
    </w:p>
    <w:p>
      <w:pPr>
        <w:pStyle w:val="TOC1"/>
        <w:tabs>
          <w:tab w:val="right" w:leader="dot" w:pos="8306"/>
        </w:tabs>
      </w:pPr>
      <w:hyperlink w:anchor="_Toc22804" w:history="1">
        <w:r>
          <w:rPr>
            <w:rFonts w:ascii="仿宋" w:eastAsia="仿宋" w:hAnsi="仿宋" w:cs="仿宋" w:hint="eastAsia"/>
            <w:lang w:eastAsia="zh-CN"/>
          </w:rPr>
          <w:t>十三、利益相关者分析与沟通计划</w:t>
        </w:r>
        <w:r>
          <w:tab/>
        </w:r>
        <w:r>
          <w:fldChar w:fldCharType="begin"/>
        </w:r>
        <w:r>
          <w:instrText xml:space="preserve"> PAGEREF _Toc22804 \h </w:instrText>
        </w:r>
        <w:r>
          <w:fldChar w:fldCharType="separate"/>
        </w:r>
        <w:r>
          <w:t>52</w:t>
        </w:r>
        <w:r>
          <w:fldChar w:fldCharType="end"/>
        </w:r>
      </w:hyperlink>
    </w:p>
    <w:p>
      <w:pPr>
        <w:pStyle w:val="TOC2"/>
        <w:tabs>
          <w:tab w:val="right" w:leader="dot" w:pos="8306"/>
        </w:tabs>
      </w:pPr>
      <w:hyperlink w:anchor="_Toc4457" w:history="1">
        <w:r>
          <w:rPr>
            <w:rFonts w:ascii="仿宋" w:eastAsia="仿宋" w:hAnsi="仿宋" w:cs="仿宋" w:hint="eastAsia"/>
            <w:lang w:eastAsia="zh-CN"/>
          </w:rPr>
          <w:t>(一)、利益相关者分析</w:t>
        </w:r>
        <w:r>
          <w:tab/>
        </w:r>
        <w:r>
          <w:fldChar w:fldCharType="begin"/>
        </w:r>
        <w:r>
          <w:instrText xml:space="preserve"> PAGEREF _Toc4457 \h </w:instrText>
        </w:r>
        <w:r>
          <w:fldChar w:fldCharType="separate"/>
        </w:r>
        <w:r>
          <w:t>52</w:t>
        </w:r>
        <w:r>
          <w:fldChar w:fldCharType="end"/>
        </w:r>
      </w:hyperlink>
    </w:p>
    <w:p>
      <w:pPr>
        <w:pStyle w:val="TOC2"/>
        <w:tabs>
          <w:tab w:val="right" w:leader="dot" w:pos="8306"/>
        </w:tabs>
      </w:pPr>
      <w:hyperlink w:anchor="_Toc5330" w:history="1">
        <w:r>
          <w:rPr>
            <w:rFonts w:ascii="仿宋" w:eastAsia="仿宋" w:hAnsi="仿宋" w:cs="仿宋" w:hint="eastAsia"/>
            <w:lang w:eastAsia="zh-CN"/>
          </w:rPr>
          <w:t>(二)、沟通计划</w:t>
        </w:r>
        <w:r>
          <w:tab/>
        </w:r>
        <w:r>
          <w:fldChar w:fldCharType="begin"/>
        </w:r>
        <w:r>
          <w:instrText xml:space="preserve"> PAGEREF _Toc5330 \h </w:instrText>
        </w:r>
        <w:r>
          <w:fldChar w:fldCharType="separate"/>
        </w:r>
        <w:r>
          <w:t>53</w:t>
        </w:r>
        <w:r>
          <w:fldChar w:fldCharType="end"/>
        </w:r>
      </w:hyperlink>
    </w:p>
    <w:p>
      <w:pPr>
        <w:pStyle w:val="TOC1"/>
        <w:tabs>
          <w:tab w:val="right" w:leader="dot" w:pos="8306"/>
        </w:tabs>
      </w:pPr>
      <w:hyperlink w:anchor="_Toc12239" w:history="1">
        <w:r>
          <w:rPr>
            <w:rFonts w:ascii="仿宋" w:eastAsia="仿宋" w:hAnsi="仿宋" w:cs="仿宋" w:hint="eastAsia"/>
            <w:lang w:eastAsia="zh-CN"/>
          </w:rPr>
          <w:t>十四、烟气分析仪项目工程方案分析</w:t>
        </w:r>
        <w:r>
          <w:tab/>
        </w:r>
        <w:r>
          <w:fldChar w:fldCharType="begin"/>
        </w:r>
        <w:r>
          <w:instrText xml:space="preserve"> PAGEREF _Toc12239 \h </w:instrText>
        </w:r>
        <w:r>
          <w:fldChar w:fldCharType="separate"/>
        </w:r>
        <w:r>
          <w:t>54</w:t>
        </w:r>
        <w:r>
          <w:fldChar w:fldCharType="end"/>
        </w:r>
      </w:hyperlink>
    </w:p>
    <w:p>
      <w:pPr>
        <w:pStyle w:val="TOC2"/>
        <w:tabs>
          <w:tab w:val="right" w:leader="dot" w:pos="8306"/>
        </w:tabs>
      </w:pPr>
      <w:hyperlink w:anchor="_Toc12255" w:history="1">
        <w:r>
          <w:rPr>
            <w:rFonts w:ascii="仿宋" w:eastAsia="仿宋" w:hAnsi="仿宋" w:cs="仿宋" w:hint="eastAsia"/>
            <w:lang w:eastAsia="zh-CN"/>
          </w:rPr>
          <w:t>(一)、建筑工程设计原则</w:t>
        </w:r>
        <w:r>
          <w:tab/>
        </w:r>
        <w:r>
          <w:fldChar w:fldCharType="begin"/>
        </w:r>
        <w:r>
          <w:instrText xml:space="preserve"> PAGEREF _Toc12255 \h </w:instrText>
        </w:r>
        <w:r>
          <w:fldChar w:fldCharType="separate"/>
        </w:r>
        <w:r>
          <w:t>54</w:t>
        </w:r>
        <w:r>
          <w:fldChar w:fldCharType="end"/>
        </w:r>
      </w:hyperlink>
    </w:p>
    <w:p>
      <w:pPr>
        <w:pStyle w:val="TOC2"/>
        <w:tabs>
          <w:tab w:val="right" w:leader="dot" w:pos="8306"/>
        </w:tabs>
      </w:pPr>
      <w:hyperlink w:anchor="_Toc14985" w:history="1">
        <w:r>
          <w:rPr>
            <w:rFonts w:ascii="仿宋" w:eastAsia="仿宋" w:hAnsi="仿宋" w:cs="仿宋" w:hint="eastAsia"/>
            <w:lang w:eastAsia="zh-CN"/>
          </w:rPr>
          <w:t>(二)、土建工程建设指标</w:t>
        </w:r>
        <w:r>
          <w:tab/>
        </w:r>
        <w:r>
          <w:fldChar w:fldCharType="begin"/>
        </w:r>
        <w:r>
          <w:instrText xml:space="preserve"> PAGEREF _Toc14985 \h </w:instrText>
        </w:r>
        <w:r>
          <w:fldChar w:fldCharType="separate"/>
        </w:r>
        <w:r>
          <w:t>58</w:t>
        </w:r>
        <w:r>
          <w:fldChar w:fldCharType="end"/>
        </w:r>
      </w:hyperlink>
    </w:p>
    <w:p>
      <w:pPr>
        <w:pStyle w:val="TOC1"/>
        <w:tabs>
          <w:tab w:val="right" w:leader="dot" w:pos="8306"/>
        </w:tabs>
      </w:pPr>
      <w:hyperlink w:anchor="_Toc16423" w:history="1">
        <w:r>
          <w:rPr>
            <w:rFonts w:ascii="仿宋" w:eastAsia="仿宋" w:hAnsi="仿宋" w:cs="仿宋" w:hint="eastAsia"/>
            <w:lang w:eastAsia="zh-CN"/>
          </w:rPr>
          <w:t>十五、烟气分析仪项目变更管理</w:t>
        </w:r>
        <w:r>
          <w:tab/>
        </w:r>
        <w:r>
          <w:fldChar w:fldCharType="begin"/>
        </w:r>
        <w:r>
          <w:instrText xml:space="preserve"> PAGEREF _Toc16423 \h </w:instrText>
        </w:r>
        <w:r>
          <w:fldChar w:fldCharType="separate"/>
        </w:r>
        <w:r>
          <w:t>59</w:t>
        </w:r>
        <w:r>
          <w:fldChar w:fldCharType="end"/>
        </w:r>
      </w:hyperlink>
    </w:p>
    <w:p>
      <w:pPr>
        <w:pStyle w:val="TOC2"/>
        <w:tabs>
          <w:tab w:val="right" w:leader="dot" w:pos="8306"/>
        </w:tabs>
      </w:pPr>
      <w:hyperlink w:anchor="_Toc11239" w:history="1">
        <w:r>
          <w:rPr>
            <w:rFonts w:ascii="仿宋" w:eastAsia="仿宋" w:hAnsi="仿宋" w:cs="仿宋" w:hint="eastAsia"/>
            <w:lang w:eastAsia="zh-CN"/>
          </w:rPr>
          <w:t>(一)、变更申请与评估</w:t>
        </w:r>
        <w:r>
          <w:tab/>
        </w:r>
        <w:r>
          <w:fldChar w:fldCharType="begin"/>
        </w:r>
        <w:r>
          <w:instrText xml:space="preserve"> PAGEREF _Toc11239 \h </w:instrText>
        </w:r>
        <w:r>
          <w:fldChar w:fldCharType="separate"/>
        </w:r>
        <w:r>
          <w:t>59</w:t>
        </w:r>
        <w:r>
          <w:fldChar w:fldCharType="end"/>
        </w:r>
      </w:hyperlink>
    </w:p>
    <w:p>
      <w:pPr>
        <w:pStyle w:val="TOC2"/>
        <w:tabs>
          <w:tab w:val="right" w:leader="dot" w:pos="8306"/>
        </w:tabs>
      </w:pPr>
      <w:hyperlink w:anchor="_Toc27274" w:history="1">
        <w:r>
          <w:rPr>
            <w:rFonts w:ascii="仿宋" w:eastAsia="仿宋" w:hAnsi="仿宋" w:cs="仿宋" w:hint="eastAsia"/>
            <w:lang w:eastAsia="zh-CN"/>
          </w:rPr>
          <w:t>(二)、变更实施与控制</w:t>
        </w:r>
        <w:r>
          <w:tab/>
        </w:r>
        <w:r>
          <w:fldChar w:fldCharType="begin"/>
        </w:r>
        <w:r>
          <w:instrText xml:space="preserve"> PAGEREF _Toc27274 \h </w:instrText>
        </w:r>
        <w:r>
          <w:fldChar w:fldCharType="separate"/>
        </w:r>
        <w:r>
          <w:t>60</w:t>
        </w:r>
        <w:r>
          <w:fldChar w:fldCharType="end"/>
        </w:r>
      </w:hyperlink>
    </w:p>
    <w:p>
      <w:pPr>
        <w:pStyle w:val="TOC1"/>
        <w:tabs>
          <w:tab w:val="right" w:leader="dot" w:pos="8306"/>
        </w:tabs>
      </w:pPr>
      <w:hyperlink w:anchor="_Toc494" w:history="1">
        <w:r>
          <w:rPr>
            <w:rFonts w:ascii="仿宋" w:eastAsia="仿宋" w:hAnsi="仿宋" w:cs="仿宋" w:hint="eastAsia"/>
            <w:lang w:eastAsia="zh-CN"/>
          </w:rPr>
          <w:t>十六、烟气分析仪项目实施保障措施</w:t>
        </w:r>
        <w:r>
          <w:tab/>
        </w:r>
        <w:r>
          <w:fldChar w:fldCharType="begin"/>
        </w:r>
        <w:r>
          <w:instrText xml:space="preserve"> PAGEREF _Toc494 \h </w:instrText>
        </w:r>
        <w:r>
          <w:fldChar w:fldCharType="separate"/>
        </w:r>
        <w:r>
          <w:t>60</w:t>
        </w:r>
        <w:r>
          <w:fldChar w:fldCharType="end"/>
        </w:r>
      </w:hyperlink>
    </w:p>
    <w:p>
      <w:pPr>
        <w:pStyle w:val="TOC2"/>
        <w:tabs>
          <w:tab w:val="right" w:leader="dot" w:pos="8306"/>
        </w:tabs>
      </w:pPr>
      <w:hyperlink w:anchor="_Toc30478" w:history="1">
        <w:r>
          <w:rPr>
            <w:rFonts w:ascii="仿宋" w:eastAsia="仿宋" w:hAnsi="仿宋" w:cs="仿宋" w:hint="eastAsia"/>
            <w:lang w:eastAsia="zh-CN"/>
          </w:rPr>
          <w:t>(一)、烟气分析仪项目实施保障机制</w:t>
        </w:r>
        <w:r>
          <w:tab/>
        </w:r>
        <w:r>
          <w:fldChar w:fldCharType="begin"/>
        </w:r>
        <w:r>
          <w:instrText xml:space="preserve"> PAGEREF _Toc30478 \h </w:instrText>
        </w:r>
        <w:r>
          <w:fldChar w:fldCharType="separate"/>
        </w:r>
        <w:r>
          <w:t>60</w:t>
        </w:r>
        <w:r>
          <w:fldChar w:fldCharType="end"/>
        </w:r>
      </w:hyperlink>
    </w:p>
    <w:p>
      <w:pPr>
        <w:pStyle w:val="TOC2"/>
        <w:tabs>
          <w:tab w:val="right" w:leader="dot" w:pos="8306"/>
        </w:tabs>
      </w:pPr>
      <w:hyperlink w:anchor="_Toc1589" w:history="1">
        <w:r>
          <w:rPr>
            <w:rFonts w:ascii="仿宋" w:eastAsia="仿宋" w:hAnsi="仿宋" w:cs="仿宋" w:hint="eastAsia"/>
            <w:lang w:eastAsia="zh-CN"/>
          </w:rPr>
          <w:t>(二)、烟气分析仪项目法律合规要求</w:t>
        </w:r>
        <w:r>
          <w:tab/>
        </w:r>
        <w:r>
          <w:fldChar w:fldCharType="begin"/>
        </w:r>
        <w:r>
          <w:instrText xml:space="preserve"> PAGEREF _Toc1589 \h </w:instrText>
        </w:r>
        <w:r>
          <w:fldChar w:fldCharType="separate"/>
        </w:r>
        <w:r>
          <w:t>64</w:t>
        </w:r>
        <w:r>
          <w:fldChar w:fldCharType="end"/>
        </w:r>
      </w:hyperlink>
    </w:p>
    <w:p>
      <w:pPr>
        <w:pStyle w:val="TOC2"/>
        <w:tabs>
          <w:tab w:val="right" w:leader="dot" w:pos="8306"/>
        </w:tabs>
      </w:pPr>
      <w:hyperlink w:anchor="_Toc27608" w:history="1">
        <w:r>
          <w:rPr>
            <w:rFonts w:ascii="仿宋" w:eastAsia="仿宋" w:hAnsi="仿宋" w:cs="仿宋" w:hint="eastAsia"/>
            <w:lang w:eastAsia="zh-CN"/>
          </w:rPr>
          <w:t>(三)、烟气分析仪项目合同管理与法律事务</w:t>
        </w:r>
        <w:r>
          <w:tab/>
        </w:r>
        <w:r>
          <w:fldChar w:fldCharType="begin"/>
        </w:r>
        <w:r>
          <w:instrText xml:space="preserve"> PAGEREF _Toc27608 \h </w:instrText>
        </w:r>
        <w:r>
          <w:fldChar w:fldCharType="separate"/>
        </w:r>
        <w:r>
          <w:t>68</w:t>
        </w:r>
        <w:r>
          <w:fldChar w:fldCharType="end"/>
        </w:r>
      </w:hyperlink>
    </w:p>
    <w:p>
      <w:pPr>
        <w:pStyle w:val="TOC2"/>
        <w:tabs>
          <w:tab w:val="right" w:leader="dot" w:pos="8306"/>
        </w:tabs>
      </w:pPr>
      <w:hyperlink w:anchor="_Toc9622" w:history="1">
        <w:r>
          <w:rPr>
            <w:rFonts w:ascii="仿宋" w:eastAsia="仿宋" w:hAnsi="仿宋" w:cs="仿宋" w:hint="eastAsia"/>
            <w:lang w:eastAsia="zh-CN"/>
          </w:rPr>
          <w:t>(四)、烟气分析仪项目知识产权保护策略</w:t>
        </w:r>
        <w:r>
          <w:tab/>
        </w:r>
        <w:r>
          <w:fldChar w:fldCharType="begin"/>
        </w:r>
        <w:r>
          <w:instrText xml:space="preserve"> PAGEREF _Toc9622 \h </w:instrText>
        </w:r>
        <w:r>
          <w:fldChar w:fldCharType="separate"/>
        </w:r>
        <w:r>
          <w:t>74</w:t>
        </w:r>
        <w:r>
          <w:fldChar w:fldCharType="end"/>
        </w:r>
      </w:hyperlink>
    </w:p>
    <w:p>
      <w:pPr>
        <w:pStyle w:val="TOC1"/>
        <w:tabs>
          <w:tab w:val="right" w:leader="dot" w:pos="8306"/>
        </w:tabs>
      </w:pPr>
      <w:hyperlink w:anchor="_Toc3222" w:history="1">
        <w:r>
          <w:rPr>
            <w:rFonts w:ascii="仿宋" w:eastAsia="仿宋" w:hAnsi="仿宋" w:cs="仿宋" w:hint="eastAsia"/>
            <w:lang w:eastAsia="zh-CN"/>
          </w:rPr>
          <w:t>十七、烟气分析仪项目实施时间节点</w:t>
        </w:r>
        <w:r>
          <w:tab/>
        </w:r>
        <w:r>
          <w:fldChar w:fldCharType="begin"/>
        </w:r>
        <w:r>
          <w:instrText xml:space="preserve"> PAGEREF _Toc3222 \h </w:instrText>
        </w:r>
        <w:r>
          <w:fldChar w:fldCharType="separate"/>
        </w:r>
        <w:r>
          <w:t>77</w:t>
        </w:r>
        <w:r>
          <w:fldChar w:fldCharType="end"/>
        </w:r>
      </w:hyperlink>
    </w:p>
    <w:p>
      <w:pPr>
        <w:pStyle w:val="TOC2"/>
        <w:tabs>
          <w:tab w:val="right" w:leader="dot" w:pos="8306"/>
        </w:tabs>
      </w:pPr>
      <w:hyperlink w:anchor="_Toc24153" w:history="1">
        <w:r>
          <w:rPr>
            <w:rFonts w:ascii="仿宋" w:eastAsia="仿宋" w:hAnsi="仿宋" w:cs="仿宋" w:hint="eastAsia"/>
            <w:lang w:eastAsia="zh-CN"/>
          </w:rPr>
          <w:t>(一)、烟气分析仪项目启动阶段时间节点</w:t>
        </w:r>
        <w:r>
          <w:tab/>
        </w:r>
        <w:r>
          <w:fldChar w:fldCharType="begin"/>
        </w:r>
        <w:r>
          <w:instrText xml:space="preserve"> PAGEREF _Toc24153 \h </w:instrText>
        </w:r>
        <w:r>
          <w:fldChar w:fldCharType="separate"/>
        </w:r>
        <w:r>
          <w:t>77</w:t>
        </w:r>
        <w:r>
          <w:fldChar w:fldCharType="end"/>
        </w:r>
      </w:hyperlink>
    </w:p>
    <w:p>
      <w:pPr>
        <w:pStyle w:val="TOC2"/>
        <w:tabs>
          <w:tab w:val="right" w:leader="dot" w:pos="8306"/>
        </w:tabs>
      </w:pPr>
      <w:hyperlink w:anchor="_Toc19067" w:history="1">
        <w:r>
          <w:rPr>
            <w:rFonts w:ascii="仿宋" w:eastAsia="仿宋" w:hAnsi="仿宋" w:cs="仿宋" w:hint="eastAsia"/>
            <w:lang w:eastAsia="zh-CN"/>
          </w:rPr>
          <w:t>(二)、烟气分析仪项目执行阶段时间节点</w:t>
        </w:r>
        <w:r>
          <w:tab/>
        </w:r>
        <w:r>
          <w:fldChar w:fldCharType="begin"/>
        </w:r>
        <w:r>
          <w:instrText xml:space="preserve"> PAGEREF _Toc19067 \h </w:instrText>
        </w:r>
        <w:r>
          <w:fldChar w:fldCharType="separate"/>
        </w:r>
        <w:r>
          <w:t>78</w:t>
        </w:r>
        <w:r>
          <w:fldChar w:fldCharType="end"/>
        </w:r>
      </w:hyperlink>
    </w:p>
    <w:p>
      <w:pPr>
        <w:pStyle w:val="TOC2"/>
        <w:tabs>
          <w:tab w:val="right" w:leader="dot" w:pos="8306"/>
        </w:tabs>
      </w:pPr>
      <w:hyperlink w:anchor="_Toc16580" w:history="1">
        <w:r>
          <w:rPr>
            <w:rFonts w:ascii="仿宋" w:eastAsia="仿宋" w:hAnsi="仿宋" w:cs="仿宋" w:hint="eastAsia"/>
            <w:lang w:eastAsia="zh-CN"/>
          </w:rPr>
          <w:t>(三)、烟气分析仪项目完成阶段时间节点</w:t>
        </w:r>
        <w:r>
          <w:tab/>
        </w:r>
        <w:r>
          <w:fldChar w:fldCharType="begin"/>
        </w:r>
        <w:r>
          <w:instrText xml:space="preserve"> PAGEREF _Toc16580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5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1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595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烟气分析仪项目的技术管理特点体现在其创新导向。通过引入最先进的技术趋势和解决方案，烟气分析仪项目致力于提升科技含量、提高质量和效率水平。这意味着我们将采用最新的工具和方法，确保烟气分析仪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烟气分析仪项目技术管理的显著特征。通过整合不同领域的技术资源，我们实现了跨学科的协同工作。这有助于优化技术架构，提高整体效能。此外，整合性策略还促进了不同技术团队之间的紧密沟通和高效合作，确保烟气分析仪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烟气分析仪项目所采用的技术。通过不断优化技术方案，烟气分析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烟气分析仪项目团队将在烟气分析仪项目初期识别可能的技术风险，并采取相应的预防和应对措施。通过建立健全的风险评估机制，烟气分析仪项目能够在实施过程中及时发现并解决潜在的技术问题，保障烟气分析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烟气分析仪项目中，技术将成为烟气分析仪项目成功的有力支持。这一深度剖析揭示了技术管理在烟气分析仪项目实施中的关键作用，为烟气分析仪项目的技术基础奠定了坚实的基础。</w:t>
      </w:r>
    </w:p>
    <w:p>
      <w:pPr>
        <w:pStyle w:val="Heading2"/>
        <w:ind w:firstLine="560" w:firstLineChars="200"/>
        <w:rPr>
          <w:rFonts w:ascii="仿宋" w:eastAsia="仿宋" w:hAnsi="仿宋" w:cs="仿宋" w:hint="eastAsia"/>
          <w:sz w:val="28"/>
          <w:lang w:eastAsia="zh-CN"/>
        </w:rPr>
      </w:pPr>
      <w:bookmarkStart w:id="4" w:name="_Toc9138"/>
      <w:r>
        <w:rPr>
          <w:rFonts w:ascii="仿宋" w:eastAsia="仿宋" w:hAnsi="仿宋" w:cs="仿宋" w:hint="eastAsia"/>
          <w:sz w:val="28"/>
          <w:lang w:eastAsia="zh-CN"/>
        </w:rPr>
        <w:t>(二)、烟气分析仪项目工艺技术设计方案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烟气分析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烟气分析仪项目将严格按照相关行业规范要求进行组织。通过有效控制产品质量，烟气分析仪项目将致力于为顾客提供优质的烟气分析仪项目产品和良好的服务。这体现了烟气分析仪项目对于生产活动合规性和质量标准的高度重视，为烟气分析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烟气分析仪项目注重生态效益和清洁生产原则。烟气分析仪项目建设将紧密结合地方特色经济发展，与社会经济发展规划和区域环境保护规划方案相协调一致。通过与当地区域自然生态系统的结合，烟气分析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烟气分析仪项目产品具有多样化的客户需求和个性化的特点。因此，烟气分析仪项目产品规格品种多样，且单批生产数量较小。为满足这一特点，烟气分析仪项目承办单位将建设先进的柔性制造生产线。通过广泛应用柔性制造技术，烟气分析仪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烟气分析仪项目采用的技术具有较高的技术含量和自动化水平，处于国内先进水平。这一技术选用不仅体现了对生产效率、质量和环境友好性的高标准要求，同时为烟气分析仪项目的可持续发展奠定了坚实的基础。</w:t>
      </w:r>
    </w:p>
    <w:p>
      <w:pPr>
        <w:pStyle w:val="Heading2"/>
        <w:ind w:firstLine="560" w:firstLineChars="200"/>
        <w:rPr>
          <w:rFonts w:ascii="仿宋" w:eastAsia="仿宋" w:hAnsi="仿宋" w:cs="仿宋" w:hint="eastAsia"/>
          <w:sz w:val="28"/>
          <w:lang w:eastAsia="zh-CN"/>
        </w:rPr>
      </w:pPr>
      <w:bookmarkStart w:id="5" w:name="_Toc1772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为确保烟气分析仪项目的高效生产和技术实施，我们制定了一套精心设计的设备选型方案，以满足烟气分析仪项目生产、质量和环保的要求。该方案的主要特点如下：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烟气分析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针对烟气分析仪项目产品的多样性和小批量生产的特点，我们将建设柔性制造生产线。通过在设备选型中考虑柔性制造技术，可以灵活应对不同产品规格和生产需求，实现生产线的高度灵活性和适应性。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6219"/>
      <w:r>
        <w:rPr>
          <w:rFonts w:ascii="仿宋" w:eastAsia="仿宋" w:hAnsi="仿宋" w:cs="仿宋" w:hint="eastAsia"/>
          <w:sz w:val="28"/>
          <w:lang w:eastAsia="zh-CN"/>
        </w:rPr>
        <w:t>二、烟气分析仪项目土建工程</w:t>
      </w:r>
      <w:bookmarkEnd w:id="6"/>
    </w:p>
    <w:p>
      <w:pPr>
        <w:pStyle w:val="Heading2"/>
        <w:rPr>
          <w:rFonts w:ascii="仿宋" w:eastAsia="仿宋" w:hAnsi="仿宋" w:cs="仿宋" w:hint="eastAsia"/>
          <w:lang w:eastAsia="zh-CN"/>
        </w:rPr>
      </w:pPr>
      <w:bookmarkStart w:id="7" w:name="_Toc23362"/>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在烟气分析仪项目的建筑工程设计中，我们将秉承一系列重要的设计原则，以确保烟气分析仪项目建筑在功能、美观、可持续性等方面达到最佳效果。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首要原则是确保建筑的功能性得到最大化的发挥。我们将充分理解烟气分析仪项目的实际需求，合理布局各个功能区域，保证建筑在满足业务需求的同时，提供高效的工作环境。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在建筑设计中，我们将综合考虑建设和运营成本。通过精细的经济效益分析，确保设计方案在高效利用资源的同时，对烟气分析仪项目的长期盈利能力有积极的贡献。</w:t>
      </w:r>
    </w:p>
    <w:p>
      <w:pPr>
        <w:pStyle w:val="Heading2"/>
        <w:ind w:firstLine="560" w:firstLineChars="200"/>
        <w:rPr>
          <w:rFonts w:ascii="仿宋" w:eastAsia="仿宋" w:hAnsi="仿宋" w:cs="仿宋" w:hint="eastAsia"/>
          <w:sz w:val="28"/>
          <w:lang w:eastAsia="zh-CN"/>
        </w:rPr>
      </w:pPr>
      <w:bookmarkStart w:id="8" w:name="_Toc13658"/>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烟气分析仪项目的土建工程设计中，我们将精准设定设计年限，结合烟气分析仪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烟气分析仪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30617"/>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烟气分析仪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烟气分析仪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烟气分析仪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9048"/>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本期工程烟气分析仪项目预计总建筑面积XXX平方米，其中：计容建筑面积XXX平方米，计划建筑工程投资XX万元，占烟气分析仪项目总投资的XX%。</w:t>
      </w:r>
    </w:p>
    <w:p>
      <w:pPr>
        <w:pStyle w:val="Heading1"/>
        <w:ind w:firstLine="560" w:firstLineChars="200"/>
        <w:rPr>
          <w:rFonts w:ascii="仿宋" w:eastAsia="仿宋" w:hAnsi="仿宋" w:cs="仿宋" w:hint="eastAsia"/>
          <w:sz w:val="28"/>
          <w:lang w:eastAsia="zh-CN"/>
        </w:rPr>
      </w:pPr>
      <w:bookmarkStart w:id="11" w:name="_Toc27512"/>
      <w:r>
        <w:rPr>
          <w:rFonts w:ascii="仿宋" w:eastAsia="仿宋" w:hAnsi="仿宋" w:cs="仿宋" w:hint="eastAsia"/>
          <w:sz w:val="28"/>
          <w:lang w:eastAsia="zh-CN"/>
        </w:rPr>
        <w:t>三、烟气分析仪项目建设单位说明</w:t>
      </w:r>
      <w:bookmarkEnd w:id="11"/>
    </w:p>
    <w:p>
      <w:pPr>
        <w:pStyle w:val="Heading2"/>
        <w:rPr>
          <w:rFonts w:ascii="仿宋" w:eastAsia="仿宋" w:hAnsi="仿宋" w:cs="仿宋" w:hint="eastAsia"/>
          <w:lang w:eastAsia="zh-CN"/>
        </w:rPr>
      </w:pPr>
      <w:bookmarkStart w:id="12" w:name="_Toc2640"/>
      <w:r>
        <w:rPr>
          <w:rFonts w:ascii="仿宋" w:eastAsia="仿宋" w:hAnsi="仿宋" w:cs="仿宋" w:hint="eastAsia"/>
          <w:lang w:eastAsia="zh-CN"/>
        </w:rPr>
        <w:t>(一)、烟气分析仪项目承办单位基本情况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31790"/>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烟气分析仪项目承办单位的XXXX，我们着眼于实现可持续的经济效益。通过技术创新和解决方案的提供，公司预计在烟气分析仪项目执行期间将获得可观的收入增长。这一收入来源主要包括烟气分析仪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同时，我们注重成本控制和效率提升，以确保烟气分析仪项目的可持续盈利。透过精细的管理和资源优化，公司期望实现烟气分析仪项目利润最大化。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烟气分析仪项目实施进行全面的投资评估，包括烟气分析仪项目启动阶段的资金投入和后续运营成本。通过对烟气分析仪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确保公司在烟气分析仪项目实施过程中具备足够的资金流动性，公司将进行详尽的现金流分析。这包括资金需求的合理预测、烟气分析仪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7314"/>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30175"/>
      <w:r>
        <w:rPr>
          <w:rFonts w:ascii="仿宋" w:eastAsia="仿宋" w:hAnsi="仿宋" w:cs="仿宋" w:hint="eastAsia"/>
          <w:lang w:eastAsia="zh-CN"/>
        </w:rPr>
        <w:t>(一)、烟气分析仪行业分析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烟气分析仪行业一直以来都是市场的关注焦点。行业内的发展趋势、竞争态势以及潜在机会都对烟气分析仪项目的推进产生深远的影响。通过深入研究行业的整体概貌，我们将更好地理解行业的核心特征，为烟气分析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烟气分析仪行业，技术一直是推动创新和发展的关键因素。我们将对当前技术趋势进行详尽分析，包括但不限于人工智能、大数据应用、先进制造技术等。这有助于烟气分析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烟气分析仪项目成功的基础。我们将对主要竞争对手进行深入研究，包括其市场份额、产品特点、市场定位等。通过全面了解竞争对手的优势和劣势，烟气分析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9528"/>
      <w:r>
        <w:rPr>
          <w:rFonts w:ascii="仿宋" w:eastAsia="仿宋" w:hAnsi="仿宋" w:cs="仿宋" w:hint="eastAsia"/>
          <w:sz w:val="28"/>
          <w:lang w:eastAsia="zh-CN"/>
        </w:rPr>
        <w:t>(二)、烟气分析仪市场分析预测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烟气分析仪市场未来的增长趋势。这包括市场的整体规模、各细分领域的发展趋势等。烟气分析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烟气分析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烟气分析仪项目实施过程中需要充分考虑的因素。我们将对市场风险进行全面评估，包括但不限于政策法规风险、市场竞争风险、技术变革风险等。通过对潜在风险的深入分析，烟气分析仪项目可以制定相应的风险缓解策略，降低不确定性对烟气分析仪项目的影响。</w:t>
      </w:r>
    </w:p>
    <w:p>
      <w:pPr>
        <w:pStyle w:val="Heading1"/>
        <w:ind w:firstLine="560" w:firstLineChars="200"/>
        <w:rPr>
          <w:rFonts w:ascii="仿宋" w:eastAsia="仿宋" w:hAnsi="仿宋" w:cs="仿宋" w:hint="eastAsia"/>
          <w:sz w:val="28"/>
          <w:lang w:eastAsia="zh-CN"/>
        </w:rPr>
      </w:pPr>
      <w:bookmarkStart w:id="17" w:name="_Toc25953"/>
      <w:r>
        <w:rPr>
          <w:rFonts w:ascii="仿宋" w:eastAsia="仿宋" w:hAnsi="仿宋" w:cs="仿宋" w:hint="eastAsia"/>
          <w:sz w:val="28"/>
          <w:lang w:eastAsia="zh-CN"/>
        </w:rPr>
        <w:t>五、烟气分析仪项目建设背景及必要性分析</w:t>
      </w:r>
      <w:bookmarkEnd w:id="17"/>
    </w:p>
    <w:p>
      <w:pPr>
        <w:pStyle w:val="Heading2"/>
        <w:rPr>
          <w:rFonts w:ascii="仿宋" w:eastAsia="仿宋" w:hAnsi="仿宋" w:cs="仿宋" w:hint="eastAsia"/>
          <w:lang w:eastAsia="zh-CN"/>
        </w:rPr>
      </w:pPr>
      <w:bookmarkStart w:id="18" w:name="_Toc31359"/>
      <w:r>
        <w:rPr>
          <w:rFonts w:ascii="仿宋" w:eastAsia="仿宋" w:hAnsi="仿宋" w:cs="仿宋" w:hint="eastAsia"/>
          <w:lang w:eastAsia="zh-CN"/>
        </w:rPr>
        <w:t>(一)、烟气分析仪项目背景分析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烟气分析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烟气分析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烟气分析仪项目在这个潮流中的定位。同时，我们将关注行业内涌现的新兴机遇，以便烟气分析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烟气分析仪项目提供了强大的发展动力。我们将聚焦于行业内最新的技术发展趋势，包括但不限于人工智能、大数据分析、物联网等领域。通过深度的技术研究，我们将确保烟气分析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烟气分析仪项目发展的源泉。我们将投入更多的精力对市场需求进行深入剖析，超越表面的需求，深入挖掘潜在的市场痛点和机遇。通过对市场需求的细致了解，烟气分析仪项目将更有针对性地设计解决方案，满足市场的多样化需求，从而更好地促进烟气分析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烟气分析仪项目战略至关重要。我们将对竞争态势进行更为深入的分析，包括但不限于市场份额、产品特点、客户满意度等多个维度。通过深度的竞争分析，烟气分析仪项目将能够更准确地把握市场脉搏，制定具有竞争力的烟气分析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烟气分析仪项目的发展具有直接的影响。我们将进行更为全面的法规和政策分析，了解行业发展中的潜在法律风险和合规挑战。通过充分了解和遵守相关法规，烟气分析仪项目将确保在法律框架内合法合规运营，为烟气分析仪项目的稳健发展提供有力支持。</w:t>
      </w:r>
    </w:p>
    <w:p>
      <w:pPr>
        <w:pStyle w:val="Heading2"/>
        <w:ind w:firstLine="560" w:firstLineChars="200"/>
        <w:rPr>
          <w:rFonts w:ascii="仿宋" w:eastAsia="仿宋" w:hAnsi="仿宋" w:cs="仿宋" w:hint="eastAsia"/>
          <w:sz w:val="28"/>
          <w:lang w:eastAsia="zh-CN"/>
        </w:rPr>
      </w:pPr>
      <w:bookmarkStart w:id="19" w:name="_Toc14793"/>
      <w:r>
        <w:rPr>
          <w:rFonts w:ascii="仿宋" w:eastAsia="仿宋" w:hAnsi="仿宋" w:cs="仿宋" w:hint="eastAsia"/>
          <w:sz w:val="28"/>
          <w:lang w:eastAsia="zh-CN"/>
        </w:rPr>
        <w:t>(二)、烟气分析仪项目建设必要性分析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烟气分析仪项目建设的迫切性源于对行业发展趋势的深刻洞察。我们正处于一个行业变革的时代，科技创新、数字化转型成为企业发展的关键动力。烟气分析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烟气分析仪项目建设不仅仅是为了跟上潮流，更是为了通过技术创新推动企业的持续发展。通过引入先进的技术和解决方案，烟气分析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烟气分析仪项目的建设成为必然选择，通过提高产品质量、拓展服务领域，从而在竞争中获得更多的机会。烟气分析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烟气分析仪项目建设的必要性体现在对客户需求更精准的满足。通过烟气分析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烟气分析仪项目建设的背后是对企业持续创新的追求。只有通过不断创新，企业才能在竞争中立于不败之地。烟气分析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20" w:name="_Toc16812"/>
      <w:r>
        <w:rPr>
          <w:rFonts w:ascii="仿宋" w:eastAsia="仿宋" w:hAnsi="仿宋" w:cs="仿宋" w:hint="eastAsia"/>
          <w:sz w:val="28"/>
          <w:lang w:eastAsia="zh-CN"/>
        </w:rPr>
        <w:t>六、烟气分析仪项目危机管理</w:t>
      </w:r>
      <w:bookmarkEnd w:id="20"/>
    </w:p>
    <w:p>
      <w:pPr>
        <w:pStyle w:val="Heading2"/>
        <w:rPr>
          <w:rFonts w:ascii="仿宋" w:eastAsia="仿宋" w:hAnsi="仿宋" w:cs="仿宋" w:hint="eastAsia"/>
          <w:lang w:eastAsia="zh-CN"/>
        </w:rPr>
      </w:pPr>
      <w:bookmarkStart w:id="21" w:name="_Toc21420"/>
      <w:r>
        <w:rPr>
          <w:rFonts w:ascii="仿宋" w:eastAsia="仿宋" w:hAnsi="仿宋" w:cs="仿宋" w:hint="eastAsia"/>
          <w:lang w:eastAsia="zh-CN"/>
        </w:rPr>
        <w:t>(一)、危机预警与识别</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烟气分析仪项目危机管理中，危机预警与识别是确保烟气分析仪项目稳健运行的核心步骤。通过建立全面的监测机制，烟气分析仪项目团队旨在及时发现和理解潜在的风险和危机因素，以便采取及时的预防和应对措施，确保烟气分析仪项目持续处于可控状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https://d.book118.com/416153051032010044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烟气分析仪项目规划设计方案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182F26"/>
    <w:rsid w:val="45182F2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615305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2024-02-02T23:06:00Z</dcterms:created>
  <dcterms:modified xsi:type="dcterms:W3CDTF">2024-02-02T23:06:54Z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249B6E0B000544A9BE1E92400D9954A2_11</vt:lpwstr>
  </property>
  <property fmtid="{D5CDD505-2E9C-101B-9397-08002B2CF9AE}" pid="3" name="KSOProductBuildVer">
    <vt:lpwstr>2052-12.1.0.16250</vt:lpwstr>
  </property>
</Properties>
</file>