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高温球阀项目规划设计纲要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91" w:history="1">
        <w:r>
          <w:rPr>
            <w:rFonts w:ascii="仿宋" w:eastAsia="仿宋" w:hAnsi="仿宋" w:cs="仿宋" w:hint="eastAsia"/>
            <w:lang w:eastAsia="zh-CN"/>
          </w:rPr>
          <w:t>前言</w:t>
        </w:r>
        <w:r>
          <w:tab/>
        </w:r>
        <w:r>
          <w:fldChar w:fldCharType="begin"/>
        </w:r>
        <w:r>
          <w:instrText xml:space="preserve"> PAGEREF _Toc11791 \h </w:instrText>
        </w:r>
        <w:r>
          <w:fldChar w:fldCharType="separate"/>
        </w:r>
        <w:r>
          <w:t>3</w:t>
        </w:r>
        <w:r>
          <w:fldChar w:fldCharType="end"/>
        </w:r>
      </w:hyperlink>
    </w:p>
    <w:p>
      <w:pPr>
        <w:pStyle w:val="TOC1"/>
        <w:tabs>
          <w:tab w:val="right" w:leader="dot" w:pos="8306"/>
        </w:tabs>
      </w:pPr>
      <w:hyperlink w:anchor="_Toc7781" w:history="1">
        <w:r>
          <w:rPr>
            <w:rFonts w:ascii="仿宋" w:eastAsia="仿宋" w:hAnsi="仿宋" w:cs="仿宋" w:hint="eastAsia"/>
            <w:lang w:eastAsia="zh-CN"/>
          </w:rPr>
          <w:t>一、高温球阀项目概论</w:t>
        </w:r>
        <w:r>
          <w:tab/>
        </w:r>
        <w:r>
          <w:fldChar w:fldCharType="begin"/>
        </w:r>
        <w:r>
          <w:instrText xml:space="preserve"> PAGEREF _Toc7781 \h </w:instrText>
        </w:r>
        <w:r>
          <w:fldChar w:fldCharType="separate"/>
        </w:r>
        <w:r>
          <w:t>3</w:t>
        </w:r>
        <w:r>
          <w:fldChar w:fldCharType="end"/>
        </w:r>
      </w:hyperlink>
    </w:p>
    <w:p>
      <w:pPr>
        <w:pStyle w:val="TOC2"/>
        <w:tabs>
          <w:tab w:val="right" w:leader="dot" w:pos="8306"/>
        </w:tabs>
      </w:pPr>
      <w:hyperlink w:anchor="_Toc32642" w:history="1">
        <w:r>
          <w:rPr>
            <w:rFonts w:ascii="仿宋" w:eastAsia="仿宋" w:hAnsi="仿宋" w:cs="仿宋" w:hint="eastAsia"/>
            <w:lang w:eastAsia="zh-CN"/>
          </w:rPr>
          <w:t>(一)、高温球阀项目概况</w:t>
        </w:r>
        <w:r>
          <w:tab/>
        </w:r>
        <w:r>
          <w:fldChar w:fldCharType="begin"/>
        </w:r>
        <w:r>
          <w:instrText xml:space="preserve"> PAGEREF _Toc32642 \h </w:instrText>
        </w:r>
        <w:r>
          <w:fldChar w:fldCharType="separate"/>
        </w:r>
        <w:r>
          <w:t>3</w:t>
        </w:r>
        <w:r>
          <w:fldChar w:fldCharType="end"/>
        </w:r>
      </w:hyperlink>
    </w:p>
    <w:p>
      <w:pPr>
        <w:pStyle w:val="TOC2"/>
        <w:tabs>
          <w:tab w:val="right" w:leader="dot" w:pos="8306"/>
        </w:tabs>
      </w:pPr>
      <w:hyperlink w:anchor="_Toc23169" w:history="1">
        <w:r>
          <w:rPr>
            <w:rFonts w:ascii="仿宋" w:eastAsia="仿宋" w:hAnsi="仿宋" w:cs="仿宋" w:hint="eastAsia"/>
            <w:lang w:eastAsia="zh-CN"/>
          </w:rPr>
          <w:t>(二)、高温球阀项目目标</w:t>
        </w:r>
        <w:r>
          <w:tab/>
        </w:r>
        <w:r>
          <w:fldChar w:fldCharType="begin"/>
        </w:r>
        <w:r>
          <w:instrText xml:space="preserve"> PAGEREF _Toc23169 \h </w:instrText>
        </w:r>
        <w:r>
          <w:fldChar w:fldCharType="separate"/>
        </w:r>
        <w:r>
          <w:t>5</w:t>
        </w:r>
        <w:r>
          <w:fldChar w:fldCharType="end"/>
        </w:r>
      </w:hyperlink>
    </w:p>
    <w:p>
      <w:pPr>
        <w:pStyle w:val="TOC2"/>
        <w:tabs>
          <w:tab w:val="right" w:leader="dot" w:pos="8306"/>
        </w:tabs>
      </w:pPr>
      <w:hyperlink w:anchor="_Toc20591" w:history="1">
        <w:r>
          <w:rPr>
            <w:rFonts w:ascii="仿宋" w:eastAsia="仿宋" w:hAnsi="仿宋" w:cs="仿宋" w:hint="eastAsia"/>
            <w:lang w:eastAsia="zh-CN"/>
          </w:rPr>
          <w:t>(三)、高温球阀项目提出的理由</w:t>
        </w:r>
        <w:r>
          <w:tab/>
        </w:r>
        <w:r>
          <w:fldChar w:fldCharType="begin"/>
        </w:r>
        <w:r>
          <w:instrText xml:space="preserve"> PAGEREF _Toc20591 \h </w:instrText>
        </w:r>
        <w:r>
          <w:fldChar w:fldCharType="separate"/>
        </w:r>
        <w:r>
          <w:t>6</w:t>
        </w:r>
        <w:r>
          <w:fldChar w:fldCharType="end"/>
        </w:r>
      </w:hyperlink>
    </w:p>
    <w:p>
      <w:pPr>
        <w:pStyle w:val="TOC2"/>
        <w:tabs>
          <w:tab w:val="right" w:leader="dot" w:pos="8306"/>
        </w:tabs>
      </w:pPr>
      <w:hyperlink w:anchor="_Toc5146" w:history="1">
        <w:r>
          <w:rPr>
            <w:rFonts w:ascii="仿宋" w:eastAsia="仿宋" w:hAnsi="仿宋" w:cs="仿宋" w:hint="eastAsia"/>
            <w:lang w:eastAsia="zh-CN"/>
          </w:rPr>
          <w:t>(四)、高温球阀项目意义</w:t>
        </w:r>
        <w:r>
          <w:tab/>
        </w:r>
        <w:r>
          <w:fldChar w:fldCharType="begin"/>
        </w:r>
        <w:r>
          <w:instrText xml:space="preserve"> PAGEREF _Toc5146 \h </w:instrText>
        </w:r>
        <w:r>
          <w:fldChar w:fldCharType="separate"/>
        </w:r>
        <w:r>
          <w:t>8</w:t>
        </w:r>
        <w:r>
          <w:fldChar w:fldCharType="end"/>
        </w:r>
      </w:hyperlink>
    </w:p>
    <w:p>
      <w:pPr>
        <w:pStyle w:val="TOC2"/>
        <w:tabs>
          <w:tab w:val="right" w:leader="dot" w:pos="8306"/>
        </w:tabs>
      </w:pPr>
      <w:hyperlink w:anchor="_Toc27176" w:history="1">
        <w:r>
          <w:rPr>
            <w:rFonts w:ascii="仿宋" w:eastAsia="仿宋" w:hAnsi="仿宋" w:cs="仿宋" w:hint="eastAsia"/>
            <w:lang w:eastAsia="zh-CN"/>
          </w:rPr>
          <w:t>(五)、高温球阀项目背景</w:t>
        </w:r>
        <w:r>
          <w:tab/>
        </w:r>
        <w:r>
          <w:fldChar w:fldCharType="begin"/>
        </w:r>
        <w:r>
          <w:instrText xml:space="preserve"> PAGEREF _Toc27176 \h </w:instrText>
        </w:r>
        <w:r>
          <w:fldChar w:fldCharType="separate"/>
        </w:r>
        <w:r>
          <w:t>9</w:t>
        </w:r>
        <w:r>
          <w:fldChar w:fldCharType="end"/>
        </w:r>
      </w:hyperlink>
    </w:p>
    <w:p>
      <w:pPr>
        <w:pStyle w:val="TOC1"/>
        <w:tabs>
          <w:tab w:val="right" w:leader="dot" w:pos="8306"/>
        </w:tabs>
      </w:pPr>
      <w:hyperlink w:anchor="_Toc4222" w:history="1">
        <w:r>
          <w:rPr>
            <w:rFonts w:ascii="仿宋" w:eastAsia="仿宋" w:hAnsi="仿宋" w:cs="仿宋" w:hint="eastAsia"/>
            <w:lang w:eastAsia="zh-CN"/>
          </w:rPr>
          <w:t>二、工艺说明</w:t>
        </w:r>
        <w:r>
          <w:tab/>
        </w:r>
        <w:r>
          <w:fldChar w:fldCharType="begin"/>
        </w:r>
        <w:r>
          <w:instrText xml:space="preserve"> PAGEREF _Toc4222 \h </w:instrText>
        </w:r>
        <w:r>
          <w:fldChar w:fldCharType="separate"/>
        </w:r>
        <w:r>
          <w:t>9</w:t>
        </w:r>
        <w:r>
          <w:fldChar w:fldCharType="end"/>
        </w:r>
      </w:hyperlink>
    </w:p>
    <w:p>
      <w:pPr>
        <w:pStyle w:val="TOC2"/>
        <w:tabs>
          <w:tab w:val="right" w:leader="dot" w:pos="8306"/>
        </w:tabs>
      </w:pPr>
      <w:hyperlink w:anchor="_Toc16613" w:history="1">
        <w:r>
          <w:rPr>
            <w:rFonts w:ascii="仿宋" w:eastAsia="仿宋" w:hAnsi="仿宋" w:cs="仿宋" w:hint="eastAsia"/>
            <w:lang w:eastAsia="zh-CN"/>
          </w:rPr>
          <w:t>(一)、技术管理特点</w:t>
        </w:r>
        <w:r>
          <w:tab/>
        </w:r>
        <w:r>
          <w:fldChar w:fldCharType="begin"/>
        </w:r>
        <w:r>
          <w:instrText xml:space="preserve"> PAGEREF _Toc16613 \h </w:instrText>
        </w:r>
        <w:r>
          <w:fldChar w:fldCharType="separate"/>
        </w:r>
        <w:r>
          <w:t>9</w:t>
        </w:r>
        <w:r>
          <w:fldChar w:fldCharType="end"/>
        </w:r>
      </w:hyperlink>
    </w:p>
    <w:p>
      <w:pPr>
        <w:pStyle w:val="TOC2"/>
        <w:tabs>
          <w:tab w:val="right" w:leader="dot" w:pos="8306"/>
        </w:tabs>
      </w:pPr>
      <w:hyperlink w:anchor="_Toc11942" w:history="1">
        <w:r>
          <w:rPr>
            <w:rFonts w:ascii="仿宋" w:eastAsia="仿宋" w:hAnsi="仿宋" w:cs="仿宋" w:hint="eastAsia"/>
            <w:lang w:eastAsia="zh-CN"/>
          </w:rPr>
          <w:t>(二)、高温球阀项目工艺技术设计方案</w:t>
        </w:r>
        <w:r>
          <w:tab/>
        </w:r>
        <w:r>
          <w:fldChar w:fldCharType="begin"/>
        </w:r>
        <w:r>
          <w:instrText xml:space="preserve"> PAGEREF _Toc11942 \h </w:instrText>
        </w:r>
        <w:r>
          <w:fldChar w:fldCharType="separate"/>
        </w:r>
        <w:r>
          <w:t>11</w:t>
        </w:r>
        <w:r>
          <w:fldChar w:fldCharType="end"/>
        </w:r>
      </w:hyperlink>
    </w:p>
    <w:p>
      <w:pPr>
        <w:pStyle w:val="TOC2"/>
        <w:tabs>
          <w:tab w:val="right" w:leader="dot" w:pos="8306"/>
        </w:tabs>
      </w:pPr>
      <w:hyperlink w:anchor="_Toc27889" w:history="1">
        <w:r>
          <w:rPr>
            <w:rFonts w:ascii="仿宋" w:eastAsia="仿宋" w:hAnsi="仿宋" w:cs="仿宋" w:hint="eastAsia"/>
            <w:lang w:eastAsia="zh-CN"/>
          </w:rPr>
          <w:t>(三)、设备选型方案</w:t>
        </w:r>
        <w:r>
          <w:tab/>
        </w:r>
        <w:r>
          <w:fldChar w:fldCharType="begin"/>
        </w:r>
        <w:r>
          <w:instrText xml:space="preserve"> PAGEREF _Toc27889 \h </w:instrText>
        </w:r>
        <w:r>
          <w:fldChar w:fldCharType="separate"/>
        </w:r>
        <w:r>
          <w:t>12</w:t>
        </w:r>
        <w:r>
          <w:fldChar w:fldCharType="end"/>
        </w:r>
      </w:hyperlink>
    </w:p>
    <w:p>
      <w:pPr>
        <w:pStyle w:val="TOC1"/>
        <w:tabs>
          <w:tab w:val="right" w:leader="dot" w:pos="8306"/>
        </w:tabs>
      </w:pPr>
      <w:hyperlink w:anchor="_Toc19994" w:history="1">
        <w:r>
          <w:rPr>
            <w:rFonts w:ascii="仿宋" w:eastAsia="仿宋" w:hAnsi="仿宋" w:cs="仿宋" w:hint="eastAsia"/>
            <w:lang w:eastAsia="zh-CN"/>
          </w:rPr>
          <w:t>三、市场分析、调研</w:t>
        </w:r>
        <w:r>
          <w:tab/>
        </w:r>
        <w:r>
          <w:fldChar w:fldCharType="begin"/>
        </w:r>
        <w:r>
          <w:instrText xml:space="preserve"> PAGEREF _Toc19994 \h </w:instrText>
        </w:r>
        <w:r>
          <w:fldChar w:fldCharType="separate"/>
        </w:r>
        <w:r>
          <w:t>13</w:t>
        </w:r>
        <w:r>
          <w:fldChar w:fldCharType="end"/>
        </w:r>
      </w:hyperlink>
    </w:p>
    <w:p>
      <w:pPr>
        <w:pStyle w:val="TOC2"/>
        <w:tabs>
          <w:tab w:val="right" w:leader="dot" w:pos="8306"/>
        </w:tabs>
      </w:pPr>
      <w:hyperlink w:anchor="_Toc32370" w:history="1">
        <w:r>
          <w:rPr>
            <w:rFonts w:ascii="仿宋" w:eastAsia="仿宋" w:hAnsi="仿宋" w:cs="仿宋" w:hint="eastAsia"/>
            <w:lang w:eastAsia="zh-CN"/>
          </w:rPr>
          <w:t>(一)、高温球阀行业分析</w:t>
        </w:r>
        <w:r>
          <w:tab/>
        </w:r>
        <w:r>
          <w:fldChar w:fldCharType="begin"/>
        </w:r>
        <w:r>
          <w:instrText xml:space="preserve"> PAGEREF _Toc32370 \h </w:instrText>
        </w:r>
        <w:r>
          <w:fldChar w:fldCharType="separate"/>
        </w:r>
        <w:r>
          <w:t>13</w:t>
        </w:r>
        <w:r>
          <w:fldChar w:fldCharType="end"/>
        </w:r>
      </w:hyperlink>
    </w:p>
    <w:p>
      <w:pPr>
        <w:pStyle w:val="TOC2"/>
        <w:tabs>
          <w:tab w:val="right" w:leader="dot" w:pos="8306"/>
        </w:tabs>
      </w:pPr>
      <w:hyperlink w:anchor="_Toc14877" w:history="1">
        <w:r>
          <w:rPr>
            <w:rFonts w:ascii="仿宋" w:eastAsia="仿宋" w:hAnsi="仿宋" w:cs="仿宋" w:hint="eastAsia"/>
            <w:lang w:eastAsia="zh-CN"/>
          </w:rPr>
          <w:t>(二)、高温球阀市场分析预测</w:t>
        </w:r>
        <w:r>
          <w:tab/>
        </w:r>
        <w:r>
          <w:fldChar w:fldCharType="begin"/>
        </w:r>
        <w:r>
          <w:instrText xml:space="preserve"> PAGEREF _Toc14877 \h </w:instrText>
        </w:r>
        <w:r>
          <w:fldChar w:fldCharType="separate"/>
        </w:r>
        <w:r>
          <w:t>14</w:t>
        </w:r>
        <w:r>
          <w:fldChar w:fldCharType="end"/>
        </w:r>
      </w:hyperlink>
    </w:p>
    <w:p>
      <w:pPr>
        <w:pStyle w:val="TOC1"/>
        <w:tabs>
          <w:tab w:val="right" w:leader="dot" w:pos="8306"/>
        </w:tabs>
      </w:pPr>
      <w:hyperlink w:anchor="_Toc2163" w:history="1">
        <w:r>
          <w:rPr>
            <w:rFonts w:ascii="仿宋" w:eastAsia="仿宋" w:hAnsi="仿宋" w:cs="仿宋" w:hint="eastAsia"/>
            <w:lang w:eastAsia="zh-CN"/>
          </w:rPr>
          <w:t>四、高温球阀项目选址可行性分析</w:t>
        </w:r>
        <w:r>
          <w:tab/>
        </w:r>
        <w:r>
          <w:fldChar w:fldCharType="begin"/>
        </w:r>
        <w:r>
          <w:instrText xml:space="preserve"> PAGEREF _Toc2163 \h </w:instrText>
        </w:r>
        <w:r>
          <w:fldChar w:fldCharType="separate"/>
        </w:r>
        <w:r>
          <w:t>15</w:t>
        </w:r>
        <w:r>
          <w:fldChar w:fldCharType="end"/>
        </w:r>
      </w:hyperlink>
    </w:p>
    <w:p>
      <w:pPr>
        <w:pStyle w:val="TOC2"/>
        <w:tabs>
          <w:tab w:val="right" w:leader="dot" w:pos="8306"/>
        </w:tabs>
      </w:pPr>
      <w:hyperlink w:anchor="_Toc8991" w:history="1">
        <w:r>
          <w:rPr>
            <w:rFonts w:ascii="仿宋" w:eastAsia="仿宋" w:hAnsi="仿宋" w:cs="仿宋" w:hint="eastAsia"/>
            <w:lang w:eastAsia="zh-CN"/>
          </w:rPr>
          <w:t>(一)、高温球阀项目选址</w:t>
        </w:r>
        <w:r>
          <w:tab/>
        </w:r>
        <w:r>
          <w:fldChar w:fldCharType="begin"/>
        </w:r>
        <w:r>
          <w:instrText xml:space="preserve"> PAGEREF _Toc8991 \h </w:instrText>
        </w:r>
        <w:r>
          <w:fldChar w:fldCharType="separate"/>
        </w:r>
        <w:r>
          <w:t>15</w:t>
        </w:r>
        <w:r>
          <w:fldChar w:fldCharType="end"/>
        </w:r>
      </w:hyperlink>
    </w:p>
    <w:p>
      <w:pPr>
        <w:pStyle w:val="TOC2"/>
        <w:tabs>
          <w:tab w:val="right" w:leader="dot" w:pos="8306"/>
        </w:tabs>
      </w:pPr>
      <w:hyperlink w:anchor="_Toc25861" w:history="1">
        <w:r>
          <w:rPr>
            <w:rFonts w:ascii="仿宋" w:eastAsia="仿宋" w:hAnsi="仿宋" w:cs="仿宋" w:hint="eastAsia"/>
            <w:lang w:eastAsia="zh-CN"/>
          </w:rPr>
          <w:t>(二)、用地控制指标</w:t>
        </w:r>
        <w:r>
          <w:tab/>
        </w:r>
        <w:r>
          <w:fldChar w:fldCharType="begin"/>
        </w:r>
        <w:r>
          <w:instrText xml:space="preserve"> PAGEREF _Toc25861 \h </w:instrText>
        </w:r>
        <w:r>
          <w:fldChar w:fldCharType="separate"/>
        </w:r>
        <w:r>
          <w:t>15</w:t>
        </w:r>
        <w:r>
          <w:fldChar w:fldCharType="end"/>
        </w:r>
      </w:hyperlink>
    </w:p>
    <w:p>
      <w:pPr>
        <w:pStyle w:val="TOC2"/>
        <w:tabs>
          <w:tab w:val="right" w:leader="dot" w:pos="8306"/>
        </w:tabs>
      </w:pPr>
      <w:hyperlink w:anchor="_Toc16574" w:history="1">
        <w:r>
          <w:rPr>
            <w:rFonts w:ascii="仿宋" w:eastAsia="仿宋" w:hAnsi="仿宋" w:cs="仿宋" w:hint="eastAsia"/>
            <w:lang w:eastAsia="zh-CN"/>
          </w:rPr>
          <w:t>(三)、节约用地措施</w:t>
        </w:r>
        <w:r>
          <w:tab/>
        </w:r>
        <w:r>
          <w:fldChar w:fldCharType="begin"/>
        </w:r>
        <w:r>
          <w:instrText xml:space="preserve"> PAGEREF _Toc16574 \h </w:instrText>
        </w:r>
        <w:r>
          <w:fldChar w:fldCharType="separate"/>
        </w:r>
        <w:r>
          <w:t>17</w:t>
        </w:r>
        <w:r>
          <w:fldChar w:fldCharType="end"/>
        </w:r>
      </w:hyperlink>
    </w:p>
    <w:p>
      <w:pPr>
        <w:pStyle w:val="TOC2"/>
        <w:tabs>
          <w:tab w:val="right" w:leader="dot" w:pos="8306"/>
        </w:tabs>
      </w:pPr>
      <w:hyperlink w:anchor="_Toc960" w:history="1">
        <w:r>
          <w:rPr>
            <w:rFonts w:ascii="仿宋" w:eastAsia="仿宋" w:hAnsi="仿宋" w:cs="仿宋" w:hint="eastAsia"/>
            <w:lang w:eastAsia="zh-CN"/>
          </w:rPr>
          <w:t>(四)、总图布置方案</w:t>
        </w:r>
        <w:r>
          <w:tab/>
        </w:r>
        <w:r>
          <w:fldChar w:fldCharType="begin"/>
        </w:r>
        <w:r>
          <w:instrText xml:space="preserve"> PAGEREF _Toc960 \h </w:instrText>
        </w:r>
        <w:r>
          <w:fldChar w:fldCharType="separate"/>
        </w:r>
        <w:r>
          <w:t>18</w:t>
        </w:r>
        <w:r>
          <w:fldChar w:fldCharType="end"/>
        </w:r>
      </w:hyperlink>
    </w:p>
    <w:p>
      <w:pPr>
        <w:pStyle w:val="TOC2"/>
        <w:tabs>
          <w:tab w:val="right" w:leader="dot" w:pos="8306"/>
        </w:tabs>
      </w:pPr>
      <w:hyperlink w:anchor="_Toc18662" w:history="1">
        <w:r>
          <w:rPr>
            <w:rFonts w:ascii="仿宋" w:eastAsia="仿宋" w:hAnsi="仿宋" w:cs="仿宋" w:hint="eastAsia"/>
            <w:lang w:eastAsia="zh-CN"/>
          </w:rPr>
          <w:t>(五)、选址综合评价</w:t>
        </w:r>
        <w:r>
          <w:tab/>
        </w:r>
        <w:r>
          <w:fldChar w:fldCharType="begin"/>
        </w:r>
        <w:r>
          <w:instrText xml:space="preserve"> PAGEREF _Toc18662 \h </w:instrText>
        </w:r>
        <w:r>
          <w:fldChar w:fldCharType="separate"/>
        </w:r>
        <w:r>
          <w:t>19</w:t>
        </w:r>
        <w:r>
          <w:fldChar w:fldCharType="end"/>
        </w:r>
      </w:hyperlink>
    </w:p>
    <w:p>
      <w:pPr>
        <w:pStyle w:val="TOC1"/>
        <w:tabs>
          <w:tab w:val="right" w:leader="dot" w:pos="8306"/>
        </w:tabs>
      </w:pPr>
      <w:hyperlink w:anchor="_Toc23781" w:history="1">
        <w:r>
          <w:rPr>
            <w:rFonts w:ascii="仿宋" w:eastAsia="仿宋" w:hAnsi="仿宋" w:cs="仿宋" w:hint="eastAsia"/>
            <w:lang w:eastAsia="zh-CN"/>
          </w:rPr>
          <w:t>五、产品规划分析</w:t>
        </w:r>
        <w:r>
          <w:tab/>
        </w:r>
        <w:r>
          <w:fldChar w:fldCharType="begin"/>
        </w:r>
        <w:r>
          <w:instrText xml:space="preserve"> PAGEREF _Toc23781 \h </w:instrText>
        </w:r>
        <w:r>
          <w:fldChar w:fldCharType="separate"/>
        </w:r>
        <w:r>
          <w:t>20</w:t>
        </w:r>
        <w:r>
          <w:fldChar w:fldCharType="end"/>
        </w:r>
      </w:hyperlink>
    </w:p>
    <w:p>
      <w:pPr>
        <w:pStyle w:val="TOC2"/>
        <w:tabs>
          <w:tab w:val="right" w:leader="dot" w:pos="8306"/>
        </w:tabs>
      </w:pPr>
      <w:hyperlink w:anchor="_Toc3272" w:history="1">
        <w:r>
          <w:rPr>
            <w:rFonts w:ascii="仿宋" w:eastAsia="仿宋" w:hAnsi="仿宋" w:cs="仿宋" w:hint="eastAsia"/>
            <w:lang w:eastAsia="zh-CN"/>
          </w:rPr>
          <w:t>(一)、产品规划</w:t>
        </w:r>
        <w:r>
          <w:tab/>
        </w:r>
        <w:r>
          <w:fldChar w:fldCharType="begin"/>
        </w:r>
        <w:r>
          <w:instrText xml:space="preserve"> PAGEREF _Toc3272 \h </w:instrText>
        </w:r>
        <w:r>
          <w:fldChar w:fldCharType="separate"/>
        </w:r>
        <w:r>
          <w:t>20</w:t>
        </w:r>
        <w:r>
          <w:fldChar w:fldCharType="end"/>
        </w:r>
      </w:hyperlink>
    </w:p>
    <w:p>
      <w:pPr>
        <w:pStyle w:val="TOC2"/>
        <w:tabs>
          <w:tab w:val="right" w:leader="dot" w:pos="8306"/>
        </w:tabs>
      </w:pPr>
      <w:hyperlink w:anchor="_Toc14059" w:history="1">
        <w:r>
          <w:rPr>
            <w:rFonts w:ascii="仿宋" w:eastAsia="仿宋" w:hAnsi="仿宋" w:cs="仿宋" w:hint="eastAsia"/>
            <w:lang w:eastAsia="zh-CN"/>
          </w:rPr>
          <w:t>(二)、建设规模</w:t>
        </w:r>
        <w:r>
          <w:tab/>
        </w:r>
        <w:r>
          <w:fldChar w:fldCharType="begin"/>
        </w:r>
        <w:r>
          <w:instrText xml:space="preserve"> PAGEREF _Toc14059 \h </w:instrText>
        </w:r>
        <w:r>
          <w:fldChar w:fldCharType="separate"/>
        </w:r>
        <w:r>
          <w:t>21</w:t>
        </w:r>
        <w:r>
          <w:fldChar w:fldCharType="end"/>
        </w:r>
      </w:hyperlink>
    </w:p>
    <w:p>
      <w:pPr>
        <w:pStyle w:val="TOC1"/>
        <w:tabs>
          <w:tab w:val="right" w:leader="dot" w:pos="8306"/>
        </w:tabs>
      </w:pPr>
      <w:hyperlink w:anchor="_Toc21193" w:history="1">
        <w:r>
          <w:rPr>
            <w:rFonts w:ascii="仿宋" w:eastAsia="仿宋" w:hAnsi="仿宋" w:cs="仿宋" w:hint="eastAsia"/>
            <w:lang w:eastAsia="zh-CN"/>
          </w:rPr>
          <w:t>六、高温球阀项目可持续发展</w:t>
        </w:r>
        <w:r>
          <w:tab/>
        </w:r>
        <w:r>
          <w:fldChar w:fldCharType="begin"/>
        </w:r>
        <w:r>
          <w:instrText xml:space="preserve"> PAGEREF _Toc21193 \h </w:instrText>
        </w:r>
        <w:r>
          <w:fldChar w:fldCharType="separate"/>
        </w:r>
        <w:r>
          <w:t>22</w:t>
        </w:r>
        <w:r>
          <w:fldChar w:fldCharType="end"/>
        </w:r>
      </w:hyperlink>
    </w:p>
    <w:p>
      <w:pPr>
        <w:pStyle w:val="TOC2"/>
        <w:tabs>
          <w:tab w:val="right" w:leader="dot" w:pos="8306"/>
        </w:tabs>
      </w:pPr>
      <w:hyperlink w:anchor="_Toc6478" w:history="1">
        <w:r>
          <w:rPr>
            <w:rFonts w:ascii="仿宋" w:eastAsia="仿宋" w:hAnsi="仿宋" w:cs="仿宋" w:hint="eastAsia"/>
            <w:lang w:eastAsia="zh-CN"/>
          </w:rPr>
          <w:t>(一)、可持续战略与实践</w:t>
        </w:r>
        <w:r>
          <w:tab/>
        </w:r>
        <w:r>
          <w:fldChar w:fldCharType="begin"/>
        </w:r>
        <w:r>
          <w:instrText xml:space="preserve"> PAGEREF _Toc6478 \h </w:instrText>
        </w:r>
        <w:r>
          <w:fldChar w:fldCharType="separate"/>
        </w:r>
        <w:r>
          <w:t>22</w:t>
        </w:r>
        <w:r>
          <w:fldChar w:fldCharType="end"/>
        </w:r>
      </w:hyperlink>
    </w:p>
    <w:p>
      <w:pPr>
        <w:pStyle w:val="TOC2"/>
        <w:tabs>
          <w:tab w:val="right" w:leader="dot" w:pos="8306"/>
        </w:tabs>
      </w:pPr>
      <w:hyperlink w:anchor="_Toc31888" w:history="1">
        <w:r>
          <w:rPr>
            <w:rFonts w:ascii="仿宋" w:eastAsia="仿宋" w:hAnsi="仿宋" w:cs="仿宋" w:hint="eastAsia"/>
            <w:lang w:eastAsia="zh-CN"/>
          </w:rPr>
          <w:t>(二)、环保与社会责任</w:t>
        </w:r>
        <w:r>
          <w:tab/>
        </w:r>
        <w:r>
          <w:fldChar w:fldCharType="begin"/>
        </w:r>
        <w:r>
          <w:instrText xml:space="preserve"> PAGEREF _Toc31888 \h </w:instrText>
        </w:r>
        <w:r>
          <w:fldChar w:fldCharType="separate"/>
        </w:r>
        <w:r>
          <w:t>22</w:t>
        </w:r>
        <w:r>
          <w:fldChar w:fldCharType="end"/>
        </w:r>
      </w:hyperlink>
    </w:p>
    <w:p>
      <w:pPr>
        <w:pStyle w:val="TOC1"/>
        <w:tabs>
          <w:tab w:val="right" w:leader="dot" w:pos="8306"/>
        </w:tabs>
      </w:pPr>
      <w:hyperlink w:anchor="_Toc24264" w:history="1">
        <w:r>
          <w:rPr>
            <w:rFonts w:ascii="仿宋" w:eastAsia="仿宋" w:hAnsi="仿宋" w:cs="仿宋" w:hint="eastAsia"/>
            <w:lang w:eastAsia="zh-CN"/>
          </w:rPr>
          <w:t>七、高温球阀项目风险管理</w:t>
        </w:r>
        <w:r>
          <w:tab/>
        </w:r>
        <w:r>
          <w:fldChar w:fldCharType="begin"/>
        </w:r>
        <w:r>
          <w:instrText xml:space="preserve"> PAGEREF _Toc24264 \h </w:instrText>
        </w:r>
        <w:r>
          <w:fldChar w:fldCharType="separate"/>
        </w:r>
        <w:r>
          <w:t>23</w:t>
        </w:r>
        <w:r>
          <w:fldChar w:fldCharType="end"/>
        </w:r>
      </w:hyperlink>
    </w:p>
    <w:p>
      <w:pPr>
        <w:pStyle w:val="TOC2"/>
        <w:tabs>
          <w:tab w:val="right" w:leader="dot" w:pos="8306"/>
        </w:tabs>
      </w:pPr>
      <w:hyperlink w:anchor="_Toc17114" w:history="1">
        <w:r>
          <w:rPr>
            <w:rFonts w:ascii="仿宋" w:eastAsia="仿宋" w:hAnsi="仿宋" w:cs="仿宋" w:hint="eastAsia"/>
            <w:lang w:eastAsia="zh-CN"/>
          </w:rPr>
          <w:t>(一)、风险识别与评估</w:t>
        </w:r>
        <w:r>
          <w:tab/>
        </w:r>
        <w:r>
          <w:fldChar w:fldCharType="begin"/>
        </w:r>
        <w:r>
          <w:instrText xml:space="preserve"> PAGEREF _Toc17114 \h </w:instrText>
        </w:r>
        <w:r>
          <w:fldChar w:fldCharType="separate"/>
        </w:r>
        <w:r>
          <w:t>23</w:t>
        </w:r>
        <w:r>
          <w:fldChar w:fldCharType="end"/>
        </w:r>
      </w:hyperlink>
    </w:p>
    <w:p>
      <w:pPr>
        <w:pStyle w:val="TOC2"/>
        <w:tabs>
          <w:tab w:val="right" w:leader="dot" w:pos="8306"/>
        </w:tabs>
      </w:pPr>
      <w:hyperlink w:anchor="_Toc10847" w:history="1">
        <w:r>
          <w:rPr>
            <w:rFonts w:ascii="仿宋" w:eastAsia="仿宋" w:hAnsi="仿宋" w:cs="仿宋" w:hint="eastAsia"/>
            <w:lang w:eastAsia="zh-CN"/>
          </w:rPr>
          <w:t>(二)、风险应对策略</w:t>
        </w:r>
        <w:r>
          <w:tab/>
        </w:r>
        <w:r>
          <w:fldChar w:fldCharType="begin"/>
        </w:r>
        <w:r>
          <w:instrText xml:space="preserve"> PAGEREF _Toc10847 \h </w:instrText>
        </w:r>
        <w:r>
          <w:fldChar w:fldCharType="separate"/>
        </w:r>
        <w:r>
          <w:t>25</w:t>
        </w:r>
        <w:r>
          <w:fldChar w:fldCharType="end"/>
        </w:r>
      </w:hyperlink>
    </w:p>
    <w:p>
      <w:pPr>
        <w:pStyle w:val="TOC2"/>
        <w:tabs>
          <w:tab w:val="right" w:leader="dot" w:pos="8306"/>
        </w:tabs>
      </w:pPr>
      <w:hyperlink w:anchor="_Toc23759" w:history="1">
        <w:r>
          <w:rPr>
            <w:rFonts w:ascii="仿宋" w:eastAsia="仿宋" w:hAnsi="仿宋" w:cs="仿宋" w:hint="eastAsia"/>
            <w:lang w:eastAsia="zh-CN"/>
          </w:rPr>
          <w:t>(三)、风险监控与控制</w:t>
        </w:r>
        <w:r>
          <w:tab/>
        </w:r>
        <w:r>
          <w:fldChar w:fldCharType="begin"/>
        </w:r>
        <w:r>
          <w:instrText xml:space="preserve"> PAGEREF _Toc23759 \h </w:instrText>
        </w:r>
        <w:r>
          <w:fldChar w:fldCharType="separate"/>
        </w:r>
        <w:r>
          <w:t>26</w:t>
        </w:r>
        <w:r>
          <w:fldChar w:fldCharType="end"/>
        </w:r>
      </w:hyperlink>
    </w:p>
    <w:p>
      <w:pPr>
        <w:pStyle w:val="TOC1"/>
        <w:tabs>
          <w:tab w:val="right" w:leader="dot" w:pos="8306"/>
        </w:tabs>
      </w:pPr>
      <w:hyperlink w:anchor="_Toc24052" w:history="1">
        <w:r>
          <w:rPr>
            <w:rFonts w:ascii="仿宋" w:eastAsia="仿宋" w:hAnsi="仿宋" w:cs="仿宋" w:hint="eastAsia"/>
            <w:lang w:eastAsia="zh-CN"/>
          </w:rPr>
          <w:t>八、高温球阀项目经营效益</w:t>
        </w:r>
        <w:r>
          <w:tab/>
        </w:r>
        <w:r>
          <w:fldChar w:fldCharType="begin"/>
        </w:r>
        <w:r>
          <w:instrText xml:space="preserve"> PAGEREF _Toc24052 \h </w:instrText>
        </w:r>
        <w:r>
          <w:fldChar w:fldCharType="separate"/>
        </w:r>
        <w:r>
          <w:t>27</w:t>
        </w:r>
        <w:r>
          <w:fldChar w:fldCharType="end"/>
        </w:r>
      </w:hyperlink>
    </w:p>
    <w:p>
      <w:pPr>
        <w:pStyle w:val="TOC2"/>
        <w:tabs>
          <w:tab w:val="right" w:leader="dot" w:pos="8306"/>
        </w:tabs>
      </w:pPr>
      <w:hyperlink w:anchor="_Toc22230" w:history="1">
        <w:r>
          <w:rPr>
            <w:rFonts w:ascii="仿宋" w:eastAsia="仿宋" w:hAnsi="仿宋" w:cs="仿宋" w:hint="eastAsia"/>
            <w:lang w:eastAsia="zh-CN"/>
          </w:rPr>
          <w:t>(一)、经济评价财务测算</w:t>
        </w:r>
        <w:r>
          <w:tab/>
        </w:r>
        <w:r>
          <w:fldChar w:fldCharType="begin"/>
        </w:r>
        <w:r>
          <w:instrText xml:space="preserve"> PAGEREF _Toc22230 \h </w:instrText>
        </w:r>
        <w:r>
          <w:fldChar w:fldCharType="separate"/>
        </w:r>
        <w:r>
          <w:t>27</w:t>
        </w:r>
        <w:r>
          <w:fldChar w:fldCharType="end"/>
        </w:r>
      </w:hyperlink>
    </w:p>
    <w:p>
      <w:pPr>
        <w:pStyle w:val="TOC2"/>
        <w:tabs>
          <w:tab w:val="right" w:leader="dot" w:pos="8306"/>
        </w:tabs>
      </w:pPr>
      <w:hyperlink w:anchor="_Toc26164" w:history="1">
        <w:r>
          <w:rPr>
            <w:rFonts w:ascii="仿宋" w:eastAsia="仿宋" w:hAnsi="仿宋" w:cs="仿宋" w:hint="eastAsia"/>
            <w:lang w:eastAsia="zh-CN"/>
          </w:rPr>
          <w:t>(二)、高温球阀项目盈利能力分析</w:t>
        </w:r>
        <w:r>
          <w:tab/>
        </w:r>
        <w:r>
          <w:fldChar w:fldCharType="begin"/>
        </w:r>
        <w:r>
          <w:instrText xml:space="preserve"> PAGEREF _Toc26164 \h </w:instrText>
        </w:r>
        <w:r>
          <w:fldChar w:fldCharType="separate"/>
        </w:r>
        <w:r>
          <w:t>29</w:t>
        </w:r>
        <w:r>
          <w:fldChar w:fldCharType="end"/>
        </w:r>
      </w:hyperlink>
    </w:p>
    <w:p>
      <w:pPr>
        <w:pStyle w:val="TOC1"/>
        <w:tabs>
          <w:tab w:val="right" w:leader="dot" w:pos="8306"/>
        </w:tabs>
      </w:pPr>
      <w:hyperlink w:anchor="_Toc15680" w:history="1">
        <w:r>
          <w:rPr>
            <w:rFonts w:ascii="仿宋" w:eastAsia="仿宋" w:hAnsi="仿宋" w:cs="仿宋" w:hint="eastAsia"/>
            <w:lang w:eastAsia="zh-CN"/>
          </w:rPr>
          <w:t>九、高温球阀项目财务管理</w:t>
        </w:r>
        <w:r>
          <w:tab/>
        </w:r>
        <w:r>
          <w:fldChar w:fldCharType="begin"/>
        </w:r>
        <w:r>
          <w:instrText xml:space="preserve"> PAGEREF _Toc15680 \h </w:instrText>
        </w:r>
        <w:r>
          <w:fldChar w:fldCharType="separate"/>
        </w:r>
        <w:r>
          <w:t>29</w:t>
        </w:r>
        <w:r>
          <w:fldChar w:fldCharType="end"/>
        </w:r>
      </w:hyperlink>
    </w:p>
    <w:p>
      <w:pPr>
        <w:pStyle w:val="TOC2"/>
        <w:tabs>
          <w:tab w:val="right" w:leader="dot" w:pos="8306"/>
        </w:tabs>
      </w:pPr>
      <w:hyperlink w:anchor="_Toc3861" w:history="1">
        <w:r>
          <w:rPr>
            <w:rFonts w:ascii="仿宋" w:eastAsia="仿宋" w:hAnsi="仿宋" w:cs="仿宋" w:hint="eastAsia"/>
            <w:lang w:eastAsia="zh-CN"/>
          </w:rPr>
          <w:t>(一)、资金需求大</w:t>
        </w:r>
        <w:r>
          <w:tab/>
        </w:r>
        <w:r>
          <w:fldChar w:fldCharType="begin"/>
        </w:r>
        <w:r>
          <w:instrText xml:space="preserve"> PAGEREF _Toc3861 \h </w:instrText>
        </w:r>
        <w:r>
          <w:fldChar w:fldCharType="separate"/>
        </w:r>
        <w:r>
          <w:t>29</w:t>
        </w:r>
        <w:r>
          <w:fldChar w:fldCharType="end"/>
        </w:r>
      </w:hyperlink>
    </w:p>
    <w:p>
      <w:pPr>
        <w:pStyle w:val="TOC2"/>
        <w:tabs>
          <w:tab w:val="right" w:leader="dot" w:pos="8306"/>
        </w:tabs>
      </w:pPr>
      <w:hyperlink w:anchor="_Toc8532" w:history="1">
        <w:r>
          <w:rPr>
            <w:rFonts w:ascii="仿宋" w:eastAsia="仿宋" w:hAnsi="仿宋" w:cs="仿宋" w:hint="eastAsia"/>
            <w:lang w:eastAsia="zh-CN"/>
          </w:rPr>
          <w:t>(二)、研发周期长</w:t>
        </w:r>
        <w:r>
          <w:tab/>
        </w:r>
        <w:r>
          <w:fldChar w:fldCharType="begin"/>
        </w:r>
        <w:r>
          <w:instrText xml:space="preserve"> PAGEREF _Toc8532 \h </w:instrText>
        </w:r>
        <w:r>
          <w:fldChar w:fldCharType="separate"/>
        </w:r>
        <w:r>
          <w:t>30</w:t>
        </w:r>
        <w:r>
          <w:fldChar w:fldCharType="end"/>
        </w:r>
      </w:hyperlink>
    </w:p>
    <w:p>
      <w:pPr>
        <w:pStyle w:val="TOC2"/>
        <w:tabs>
          <w:tab w:val="right" w:leader="dot" w:pos="8306"/>
        </w:tabs>
      </w:pPr>
      <w:hyperlink w:anchor="_Toc27983" w:history="1">
        <w:r>
          <w:rPr>
            <w:rFonts w:ascii="仿宋" w:eastAsia="仿宋" w:hAnsi="仿宋" w:cs="仿宋" w:hint="eastAsia"/>
            <w:lang w:eastAsia="zh-CN"/>
          </w:rPr>
          <w:t>(三)、市场风险大</w:t>
        </w:r>
        <w:r>
          <w:tab/>
        </w:r>
        <w:r>
          <w:fldChar w:fldCharType="begin"/>
        </w:r>
        <w:r>
          <w:instrText xml:space="preserve"> PAGEREF _Toc27983 \h </w:instrText>
        </w:r>
        <w:r>
          <w:fldChar w:fldCharType="separate"/>
        </w:r>
        <w:r>
          <w:t>32</w:t>
        </w:r>
        <w:r>
          <w:fldChar w:fldCharType="end"/>
        </w:r>
      </w:hyperlink>
    </w:p>
    <w:p>
      <w:pPr>
        <w:pStyle w:val="TOC2"/>
        <w:tabs>
          <w:tab w:val="right" w:leader="dot" w:pos="8306"/>
        </w:tabs>
      </w:pPr>
      <w:hyperlink w:anchor="_Toc29547" w:history="1">
        <w:r>
          <w:rPr>
            <w:rFonts w:ascii="仿宋" w:eastAsia="仿宋" w:hAnsi="仿宋" w:cs="仿宋" w:hint="eastAsia"/>
            <w:lang w:eastAsia="zh-CN"/>
          </w:rPr>
          <w:t>(四)、利润率高</w:t>
        </w:r>
        <w:r>
          <w:tab/>
        </w:r>
        <w:r>
          <w:fldChar w:fldCharType="begin"/>
        </w:r>
        <w:r>
          <w:instrText xml:space="preserve"> PAGEREF _Toc29547 \h </w:instrText>
        </w:r>
        <w:r>
          <w:fldChar w:fldCharType="separate"/>
        </w:r>
        <w:r>
          <w:t>34</w:t>
        </w:r>
        <w:r>
          <w:fldChar w:fldCharType="end"/>
        </w:r>
      </w:hyperlink>
    </w:p>
    <w:p>
      <w:pPr>
        <w:pStyle w:val="TOC1"/>
        <w:tabs>
          <w:tab w:val="right" w:leader="dot" w:pos="8306"/>
        </w:tabs>
      </w:pPr>
      <w:hyperlink w:anchor="_Toc3171" w:history="1">
        <w:r>
          <w:rPr>
            <w:rFonts w:ascii="仿宋" w:eastAsia="仿宋" w:hAnsi="仿宋" w:cs="仿宋" w:hint="eastAsia"/>
            <w:lang w:eastAsia="zh-CN"/>
          </w:rPr>
          <w:t>十、高温球阀项目技术管理</w:t>
        </w:r>
        <w:r>
          <w:tab/>
        </w:r>
        <w:r>
          <w:fldChar w:fldCharType="begin"/>
        </w:r>
        <w:r>
          <w:instrText xml:space="preserve"> PAGEREF _Toc3171 \h </w:instrText>
        </w:r>
        <w:r>
          <w:fldChar w:fldCharType="separate"/>
        </w:r>
        <w:r>
          <w:t>36</w:t>
        </w:r>
        <w:r>
          <w:fldChar w:fldCharType="end"/>
        </w:r>
      </w:hyperlink>
    </w:p>
    <w:p>
      <w:pPr>
        <w:pStyle w:val="TOC2"/>
        <w:tabs>
          <w:tab w:val="right" w:leader="dot" w:pos="8306"/>
        </w:tabs>
      </w:pPr>
      <w:hyperlink w:anchor="_Toc17218" w:history="1">
        <w:r>
          <w:rPr>
            <w:rFonts w:ascii="仿宋" w:eastAsia="仿宋" w:hAnsi="仿宋" w:cs="仿宋" w:hint="eastAsia"/>
            <w:lang w:eastAsia="zh-CN"/>
          </w:rPr>
          <w:t>(一)、技术方案选用方向</w:t>
        </w:r>
        <w:r>
          <w:tab/>
        </w:r>
        <w:r>
          <w:fldChar w:fldCharType="begin"/>
        </w:r>
        <w:r>
          <w:instrText xml:space="preserve"> PAGEREF _Toc17218 \h </w:instrText>
        </w:r>
        <w:r>
          <w:fldChar w:fldCharType="separate"/>
        </w:r>
        <w:r>
          <w:t>36</w:t>
        </w:r>
        <w:r>
          <w:fldChar w:fldCharType="end"/>
        </w:r>
      </w:hyperlink>
    </w:p>
    <w:p>
      <w:pPr>
        <w:pStyle w:val="TOC2"/>
        <w:tabs>
          <w:tab w:val="right" w:leader="dot" w:pos="8306"/>
        </w:tabs>
      </w:pPr>
      <w:hyperlink w:anchor="_Toc20028" w:history="1">
        <w:r>
          <w:rPr>
            <w:rFonts w:ascii="仿宋" w:eastAsia="仿宋" w:hAnsi="仿宋" w:cs="仿宋" w:hint="eastAsia"/>
            <w:lang w:eastAsia="zh-CN"/>
          </w:rPr>
          <w:t>(二)、工艺技术方案选用原则</w:t>
        </w:r>
        <w:r>
          <w:tab/>
        </w:r>
        <w:r>
          <w:fldChar w:fldCharType="begin"/>
        </w:r>
        <w:r>
          <w:instrText xml:space="preserve"> PAGEREF _Toc20028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15" w:history="1">
        <w:r>
          <w:rPr>
            <w:rFonts w:ascii="仿宋" w:eastAsia="仿宋" w:hAnsi="仿宋" w:cs="仿宋" w:hint="eastAsia"/>
            <w:lang w:eastAsia="zh-CN"/>
          </w:rPr>
          <w:t>(三)、工艺技术方案要求</w:t>
        </w:r>
        <w:r>
          <w:tab/>
        </w:r>
        <w:r>
          <w:fldChar w:fldCharType="begin"/>
        </w:r>
        <w:r>
          <w:instrText xml:space="preserve"> PAGEREF _Toc16315 \h </w:instrText>
        </w:r>
        <w:r>
          <w:fldChar w:fldCharType="separate"/>
        </w:r>
        <w:r>
          <w:t>40</w:t>
        </w:r>
        <w:r>
          <w:fldChar w:fldCharType="end"/>
        </w:r>
      </w:hyperlink>
    </w:p>
    <w:p>
      <w:pPr>
        <w:pStyle w:val="TOC1"/>
        <w:tabs>
          <w:tab w:val="right" w:leader="dot" w:pos="8306"/>
        </w:tabs>
      </w:pPr>
      <w:hyperlink w:anchor="_Toc4200" w:history="1">
        <w:r>
          <w:rPr>
            <w:rFonts w:ascii="仿宋" w:eastAsia="仿宋" w:hAnsi="仿宋" w:cs="仿宋" w:hint="eastAsia"/>
            <w:lang w:eastAsia="zh-CN"/>
          </w:rPr>
          <w:t>十一、高温球阀项目人力资源管理</w:t>
        </w:r>
        <w:r>
          <w:tab/>
        </w:r>
        <w:r>
          <w:fldChar w:fldCharType="begin"/>
        </w:r>
        <w:r>
          <w:instrText xml:space="preserve"> PAGEREF _Toc4200 \h </w:instrText>
        </w:r>
        <w:r>
          <w:fldChar w:fldCharType="separate"/>
        </w:r>
        <w:r>
          <w:t>42</w:t>
        </w:r>
        <w:r>
          <w:fldChar w:fldCharType="end"/>
        </w:r>
      </w:hyperlink>
    </w:p>
    <w:p>
      <w:pPr>
        <w:pStyle w:val="TOC2"/>
        <w:tabs>
          <w:tab w:val="right" w:leader="dot" w:pos="8306"/>
        </w:tabs>
      </w:pPr>
      <w:hyperlink w:anchor="_Toc22930" w:history="1">
        <w:r>
          <w:rPr>
            <w:rFonts w:ascii="仿宋" w:eastAsia="仿宋" w:hAnsi="仿宋" w:cs="仿宋" w:hint="eastAsia"/>
            <w:lang w:eastAsia="zh-CN"/>
          </w:rPr>
          <w:t>(一)、建立健全的预算管理制度</w:t>
        </w:r>
        <w:r>
          <w:tab/>
        </w:r>
        <w:r>
          <w:fldChar w:fldCharType="begin"/>
        </w:r>
        <w:r>
          <w:instrText xml:space="preserve"> PAGEREF _Toc22930 \h </w:instrText>
        </w:r>
        <w:r>
          <w:fldChar w:fldCharType="separate"/>
        </w:r>
        <w:r>
          <w:t>42</w:t>
        </w:r>
        <w:r>
          <w:fldChar w:fldCharType="end"/>
        </w:r>
      </w:hyperlink>
    </w:p>
    <w:p>
      <w:pPr>
        <w:pStyle w:val="TOC2"/>
        <w:tabs>
          <w:tab w:val="right" w:leader="dot" w:pos="8306"/>
        </w:tabs>
      </w:pPr>
      <w:hyperlink w:anchor="_Toc3188" w:history="1">
        <w:r>
          <w:rPr>
            <w:rFonts w:ascii="仿宋" w:eastAsia="仿宋" w:hAnsi="仿宋" w:cs="仿宋" w:hint="eastAsia"/>
            <w:lang w:eastAsia="zh-CN"/>
          </w:rPr>
          <w:t>(二)、加强资金流动监控</w:t>
        </w:r>
        <w:r>
          <w:tab/>
        </w:r>
        <w:r>
          <w:fldChar w:fldCharType="begin"/>
        </w:r>
        <w:r>
          <w:instrText xml:space="preserve"> PAGEREF _Toc3188 \h </w:instrText>
        </w:r>
        <w:r>
          <w:fldChar w:fldCharType="separate"/>
        </w:r>
        <w:r>
          <w:t>44</w:t>
        </w:r>
        <w:r>
          <w:fldChar w:fldCharType="end"/>
        </w:r>
      </w:hyperlink>
    </w:p>
    <w:p>
      <w:pPr>
        <w:pStyle w:val="TOC2"/>
        <w:tabs>
          <w:tab w:val="right" w:leader="dot" w:pos="8306"/>
        </w:tabs>
      </w:pPr>
      <w:hyperlink w:anchor="_Toc18647" w:history="1">
        <w:r>
          <w:rPr>
            <w:rFonts w:ascii="仿宋" w:eastAsia="仿宋" w:hAnsi="仿宋" w:cs="仿宋" w:hint="eastAsia"/>
            <w:lang w:eastAsia="zh-CN"/>
          </w:rPr>
          <w:t>(三)、制定完善的风险控制机制</w:t>
        </w:r>
        <w:r>
          <w:tab/>
        </w:r>
        <w:r>
          <w:fldChar w:fldCharType="begin"/>
        </w:r>
        <w:r>
          <w:instrText xml:space="preserve"> PAGEREF _Toc18647 \h </w:instrText>
        </w:r>
        <w:r>
          <w:fldChar w:fldCharType="separate"/>
        </w:r>
        <w:r>
          <w:t>45</w:t>
        </w:r>
        <w:r>
          <w:fldChar w:fldCharType="end"/>
        </w:r>
      </w:hyperlink>
    </w:p>
    <w:p>
      <w:pPr>
        <w:pStyle w:val="TOC2"/>
        <w:tabs>
          <w:tab w:val="right" w:leader="dot" w:pos="8306"/>
        </w:tabs>
      </w:pPr>
      <w:hyperlink w:anchor="_Toc21507" w:history="1">
        <w:r>
          <w:rPr>
            <w:rFonts w:ascii="仿宋" w:eastAsia="仿宋" w:hAnsi="仿宋" w:cs="仿宋" w:hint="eastAsia"/>
            <w:lang w:eastAsia="zh-CN"/>
          </w:rPr>
          <w:t>(四)、优化成本管理</w:t>
        </w:r>
        <w:r>
          <w:tab/>
        </w:r>
        <w:r>
          <w:fldChar w:fldCharType="begin"/>
        </w:r>
        <w:r>
          <w:instrText xml:space="preserve"> PAGEREF _Toc21507 \h </w:instrText>
        </w:r>
        <w:r>
          <w:fldChar w:fldCharType="separate"/>
        </w:r>
        <w:r>
          <w:t>46</w:t>
        </w:r>
        <w:r>
          <w:fldChar w:fldCharType="end"/>
        </w:r>
      </w:hyperlink>
    </w:p>
    <w:p>
      <w:pPr>
        <w:pStyle w:val="TOC1"/>
        <w:tabs>
          <w:tab w:val="right" w:leader="dot" w:pos="8306"/>
        </w:tabs>
      </w:pPr>
      <w:hyperlink w:anchor="_Toc29489" w:history="1">
        <w:r>
          <w:rPr>
            <w:rFonts w:ascii="仿宋" w:eastAsia="仿宋" w:hAnsi="仿宋" w:cs="仿宋" w:hint="eastAsia"/>
            <w:lang w:eastAsia="zh-CN"/>
          </w:rPr>
          <w:t>十二、高温球阀项目社会影响</w:t>
        </w:r>
        <w:r>
          <w:tab/>
        </w:r>
        <w:r>
          <w:fldChar w:fldCharType="begin"/>
        </w:r>
        <w:r>
          <w:instrText xml:space="preserve"> PAGEREF _Toc29489 \h </w:instrText>
        </w:r>
        <w:r>
          <w:fldChar w:fldCharType="separate"/>
        </w:r>
        <w:r>
          <w:t>48</w:t>
        </w:r>
        <w:r>
          <w:fldChar w:fldCharType="end"/>
        </w:r>
      </w:hyperlink>
    </w:p>
    <w:p>
      <w:pPr>
        <w:pStyle w:val="TOC2"/>
        <w:tabs>
          <w:tab w:val="right" w:leader="dot" w:pos="8306"/>
        </w:tabs>
      </w:pPr>
      <w:hyperlink w:anchor="_Toc3715" w:history="1">
        <w:r>
          <w:rPr>
            <w:rFonts w:ascii="仿宋" w:eastAsia="仿宋" w:hAnsi="仿宋" w:cs="仿宋" w:hint="eastAsia"/>
            <w:lang w:eastAsia="zh-CN"/>
          </w:rPr>
          <w:t>(一)、社会责任与义务</w:t>
        </w:r>
        <w:r>
          <w:tab/>
        </w:r>
        <w:r>
          <w:fldChar w:fldCharType="begin"/>
        </w:r>
        <w:r>
          <w:instrText xml:space="preserve"> PAGEREF _Toc3715 \h </w:instrText>
        </w:r>
        <w:r>
          <w:fldChar w:fldCharType="separate"/>
        </w:r>
        <w:r>
          <w:t>48</w:t>
        </w:r>
        <w:r>
          <w:fldChar w:fldCharType="end"/>
        </w:r>
      </w:hyperlink>
    </w:p>
    <w:p>
      <w:pPr>
        <w:pStyle w:val="TOC2"/>
        <w:tabs>
          <w:tab w:val="right" w:leader="dot" w:pos="8306"/>
        </w:tabs>
      </w:pPr>
      <w:hyperlink w:anchor="_Toc24879" w:history="1">
        <w:r>
          <w:rPr>
            <w:rFonts w:ascii="仿宋" w:eastAsia="仿宋" w:hAnsi="仿宋" w:cs="仿宋" w:hint="eastAsia"/>
            <w:lang w:eastAsia="zh-CN"/>
          </w:rPr>
          <w:t>(二)、社会参与与沟通</w:t>
        </w:r>
        <w:r>
          <w:tab/>
        </w:r>
        <w:r>
          <w:fldChar w:fldCharType="begin"/>
        </w:r>
        <w:r>
          <w:instrText xml:space="preserve"> PAGEREF _Toc24879 \h </w:instrText>
        </w:r>
        <w:r>
          <w:fldChar w:fldCharType="separate"/>
        </w:r>
        <w:r>
          <w:t>48</w:t>
        </w:r>
        <w:r>
          <w:fldChar w:fldCharType="end"/>
        </w:r>
      </w:hyperlink>
    </w:p>
    <w:p>
      <w:pPr>
        <w:pStyle w:val="TOC1"/>
        <w:tabs>
          <w:tab w:val="right" w:leader="dot" w:pos="8306"/>
        </w:tabs>
      </w:pPr>
      <w:hyperlink w:anchor="_Toc3507" w:history="1">
        <w:r>
          <w:rPr>
            <w:rFonts w:ascii="仿宋" w:eastAsia="仿宋" w:hAnsi="仿宋" w:cs="仿宋" w:hint="eastAsia"/>
            <w:lang w:eastAsia="zh-CN"/>
          </w:rPr>
          <w:t>十三、高温球阀项目工程方案分析</w:t>
        </w:r>
        <w:r>
          <w:tab/>
        </w:r>
        <w:r>
          <w:fldChar w:fldCharType="begin"/>
        </w:r>
        <w:r>
          <w:instrText xml:space="preserve"> PAGEREF _Toc3507 \h </w:instrText>
        </w:r>
        <w:r>
          <w:fldChar w:fldCharType="separate"/>
        </w:r>
        <w:r>
          <w:t>49</w:t>
        </w:r>
        <w:r>
          <w:fldChar w:fldCharType="end"/>
        </w:r>
      </w:hyperlink>
    </w:p>
    <w:p>
      <w:pPr>
        <w:pStyle w:val="TOC2"/>
        <w:tabs>
          <w:tab w:val="right" w:leader="dot" w:pos="8306"/>
        </w:tabs>
      </w:pPr>
      <w:hyperlink w:anchor="_Toc9017" w:history="1">
        <w:r>
          <w:rPr>
            <w:rFonts w:ascii="仿宋" w:eastAsia="仿宋" w:hAnsi="仿宋" w:cs="仿宋" w:hint="eastAsia"/>
            <w:lang w:eastAsia="zh-CN"/>
          </w:rPr>
          <w:t>(一)、建筑工程设计原则</w:t>
        </w:r>
        <w:r>
          <w:tab/>
        </w:r>
        <w:r>
          <w:fldChar w:fldCharType="begin"/>
        </w:r>
        <w:r>
          <w:instrText xml:space="preserve"> PAGEREF _Toc9017 \h </w:instrText>
        </w:r>
        <w:r>
          <w:fldChar w:fldCharType="separate"/>
        </w:r>
        <w:r>
          <w:t>49</w:t>
        </w:r>
        <w:r>
          <w:fldChar w:fldCharType="end"/>
        </w:r>
      </w:hyperlink>
    </w:p>
    <w:p>
      <w:pPr>
        <w:pStyle w:val="TOC2"/>
        <w:tabs>
          <w:tab w:val="right" w:leader="dot" w:pos="8306"/>
        </w:tabs>
      </w:pPr>
      <w:hyperlink w:anchor="_Toc14182" w:history="1">
        <w:r>
          <w:rPr>
            <w:rFonts w:ascii="仿宋" w:eastAsia="仿宋" w:hAnsi="仿宋" w:cs="仿宋" w:hint="eastAsia"/>
            <w:lang w:eastAsia="zh-CN"/>
          </w:rPr>
          <w:t>(二)、土建工程建设指标</w:t>
        </w:r>
        <w:r>
          <w:tab/>
        </w:r>
        <w:r>
          <w:fldChar w:fldCharType="begin"/>
        </w:r>
        <w:r>
          <w:instrText xml:space="preserve"> PAGEREF _Toc14182 \h </w:instrText>
        </w:r>
        <w:r>
          <w:fldChar w:fldCharType="separate"/>
        </w:r>
        <w:r>
          <w:t>53</w:t>
        </w:r>
        <w:r>
          <w:fldChar w:fldCharType="end"/>
        </w:r>
      </w:hyperlink>
    </w:p>
    <w:p>
      <w:pPr>
        <w:pStyle w:val="TOC1"/>
        <w:tabs>
          <w:tab w:val="right" w:leader="dot" w:pos="8306"/>
        </w:tabs>
      </w:pPr>
      <w:hyperlink w:anchor="_Toc19157" w:history="1">
        <w:r>
          <w:rPr>
            <w:rFonts w:ascii="仿宋" w:eastAsia="仿宋" w:hAnsi="仿宋" w:cs="仿宋" w:hint="eastAsia"/>
            <w:lang w:eastAsia="zh-CN"/>
          </w:rPr>
          <w:t>十四、营销与推广策略</w:t>
        </w:r>
        <w:r>
          <w:tab/>
        </w:r>
        <w:r>
          <w:fldChar w:fldCharType="begin"/>
        </w:r>
        <w:r>
          <w:instrText xml:space="preserve"> PAGEREF _Toc19157 \h </w:instrText>
        </w:r>
        <w:r>
          <w:fldChar w:fldCharType="separate"/>
        </w:r>
        <w:r>
          <w:t>54</w:t>
        </w:r>
        <w:r>
          <w:fldChar w:fldCharType="end"/>
        </w:r>
      </w:hyperlink>
    </w:p>
    <w:p>
      <w:pPr>
        <w:pStyle w:val="TOC2"/>
        <w:tabs>
          <w:tab w:val="right" w:leader="dot" w:pos="8306"/>
        </w:tabs>
      </w:pPr>
      <w:hyperlink w:anchor="_Toc30226" w:history="1">
        <w:r>
          <w:rPr>
            <w:rFonts w:ascii="仿宋" w:eastAsia="仿宋" w:hAnsi="仿宋" w:cs="仿宋" w:hint="eastAsia"/>
            <w:lang w:eastAsia="zh-CN"/>
          </w:rPr>
          <w:t>(一)、产品/服务定位与特点</w:t>
        </w:r>
        <w:r>
          <w:tab/>
        </w:r>
        <w:r>
          <w:fldChar w:fldCharType="begin"/>
        </w:r>
        <w:r>
          <w:instrText xml:space="preserve"> PAGEREF _Toc30226 \h </w:instrText>
        </w:r>
        <w:r>
          <w:fldChar w:fldCharType="separate"/>
        </w:r>
        <w:r>
          <w:t>54</w:t>
        </w:r>
        <w:r>
          <w:fldChar w:fldCharType="end"/>
        </w:r>
      </w:hyperlink>
    </w:p>
    <w:p>
      <w:pPr>
        <w:pStyle w:val="TOC2"/>
        <w:tabs>
          <w:tab w:val="right" w:leader="dot" w:pos="8306"/>
        </w:tabs>
      </w:pPr>
      <w:hyperlink w:anchor="_Toc871" w:history="1">
        <w:r>
          <w:rPr>
            <w:rFonts w:ascii="仿宋" w:eastAsia="仿宋" w:hAnsi="仿宋" w:cs="仿宋" w:hint="eastAsia"/>
            <w:lang w:eastAsia="zh-CN"/>
          </w:rPr>
          <w:t>(二)、市场定位与竞争分析</w:t>
        </w:r>
        <w:r>
          <w:tab/>
        </w:r>
        <w:r>
          <w:fldChar w:fldCharType="begin"/>
        </w:r>
        <w:r>
          <w:instrText xml:space="preserve"> PAGEREF _Toc871 \h </w:instrText>
        </w:r>
        <w:r>
          <w:fldChar w:fldCharType="separate"/>
        </w:r>
        <w:r>
          <w:t>56</w:t>
        </w:r>
        <w:r>
          <w:fldChar w:fldCharType="end"/>
        </w:r>
      </w:hyperlink>
    </w:p>
    <w:p>
      <w:pPr>
        <w:pStyle w:val="TOC2"/>
        <w:tabs>
          <w:tab w:val="right" w:leader="dot" w:pos="8306"/>
        </w:tabs>
      </w:pPr>
      <w:hyperlink w:anchor="_Toc12087" w:history="1">
        <w:r>
          <w:rPr>
            <w:rFonts w:ascii="仿宋" w:eastAsia="仿宋" w:hAnsi="仿宋" w:cs="仿宋" w:hint="eastAsia"/>
            <w:lang w:eastAsia="zh-CN"/>
          </w:rPr>
          <w:t>(三)、营销渠道与策略</w:t>
        </w:r>
        <w:r>
          <w:tab/>
        </w:r>
        <w:r>
          <w:fldChar w:fldCharType="begin"/>
        </w:r>
        <w:r>
          <w:instrText xml:space="preserve"> PAGEREF _Toc12087 \h </w:instrText>
        </w:r>
        <w:r>
          <w:fldChar w:fldCharType="separate"/>
        </w:r>
        <w:r>
          <w:t>57</w:t>
        </w:r>
        <w:r>
          <w:fldChar w:fldCharType="end"/>
        </w:r>
      </w:hyperlink>
    </w:p>
    <w:p>
      <w:pPr>
        <w:pStyle w:val="TOC2"/>
        <w:tabs>
          <w:tab w:val="right" w:leader="dot" w:pos="8306"/>
        </w:tabs>
      </w:pPr>
      <w:hyperlink w:anchor="_Toc28047" w:history="1">
        <w:r>
          <w:rPr>
            <w:rFonts w:ascii="仿宋" w:eastAsia="仿宋" w:hAnsi="仿宋" w:cs="仿宋" w:hint="eastAsia"/>
            <w:lang w:eastAsia="zh-CN"/>
          </w:rPr>
          <w:t>(四)、推广与宣传活动</w:t>
        </w:r>
        <w:r>
          <w:tab/>
        </w:r>
        <w:r>
          <w:fldChar w:fldCharType="begin"/>
        </w:r>
        <w:r>
          <w:instrText xml:space="preserve"> PAGEREF _Toc28047 \h </w:instrText>
        </w:r>
        <w:r>
          <w:fldChar w:fldCharType="separate"/>
        </w:r>
        <w:r>
          <w:t>58</w:t>
        </w:r>
        <w:r>
          <w:fldChar w:fldCharType="end"/>
        </w:r>
      </w:hyperlink>
    </w:p>
    <w:p>
      <w:pPr>
        <w:pStyle w:val="TOC1"/>
        <w:tabs>
          <w:tab w:val="right" w:leader="dot" w:pos="8306"/>
        </w:tabs>
      </w:pPr>
      <w:hyperlink w:anchor="_Toc30112" w:history="1">
        <w:r>
          <w:rPr>
            <w:rFonts w:ascii="仿宋" w:eastAsia="仿宋" w:hAnsi="仿宋" w:cs="仿宋" w:hint="eastAsia"/>
            <w:lang w:eastAsia="zh-CN"/>
          </w:rPr>
          <w:t>十五、利益相关者分析与沟通计划</w:t>
        </w:r>
        <w:r>
          <w:tab/>
        </w:r>
        <w:r>
          <w:fldChar w:fldCharType="begin"/>
        </w:r>
        <w:r>
          <w:instrText xml:space="preserve"> PAGEREF _Toc30112 \h </w:instrText>
        </w:r>
        <w:r>
          <w:fldChar w:fldCharType="separate"/>
        </w:r>
        <w:r>
          <w:t>63</w:t>
        </w:r>
        <w:r>
          <w:fldChar w:fldCharType="end"/>
        </w:r>
      </w:hyperlink>
    </w:p>
    <w:p>
      <w:pPr>
        <w:pStyle w:val="TOC2"/>
        <w:tabs>
          <w:tab w:val="right" w:leader="dot" w:pos="8306"/>
        </w:tabs>
      </w:pPr>
      <w:hyperlink w:anchor="_Toc15055" w:history="1">
        <w:r>
          <w:rPr>
            <w:rFonts w:ascii="仿宋" w:eastAsia="仿宋" w:hAnsi="仿宋" w:cs="仿宋" w:hint="eastAsia"/>
            <w:lang w:eastAsia="zh-CN"/>
          </w:rPr>
          <w:t>(一)、利益相关者分析</w:t>
        </w:r>
        <w:r>
          <w:tab/>
        </w:r>
        <w:r>
          <w:fldChar w:fldCharType="begin"/>
        </w:r>
        <w:r>
          <w:instrText xml:space="preserve"> PAGEREF _Toc15055 \h </w:instrText>
        </w:r>
        <w:r>
          <w:fldChar w:fldCharType="separate"/>
        </w:r>
        <w:r>
          <w:t>63</w:t>
        </w:r>
        <w:r>
          <w:fldChar w:fldCharType="end"/>
        </w:r>
      </w:hyperlink>
    </w:p>
    <w:p>
      <w:pPr>
        <w:pStyle w:val="TOC2"/>
        <w:tabs>
          <w:tab w:val="right" w:leader="dot" w:pos="8306"/>
        </w:tabs>
      </w:pPr>
      <w:hyperlink w:anchor="_Toc7948" w:history="1">
        <w:r>
          <w:rPr>
            <w:rFonts w:ascii="仿宋" w:eastAsia="仿宋" w:hAnsi="仿宋" w:cs="仿宋" w:hint="eastAsia"/>
            <w:lang w:eastAsia="zh-CN"/>
          </w:rPr>
          <w:t>(二)、沟通计划</w:t>
        </w:r>
        <w:r>
          <w:tab/>
        </w:r>
        <w:r>
          <w:fldChar w:fldCharType="begin"/>
        </w:r>
        <w:r>
          <w:instrText xml:space="preserve"> PAGEREF _Toc7948 \h </w:instrText>
        </w:r>
        <w:r>
          <w:fldChar w:fldCharType="separate"/>
        </w:r>
        <w:r>
          <w:t>65</w:t>
        </w:r>
        <w:r>
          <w:fldChar w:fldCharType="end"/>
        </w:r>
      </w:hyperlink>
    </w:p>
    <w:p>
      <w:pPr>
        <w:pStyle w:val="TOC1"/>
        <w:tabs>
          <w:tab w:val="right" w:leader="dot" w:pos="8306"/>
        </w:tabs>
      </w:pPr>
      <w:hyperlink w:anchor="_Toc13098" w:history="1">
        <w:r>
          <w:rPr>
            <w:rFonts w:ascii="仿宋" w:eastAsia="仿宋" w:hAnsi="仿宋" w:cs="仿宋" w:hint="eastAsia"/>
            <w:lang w:eastAsia="zh-CN"/>
          </w:rPr>
          <w:t>十六、高温球阀项目治理与监督</w:t>
        </w:r>
        <w:r>
          <w:tab/>
        </w:r>
        <w:r>
          <w:fldChar w:fldCharType="begin"/>
        </w:r>
        <w:r>
          <w:instrText xml:space="preserve"> PAGEREF _Toc13098 \h </w:instrText>
        </w:r>
        <w:r>
          <w:fldChar w:fldCharType="separate"/>
        </w:r>
        <w:r>
          <w:t>66</w:t>
        </w:r>
        <w:r>
          <w:fldChar w:fldCharType="end"/>
        </w:r>
      </w:hyperlink>
    </w:p>
    <w:p>
      <w:pPr>
        <w:pStyle w:val="TOC2"/>
        <w:tabs>
          <w:tab w:val="right" w:leader="dot" w:pos="8306"/>
        </w:tabs>
      </w:pPr>
      <w:hyperlink w:anchor="_Toc24514" w:history="1">
        <w:r>
          <w:rPr>
            <w:rFonts w:ascii="仿宋" w:eastAsia="仿宋" w:hAnsi="仿宋" w:cs="仿宋" w:hint="eastAsia"/>
            <w:lang w:eastAsia="zh-CN"/>
          </w:rPr>
          <w:t>(一)、高温球阀项目治理结构</w:t>
        </w:r>
        <w:r>
          <w:tab/>
        </w:r>
        <w:r>
          <w:fldChar w:fldCharType="begin"/>
        </w:r>
        <w:r>
          <w:instrText xml:space="preserve"> PAGEREF _Toc24514 \h </w:instrText>
        </w:r>
        <w:r>
          <w:fldChar w:fldCharType="separate"/>
        </w:r>
        <w:r>
          <w:t>66</w:t>
        </w:r>
        <w:r>
          <w:fldChar w:fldCharType="end"/>
        </w:r>
      </w:hyperlink>
    </w:p>
    <w:p>
      <w:pPr>
        <w:pStyle w:val="TOC2"/>
        <w:tabs>
          <w:tab w:val="right" w:leader="dot" w:pos="8306"/>
        </w:tabs>
      </w:pPr>
      <w:hyperlink w:anchor="_Toc23758" w:history="1">
        <w:r>
          <w:rPr>
            <w:rFonts w:ascii="仿宋" w:eastAsia="仿宋" w:hAnsi="仿宋" w:cs="仿宋" w:hint="eastAsia"/>
            <w:lang w:eastAsia="zh-CN"/>
          </w:rPr>
          <w:t>(二)、监督与审计</w:t>
        </w:r>
        <w:r>
          <w:tab/>
        </w:r>
        <w:r>
          <w:fldChar w:fldCharType="begin"/>
        </w:r>
        <w:r>
          <w:instrText xml:space="preserve"> PAGEREF _Toc23758 \h </w:instrText>
        </w:r>
        <w:r>
          <w:fldChar w:fldCharType="separate"/>
        </w:r>
        <w:r>
          <w:t>67</w:t>
        </w:r>
        <w:r>
          <w:fldChar w:fldCharType="end"/>
        </w:r>
      </w:hyperlink>
    </w:p>
    <w:p>
      <w:pPr>
        <w:pStyle w:val="TOC1"/>
        <w:tabs>
          <w:tab w:val="right" w:leader="dot" w:pos="8306"/>
        </w:tabs>
      </w:pPr>
      <w:hyperlink w:anchor="_Toc25628" w:history="1">
        <w:r>
          <w:rPr>
            <w:rFonts w:ascii="仿宋" w:eastAsia="仿宋" w:hAnsi="仿宋" w:cs="仿宋" w:hint="eastAsia"/>
            <w:lang w:eastAsia="zh-CN"/>
          </w:rPr>
          <w:t>十七、高温球阀项目实施保障措施</w:t>
        </w:r>
        <w:r>
          <w:tab/>
        </w:r>
        <w:r>
          <w:fldChar w:fldCharType="begin"/>
        </w:r>
        <w:r>
          <w:instrText xml:space="preserve"> PAGEREF _Toc25628 \h </w:instrText>
        </w:r>
        <w:r>
          <w:fldChar w:fldCharType="separate"/>
        </w:r>
        <w:r>
          <w:t>68</w:t>
        </w:r>
        <w:r>
          <w:fldChar w:fldCharType="end"/>
        </w:r>
      </w:hyperlink>
    </w:p>
    <w:p>
      <w:pPr>
        <w:pStyle w:val="TOC2"/>
        <w:tabs>
          <w:tab w:val="right" w:leader="dot" w:pos="8306"/>
        </w:tabs>
      </w:pPr>
      <w:hyperlink w:anchor="_Toc32273" w:history="1">
        <w:r>
          <w:rPr>
            <w:rFonts w:ascii="仿宋" w:eastAsia="仿宋" w:hAnsi="仿宋" w:cs="仿宋" w:hint="eastAsia"/>
            <w:lang w:eastAsia="zh-CN"/>
          </w:rPr>
          <w:t>(一)、高温球阀项目实施保障机制</w:t>
        </w:r>
        <w:r>
          <w:tab/>
        </w:r>
        <w:r>
          <w:fldChar w:fldCharType="begin"/>
        </w:r>
        <w:r>
          <w:instrText xml:space="preserve"> PAGEREF _Toc32273 \h </w:instrText>
        </w:r>
        <w:r>
          <w:fldChar w:fldCharType="separate"/>
        </w:r>
        <w:r>
          <w:t>68</w:t>
        </w:r>
        <w:r>
          <w:fldChar w:fldCharType="end"/>
        </w:r>
      </w:hyperlink>
    </w:p>
    <w:p>
      <w:pPr>
        <w:pStyle w:val="TOC2"/>
        <w:tabs>
          <w:tab w:val="right" w:leader="dot" w:pos="8306"/>
        </w:tabs>
      </w:pPr>
      <w:hyperlink w:anchor="_Toc24331" w:history="1">
        <w:r>
          <w:rPr>
            <w:rFonts w:ascii="仿宋" w:eastAsia="仿宋" w:hAnsi="仿宋" w:cs="仿宋" w:hint="eastAsia"/>
            <w:lang w:eastAsia="zh-CN"/>
          </w:rPr>
          <w:t>(二)、高温球阀项目法律合规要求</w:t>
        </w:r>
        <w:r>
          <w:tab/>
        </w:r>
        <w:r>
          <w:fldChar w:fldCharType="begin"/>
        </w:r>
        <w:r>
          <w:instrText xml:space="preserve"> PAGEREF _Toc24331 \h </w:instrText>
        </w:r>
        <w:r>
          <w:fldChar w:fldCharType="separate"/>
        </w:r>
        <w:r>
          <w:t>72</w:t>
        </w:r>
        <w:r>
          <w:fldChar w:fldCharType="end"/>
        </w:r>
      </w:hyperlink>
    </w:p>
    <w:p>
      <w:pPr>
        <w:pStyle w:val="TOC2"/>
        <w:tabs>
          <w:tab w:val="right" w:leader="dot" w:pos="8306"/>
        </w:tabs>
      </w:pPr>
      <w:hyperlink w:anchor="_Toc13377" w:history="1">
        <w:r>
          <w:rPr>
            <w:rFonts w:ascii="仿宋" w:eastAsia="仿宋" w:hAnsi="仿宋" w:cs="仿宋" w:hint="eastAsia"/>
            <w:lang w:eastAsia="zh-CN"/>
          </w:rPr>
          <w:t>(三)、高温球阀项目合同管理与法律事务</w:t>
        </w:r>
        <w:r>
          <w:tab/>
        </w:r>
        <w:r>
          <w:fldChar w:fldCharType="begin"/>
        </w:r>
        <w:r>
          <w:instrText xml:space="preserve"> PAGEREF _Toc13377 \h </w:instrText>
        </w:r>
        <w:r>
          <w:fldChar w:fldCharType="separate"/>
        </w:r>
        <w:r>
          <w:t>76</w:t>
        </w:r>
        <w:r>
          <w:fldChar w:fldCharType="end"/>
        </w:r>
      </w:hyperlink>
    </w:p>
    <w:p>
      <w:pPr>
        <w:pStyle w:val="TOC2"/>
        <w:tabs>
          <w:tab w:val="right" w:leader="dot" w:pos="8306"/>
        </w:tabs>
      </w:pPr>
      <w:hyperlink w:anchor="_Toc32291" w:history="1">
        <w:r>
          <w:rPr>
            <w:rFonts w:ascii="仿宋" w:eastAsia="仿宋" w:hAnsi="仿宋" w:cs="仿宋" w:hint="eastAsia"/>
            <w:lang w:eastAsia="zh-CN"/>
          </w:rPr>
          <w:t>(四)、高温球阀项目知识产权保护策略</w:t>
        </w:r>
        <w:r>
          <w:tab/>
        </w:r>
        <w:r>
          <w:fldChar w:fldCharType="begin"/>
        </w:r>
        <w:r>
          <w:instrText xml:space="preserve"> PAGEREF _Toc32291 \h </w:instrText>
        </w:r>
        <w:r>
          <w:fldChar w:fldCharType="separate"/>
        </w:r>
        <w:r>
          <w:t>82</w:t>
        </w:r>
        <w:r>
          <w:fldChar w:fldCharType="end"/>
        </w:r>
      </w:hyperlink>
    </w:p>
    <w:p>
      <w:pPr>
        <w:pStyle w:val="TOC1"/>
        <w:tabs>
          <w:tab w:val="right" w:leader="dot" w:pos="8306"/>
        </w:tabs>
      </w:pPr>
      <w:hyperlink w:anchor="_Toc28190" w:history="1">
        <w:r>
          <w:rPr>
            <w:rFonts w:ascii="仿宋" w:eastAsia="仿宋" w:hAnsi="仿宋" w:cs="仿宋" w:hint="eastAsia"/>
            <w:lang w:eastAsia="zh-CN"/>
          </w:rPr>
          <w:t>十八、高温球阀项目实施时间节点</w:t>
        </w:r>
        <w:r>
          <w:tab/>
        </w:r>
        <w:r>
          <w:fldChar w:fldCharType="begin"/>
        </w:r>
        <w:r>
          <w:instrText xml:space="preserve"> PAGEREF _Toc28190 \h </w:instrText>
        </w:r>
        <w:r>
          <w:fldChar w:fldCharType="separate"/>
        </w:r>
        <w:r>
          <w:t>85</w:t>
        </w:r>
        <w:r>
          <w:fldChar w:fldCharType="end"/>
        </w:r>
      </w:hyperlink>
    </w:p>
    <w:p>
      <w:pPr>
        <w:pStyle w:val="TOC2"/>
        <w:tabs>
          <w:tab w:val="right" w:leader="dot" w:pos="8306"/>
        </w:tabs>
      </w:pPr>
      <w:hyperlink w:anchor="_Toc30393" w:history="1">
        <w:r>
          <w:rPr>
            <w:rFonts w:ascii="仿宋" w:eastAsia="仿宋" w:hAnsi="仿宋" w:cs="仿宋" w:hint="eastAsia"/>
            <w:lang w:eastAsia="zh-CN"/>
          </w:rPr>
          <w:t>(一)、高温球阀项目启动阶段时间节点</w:t>
        </w:r>
        <w:r>
          <w:tab/>
        </w:r>
        <w:r>
          <w:fldChar w:fldCharType="begin"/>
        </w:r>
        <w:r>
          <w:instrText xml:space="preserve"> PAGEREF _Toc30393 \h </w:instrText>
        </w:r>
        <w:r>
          <w:fldChar w:fldCharType="separate"/>
        </w:r>
        <w:r>
          <w:t>85</w:t>
        </w:r>
        <w:r>
          <w:fldChar w:fldCharType="end"/>
        </w:r>
      </w:hyperlink>
    </w:p>
    <w:p>
      <w:pPr>
        <w:pStyle w:val="TOC2"/>
        <w:tabs>
          <w:tab w:val="right" w:leader="dot" w:pos="8306"/>
        </w:tabs>
      </w:pPr>
      <w:hyperlink w:anchor="_Toc20212" w:history="1">
        <w:r>
          <w:rPr>
            <w:rFonts w:ascii="仿宋" w:eastAsia="仿宋" w:hAnsi="仿宋" w:cs="仿宋" w:hint="eastAsia"/>
            <w:lang w:eastAsia="zh-CN"/>
          </w:rPr>
          <w:t>(二)、高温球阀项目执行阶段时间节点</w:t>
        </w:r>
        <w:r>
          <w:tab/>
        </w:r>
        <w:r>
          <w:fldChar w:fldCharType="begin"/>
        </w:r>
        <w:r>
          <w:instrText xml:space="preserve"> PAGEREF _Toc20212 \h </w:instrText>
        </w:r>
        <w:r>
          <w:fldChar w:fldCharType="separate"/>
        </w:r>
        <w:r>
          <w:t>86</w:t>
        </w:r>
        <w:r>
          <w:fldChar w:fldCharType="end"/>
        </w:r>
      </w:hyperlink>
    </w:p>
    <w:p>
      <w:pPr>
        <w:pStyle w:val="TOC2"/>
        <w:tabs>
          <w:tab w:val="right" w:leader="dot" w:pos="8306"/>
        </w:tabs>
      </w:pPr>
      <w:hyperlink w:anchor="_Toc15624" w:history="1">
        <w:r>
          <w:rPr>
            <w:rFonts w:ascii="仿宋" w:eastAsia="仿宋" w:hAnsi="仿宋" w:cs="仿宋" w:hint="eastAsia"/>
            <w:lang w:eastAsia="zh-CN"/>
          </w:rPr>
          <w:t>(三)、高温球阀项目完成阶段时间节点</w:t>
        </w:r>
        <w:r>
          <w:tab/>
        </w:r>
        <w:r>
          <w:fldChar w:fldCharType="begin"/>
        </w:r>
        <w:r>
          <w:instrText xml:space="preserve"> PAGEREF _Toc15624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81"/>
      <w:r>
        <w:rPr>
          <w:rFonts w:ascii="仿宋" w:eastAsia="仿宋" w:hAnsi="仿宋" w:cs="仿宋" w:hint="eastAsia"/>
          <w:sz w:val="28"/>
          <w:lang w:eastAsia="zh-CN"/>
        </w:rPr>
        <w:t>一、高温球阀项目概论</w:t>
      </w:r>
      <w:bookmarkEnd w:id="2"/>
    </w:p>
    <w:p>
      <w:pPr>
        <w:pStyle w:val="Heading2"/>
        <w:rPr>
          <w:rFonts w:ascii="仿宋" w:eastAsia="仿宋" w:hAnsi="仿宋" w:cs="仿宋" w:hint="eastAsia"/>
          <w:lang w:eastAsia="zh-CN"/>
        </w:rPr>
      </w:pPr>
      <w:bookmarkStart w:id="3" w:name="_Toc32642"/>
      <w:r>
        <w:rPr>
          <w:rFonts w:ascii="仿宋" w:eastAsia="仿宋" w:hAnsi="仿宋" w:cs="仿宋" w:hint="eastAsia"/>
          <w:lang w:eastAsia="zh-CN"/>
        </w:rPr>
        <w:t>(一)、高温球阀项目概况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起源追溯至对市场的深入洞察。市场的不断演变与变革为高温球阀项目提供了难得的机遇。当前市场存在的需求缺口和变革的大环境共同构成了高温球阀项目的背景。这个高温球阀项目旨在充分利用市场机遇，填补行业中尚未满足的需求，为客户提供全新的解决方案。市场的变革和需求的增长使得这个高温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高温球阀项目名称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温球阀项目正式命名为高温球阀。这个名称不仅仅是一个标识，更代表了高温球阀项目的核心理念和愿景。它蕴含着高温球阀项目所要解决问题的关键字，具有强烈的表达和辨识度，为高温球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高温球阀项目目标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核心目标是提供一种全新、高效的解决方案，满足客户日益增长的需求。高温球阀项目追求的不仅仅是满足市场需求，更是在市场中获得卓越的竞争优势。通过不断提升产品或服务的质量和创新水平，高温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高温球阀项目范围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全面涵盖了产品研发、制造、市场推广和售后服务，确保从产品设计到最终用户体验的全方位关注。这一全面的高温球阀项目范围是为了确保高温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高温球阀项目时间表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高温球阀项目计划在未来18个月内完成，包括研发、测试、市场试点和正式推出等不同阶段。这个时间表的合理设计是为了确保高温球阀项目各个阶段的顺利推进，以便按时交付高质量的成果。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高温球阀项目预算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高温球阀项目总预算估算为XX百万美元，主要分配在研发、市场推广、人员培训和运营等方面。这一充足的预算为高温球阀项目提供了充足的资源，确保高温球阀项目在各个方面都能取得优异的表现。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高温球阀项目风险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高温球阀项目可能面临的风险包括市场接受度低、技术难题、竞争激烈等。高温球阀项目团队已经制定了相应的风险应对计划，通过前瞻性的风险管理，确保高温球阀项目在面对不确定性时能够迅速做出应对。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高温球阀项目团队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高温球阀项目汇聚了一支经验丰富、多领域专业素养的核心团队，确保高温球阀项目在各个方面都能拥有高水平的执行力。团队的协同作战是高温球阀项目成功的关键因素之一。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高温球阀项目背景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高温球阀项目的背景根植于市场对更高效、创新产品的渴望，同时也受到科技发展对行业格局的深刻改变的影响。这为高温球阀项目提供了广阔的发展空间和市场需求。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高温球阀项目现状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截至目前，高温球阀项目已完成市场调研和技术验证，取得了初步的成功。这为高温球阀项目在未来的发展奠定了坚实的基础，为更远大的目标打下了坚实的基石。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169"/>
      <w:r>
        <w:rPr>
          <w:rFonts w:ascii="仿宋" w:eastAsia="仿宋" w:hAnsi="仿宋" w:cs="仿宋" w:hint="eastAsia"/>
          <w:sz w:val="28"/>
          <w:lang w:eastAsia="zh-CN"/>
        </w:rPr>
        <w:t>(二)、高温球阀项目目标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keyword》高温球阀项目首要业务目标是在市场中占据有利地位，实现产品/服务的成功推广和销售。通过不断提升产品质量、创新性，高温球阀项目追求成为行业中的领导者，赢得更多客户的青睐。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在科技迅速发展的时代，高温球阀项目着眼于技术创新。通过持续的研发和技术升级，高温球阀项目旨在推出更具创新性的产品或服务，以满足市场对新鲜、先进解决方案的需求。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为了建立可持续的客户关系，高温球阀项目设定了客户满意度目标。通过提供卓越的产品质量和优质的客户服务，高温球阀项目追求赢得客户的信任和忠诚度，确保他们的满意度达到行业领先水平。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高温球阀项目注重社会责任和可持续发展。通过实施环保、社会责任高温球阀项目，高温球阀项目致力于在经济发展的同时保护环境，促进社会公平，实现可持续经营。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高温球阀项目的团队是实现目标的核心驱动力。因此，高温球阀项目设定了团队发展目标，包括提升团队成员的专业技能、培养领导力，以及搭建协同高效的团队工作氛围。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591"/>
      <w:r>
        <w:rPr>
          <w:rFonts w:ascii="仿宋" w:eastAsia="仿宋" w:hAnsi="仿宋" w:cs="仿宋" w:hint="eastAsia"/>
          <w:sz w:val="28"/>
          <w:lang w:eastAsia="zh-CN"/>
        </w:rPr>
        <w:t>(三)、高温球阀项目提出的理由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高温球阀项目提出的理由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提出源于对市场机遇的深刻洞察。当前市场中存在的需求缺口和行业发展趋势表明，有巨大的商业机会等待被开发。通过准确捕捉市场机遇，高温球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理念基于对技术创新的信仰。通过持续的研发和技术投入，高温球阀项目有望推出更具创新性的产品或服务。在科技飞速发展的当下，高温球阀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提出是为了增强企业的行业竞争力。通过提升产品或服务的质量和独特性，高温球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响应了消费者需求的变化。随着社会和科技的不断发展，消费者对产品和服务的需求也在发生变化。通过深入了解并及时回应消费者的新需求，高温球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高温球阀项目的提出是企业战略发展规划的一部分。在面对日益激烈的市场竞争和不断变化的商业环境中，高温球阀项目作为企业战略的一环，旨在为企业开辟新的增长领域，巩固企业在行业中的地位。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提出不仅仅是基于商业考量，还注重社会责任。通过推出环保、社会责任等方面的高温球阀项目，高温球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高温球阀项目的提出反映了对利益相关者期望的关注。包括客户、员工、投资者等利益相关者在企业发展中都有着各自的期望，高温球阀项目力求在满足这些期望的同时，取得更大的共赢。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146"/>
      <w:r>
        <w:rPr>
          <w:rFonts w:ascii="仿宋" w:eastAsia="仿宋" w:hAnsi="仿宋" w:cs="仿宋" w:hint="eastAsia"/>
          <w:sz w:val="28"/>
          <w:lang w:eastAsia="zh-CN"/>
        </w:rPr>
        <w:t>(四)、高温球阀项目意义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在实施高温球阀项目的过程中，我们不仅仅是在追逐商业成功，更是为企业和社会的多个层面创造了深远的意义。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首要意义在于提升企业的市场竞争力。通过持续的创新和对产品质量的高标准要求，高温球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温球阀项目的推进将促使行业技术水平的提升。通过引入先进技术和创新性解决方案，高温球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温球阀项目不仅创造了大量就业机会，提高了就业水平，还注重社会责任和环保。通过参与社会公益事业和推动环保高温球阀项目，高温球阀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综合而言，高温球阀项目意义重大，不仅推动了企业的发展，也为行业和社会的进步贡献了积极力量。这是一个全面而深刻的影响，将在未来产生可持续的正面效应。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176"/>
      <w:r>
        <w:rPr>
          <w:rFonts w:ascii="仿宋" w:eastAsia="仿宋" w:hAnsi="仿宋" w:cs="仿宋" w:hint="eastAsia"/>
          <w:sz w:val="28"/>
          <w:lang w:eastAsia="zh-CN"/>
        </w:rPr>
        <w:t>(五)、高温球阀项目背景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在当今迅猛发展的商业环境中，高温球阀项目的动因根植于对多方面因素的审慎考量。这个高温球阀项目的提出并非孤立的决策，而是对企业所处背景深入思考的产物。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市场的不断演变是高温球阀项目背后的首要原因。科技的迅速发展和全球市场的快速变化使得企业必须灵活应对。高温球阀项目应运而生，旨在通过创新性的解决方案迎合市场的多变需求，赢得竞争中的先机。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竞争的激烈程度也是高温球阀项目背景中不可忽视的一环。企业需要在激烈竞争中脱颖而出，为此，高温球阀项目致力于打破常规，提供独特的价值主张，以吸引客户并确保市场份额的增长。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技术的迅速发展为企业带来了机遇与挑战。作为高温球阀项目启动的背景之一，对新兴技术的应用将有助于提升企业的技术水平，使其在不断演进的商业环境中保持竞争优势。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此外，社会对企业责任的期望也在逐渐升高。高温球阀项目充分融入了社会责任的理念，通过可持续经营和社会公益高温球阀项目，企图为社会贡献一份力量，在商业成功的同时关注社会价值。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22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61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技术管理特点体现在其创新导向。通过引入最先进的技术趋势和解决方案，高温球阀项目致力于提升科技含量、提高质量和效率水平。这意味着我们将采用最新的工具和方法，确保高温球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温球阀项目技术管理的显著特征。通过整合不同领域的技术资源，我们实现了跨学科的协同工作。这有助于优化技术架构，提高整体效能。此外，整合性策略还促进了不同技术团队之间的紧密沟通和高效合作，确保高温球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温球阀项目所采用的技术。通过不断优化技术方案，高温球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温球阀项目团队将在高温球阀项目初期识别可能的技术风险，并采取相应的预防和应对措施。通过建立健全的风险评估机制，高温球阀项目能够在实施过程中及时发现并解决潜在的技术问题，保障高温球阀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高温球阀项目中，技术将成为高温球阀项目成功的有力支持。这一深度剖析揭示了技术管理在高温球阀项目实施中的关键作用，为高温球阀项目的技术基础奠定了坚实的基础。</w:t>
      </w:r>
    </w:p>
    <w:p>
      <w:pPr>
        <w:pStyle w:val="Heading2"/>
        <w:ind w:firstLine="560" w:firstLineChars="200"/>
        <w:rPr>
          <w:rFonts w:ascii="仿宋" w:eastAsia="仿宋" w:hAnsi="仿宋" w:cs="仿宋" w:hint="eastAsia"/>
          <w:sz w:val="28"/>
          <w:lang w:eastAsia="zh-CN"/>
        </w:rPr>
      </w:pPr>
      <w:bookmarkStart w:id="10" w:name="_Toc11942"/>
      <w:r>
        <w:rPr>
          <w:rFonts w:ascii="仿宋" w:eastAsia="仿宋" w:hAnsi="仿宋" w:cs="仿宋" w:hint="eastAsia"/>
          <w:sz w:val="28"/>
          <w:lang w:eastAsia="zh-CN"/>
        </w:rPr>
        <w:t>(二)、高温球阀项目工艺技术设计方案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温球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温球阀项目将严格按照相关行业规范要求进行组织。通过有效控制产品质量，高温球阀项目将致力于为顾客提供优质的高温球阀项目产品和良好的服务。这体现了高温球阀项目对于生产活动合规性和质量标准的高度重视，为高温球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温球阀项目注重生态效益和清洁生产原则。高温球阀项目建设将紧密结合地方特色经济发展，与社会经济发展规划和区域环境保护规划方案相协调一致。通过与当地区域自然生态系统的结合，高温球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高温球阀项目产品具有多样化的客户需求和个性化的特点。因此，高温球阀项目产品规格品种多样，且单批生产数量较小。为满足这一特点，高温球阀项目承办单位将建设先进的柔性制造生产线。通过广泛应用柔性制造技术，高温球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温球阀项目采用的技术具有较高的技术含量和自动化水平，处于国内先进水平。这一技术选用不仅体现了对生产效率、质量和环境友好性的高标准要求，同时为高温球阀项目的可持续发展奠定了坚实的基础。</w:t>
      </w:r>
    </w:p>
    <w:p>
      <w:pPr>
        <w:pStyle w:val="Heading2"/>
        <w:ind w:firstLine="560" w:firstLineChars="200"/>
        <w:rPr>
          <w:rFonts w:ascii="仿宋" w:eastAsia="仿宋" w:hAnsi="仿宋" w:cs="仿宋" w:hint="eastAsia"/>
          <w:sz w:val="28"/>
          <w:lang w:eastAsia="zh-CN"/>
        </w:rPr>
      </w:pPr>
      <w:bookmarkStart w:id="11" w:name="_Toc2788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为确保高温球阀项目的高效生产和技术实施，我们制定了一套精心设计的设备选型方案，以满足高温球阀项目生产、质量和环保的要求。该方案的主要特点如下：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温球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针对高温球阀项目产品的多样性和小批量生产的特点，我们将建设柔性制造生产线。通过在设备选型中考虑柔性制造技术，可以灵活应对不同产品规格和生产需求，实现生产线的高度灵活性和适应性。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99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2370"/>
      <w:r>
        <w:rPr>
          <w:rFonts w:ascii="仿宋" w:eastAsia="仿宋" w:hAnsi="仿宋" w:cs="仿宋" w:hint="eastAsia"/>
          <w:lang w:eastAsia="zh-CN"/>
        </w:rPr>
        <w:t>(一)、高温球阀行业分析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行业一直以来都是市场的关注焦点。行业内的发展趋势、竞争态势以及潜在机会都对高温球阀项目的推进产生深远的影响。通过深入研究行业的整体概貌，我们将更好地理解行业的核心特征，为高温球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球阀行业，技术一直是推动创新和发展的关键因素。我们将对当前技术趋势进行详尽分析，包括但不限于人工智能、大数据应用、先进制造技术等。这有助于高温球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温球阀项目成功的基础。我们将对主要竞争对手进行深入研究，包括其市场份额、产品特点、市场定位等。通过全面了解竞争对手的优势和劣势，高温球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877"/>
      <w:r>
        <w:rPr>
          <w:rFonts w:ascii="仿宋" w:eastAsia="仿宋" w:hAnsi="仿宋" w:cs="仿宋" w:hint="eastAsia"/>
          <w:sz w:val="28"/>
          <w:lang w:eastAsia="zh-CN"/>
        </w:rPr>
        <w:t>(二)、高温球阀市场分析预测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通过对市场规模的深入调研，我们将预测高温球阀市场未来的增长趋势。这包括市场的整体规模、各细分领域的发展趋势等。高温球阀项目可以根据市场的扩张速度和潜在机会，制定更符合市场需求的发展策略。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温球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温球阀项目实施过程中需要充分考虑的因素。我们将对市场风险进行全面评估，包括但不限于政策法规风险、市场竞争风险、技术变革风险等。通过对潜在风险的深入分析，高温球阀项目可以制定相应的风险缓解策略，降低不确定性对高温球阀项目的影响。</w:t>
      </w:r>
    </w:p>
    <w:p>
      <w:pPr>
        <w:pStyle w:val="Heading1"/>
        <w:ind w:firstLine="560" w:firstLineChars="200"/>
        <w:rPr>
          <w:rFonts w:ascii="仿宋" w:eastAsia="仿宋" w:hAnsi="仿宋" w:cs="仿宋" w:hint="eastAsia"/>
          <w:sz w:val="28"/>
          <w:lang w:eastAsia="zh-CN"/>
        </w:rPr>
      </w:pPr>
      <w:bookmarkStart w:id="15" w:name="_Toc2163"/>
      <w:r>
        <w:rPr>
          <w:rFonts w:ascii="仿宋" w:eastAsia="仿宋" w:hAnsi="仿宋" w:cs="仿宋" w:hint="eastAsia"/>
          <w:sz w:val="28"/>
          <w:lang w:eastAsia="zh-CN"/>
        </w:rPr>
        <w:t>四、高温球阀项目选址可行性分析</w:t>
      </w:r>
      <w:bookmarkEnd w:id="15"/>
    </w:p>
    <w:p>
      <w:pPr>
        <w:pStyle w:val="Heading2"/>
        <w:rPr>
          <w:rFonts w:ascii="仿宋" w:eastAsia="仿宋" w:hAnsi="仿宋" w:cs="仿宋" w:hint="eastAsia"/>
          <w:lang w:eastAsia="zh-CN"/>
        </w:rPr>
      </w:pPr>
      <w:bookmarkStart w:id="16" w:name="_Toc8991"/>
      <w:r>
        <w:rPr>
          <w:rFonts w:ascii="仿宋" w:eastAsia="仿宋" w:hAnsi="仿宋" w:cs="仿宋" w:hint="eastAsia"/>
          <w:lang w:eastAsia="zh-CN"/>
        </w:rPr>
        <w:t>(一)、高温球阀项目选址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该高温球阀项目选址位于XX省XX市XX区XXX街道</w:t>
      </w:r>
    </w:p>
    <w:p>
      <w:pPr>
        <w:pStyle w:val="Heading2"/>
        <w:ind w:firstLine="560" w:firstLineChars="200"/>
        <w:rPr>
          <w:rFonts w:ascii="仿宋" w:eastAsia="仿宋" w:hAnsi="仿宋" w:cs="仿宋" w:hint="eastAsia"/>
          <w:sz w:val="28"/>
          <w:lang w:eastAsia="zh-CN"/>
        </w:rPr>
      </w:pPr>
      <w:bookmarkStart w:id="17" w:name="_Toc2586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高温球阀项目的征地面积将根据高温球阀项目的实际规模和需求进行精确规划。具体面积XXX平方米，旨在确保高温球阀项目不仅能够满足当前的发展需求，还能够预留空间以适应未来的扩展。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净用地面积是在征地面积基础上去除不可利用面积后的实际可开发用地。具体面积XXX平方米，考虑到环保、交通、安全等多方面因素，以确保高温球阀项目在整体利用效率上达到最优。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高温球阀项目计划建设的建筑总规模具体面积XXX平方米。这一规模的确定综合考虑了高温球阀项目的性质、规模，以及城市规划的相关要求，确保建筑布局与周边环境协调一致。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绿地率是高温球阀项目用地中被规划为绿地的比例。具体面积XXX平方米，旨在通过合理规划绿地，改善高温球阀项目周边环境，提升居民生活质量，并符合城市整体绿化规划。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容积率是用地上可以建设的建筑总体积与用地面积之比。具体面积XXX，通过合理的容积率规划，确保高温球阀项目建筑规模与周边环境和谐共生。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确保高温球阀项目选址与当地城市规划相一致，具体面积XXX平方米。通过与城市规划部门深入沟通，确保高温球阀项目不仅符合城市的整体发展方向，还能够融入城市的发展布局，为城市的长远发展贡献力量。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温球阀项目选址符合当地产业政策，具体面积XXX平方米。这包括高温球阀项目对当地经济的促进作用，以及对相关产业的带动效应，确保高温球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用地总体要求必须符合环保和可持续发展的原则，具体面积XXX平方米。通过采用绿色建筑设计、节能减排等措施，确保高温球阀项目在建设和运营过程中对环境的影响最小化，达到可持续发展的要求。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确保高温球阀项目选址具备必要的公共设施配套，具体面积XXX平方米。这包括交通便利性、教育、医疗等基础设施，以提高居民生活品质，使得高温球阀项目选址更具吸引力。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考虑用地总体要求对当地社会稳定性的影响，具体面积XXX平方米。通过深入了解当地社区反馈，确保高温球阀项目的选址和建设过程对当地社会和谐稳定产生积极作用。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https://d.book118.com/416153114110010041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32411"/>
    <w:rsid w:val="58B324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53114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2024-01-24T17:04:00Z</dcterms:created>
  <dcterms:modified xsi:type="dcterms:W3CDTF">2024-01-24T17:04:36Z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FA0B95942A48455CAAAF8A1192D1FFDE_11</vt:lpwstr>
  </property>
  <property fmtid="{D5CDD505-2E9C-101B-9397-08002B2CF9AE}" pid="3" name="KSOProductBuildVer">
    <vt:lpwstr>2052-12.1.0.16120</vt:lpwstr>
  </property>
</Properties>
</file>