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氧化锆纤维隔膜布项目建设方案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95" w:history="1">
        <w:r>
          <w:rPr>
            <w:rFonts w:ascii="仿宋" w:eastAsia="仿宋" w:hAnsi="仿宋" w:cs="仿宋" w:hint="eastAsia"/>
            <w:lang w:eastAsia="zh-CN"/>
          </w:rPr>
          <w:t>前言</w:t>
        </w:r>
        <w:r>
          <w:tab/>
        </w:r>
        <w:r>
          <w:fldChar w:fldCharType="begin"/>
        </w:r>
        <w:r>
          <w:instrText xml:space="preserve"> PAGEREF _Toc24295 \h </w:instrText>
        </w:r>
        <w:r>
          <w:fldChar w:fldCharType="separate"/>
        </w:r>
        <w:r>
          <w:t>3</w:t>
        </w:r>
        <w:r>
          <w:fldChar w:fldCharType="end"/>
        </w:r>
      </w:hyperlink>
    </w:p>
    <w:p>
      <w:pPr>
        <w:pStyle w:val="TOC1"/>
        <w:tabs>
          <w:tab w:val="right" w:leader="dot" w:pos="8306"/>
        </w:tabs>
      </w:pPr>
      <w:hyperlink w:anchor="_Toc16798" w:history="1">
        <w:r>
          <w:rPr>
            <w:rFonts w:ascii="仿宋" w:eastAsia="仿宋" w:hAnsi="仿宋" w:cs="仿宋" w:hint="eastAsia"/>
            <w:lang w:eastAsia="zh-CN"/>
          </w:rPr>
          <w:t>一、财务管理与成本控制</w:t>
        </w:r>
        <w:r>
          <w:tab/>
        </w:r>
        <w:r>
          <w:fldChar w:fldCharType="begin"/>
        </w:r>
        <w:r>
          <w:instrText xml:space="preserve"> PAGEREF _Toc16798 \h </w:instrText>
        </w:r>
        <w:r>
          <w:fldChar w:fldCharType="separate"/>
        </w:r>
        <w:r>
          <w:t>3</w:t>
        </w:r>
        <w:r>
          <w:fldChar w:fldCharType="end"/>
        </w:r>
      </w:hyperlink>
    </w:p>
    <w:p>
      <w:pPr>
        <w:pStyle w:val="TOC2"/>
        <w:tabs>
          <w:tab w:val="right" w:leader="dot" w:pos="8306"/>
        </w:tabs>
      </w:pPr>
      <w:hyperlink w:anchor="_Toc7795" w:history="1">
        <w:r>
          <w:rPr>
            <w:rFonts w:ascii="仿宋" w:eastAsia="仿宋" w:hAnsi="仿宋" w:cs="仿宋" w:hint="eastAsia"/>
            <w:lang w:eastAsia="zh-CN"/>
          </w:rPr>
          <w:t>(一)、财务管理体系建设</w:t>
        </w:r>
        <w:r>
          <w:tab/>
        </w:r>
        <w:r>
          <w:fldChar w:fldCharType="begin"/>
        </w:r>
        <w:r>
          <w:instrText xml:space="preserve"> PAGEREF _Toc7795 \h </w:instrText>
        </w:r>
        <w:r>
          <w:fldChar w:fldCharType="separate"/>
        </w:r>
        <w:r>
          <w:t>3</w:t>
        </w:r>
        <w:r>
          <w:fldChar w:fldCharType="end"/>
        </w:r>
      </w:hyperlink>
    </w:p>
    <w:p>
      <w:pPr>
        <w:pStyle w:val="TOC2"/>
        <w:tabs>
          <w:tab w:val="right" w:leader="dot" w:pos="8306"/>
        </w:tabs>
      </w:pPr>
      <w:hyperlink w:anchor="_Toc26168" w:history="1">
        <w:r>
          <w:rPr>
            <w:rFonts w:ascii="仿宋" w:eastAsia="仿宋" w:hAnsi="仿宋" w:cs="仿宋" w:hint="eastAsia"/>
            <w:lang w:eastAsia="zh-CN"/>
          </w:rPr>
          <w:t>(二)、成本控制措施</w:t>
        </w:r>
        <w:r>
          <w:tab/>
        </w:r>
        <w:r>
          <w:fldChar w:fldCharType="begin"/>
        </w:r>
        <w:r>
          <w:instrText xml:space="preserve"> PAGEREF _Toc26168 \h </w:instrText>
        </w:r>
        <w:r>
          <w:fldChar w:fldCharType="separate"/>
        </w:r>
        <w:r>
          <w:t>4</w:t>
        </w:r>
        <w:r>
          <w:fldChar w:fldCharType="end"/>
        </w:r>
      </w:hyperlink>
    </w:p>
    <w:p>
      <w:pPr>
        <w:pStyle w:val="TOC1"/>
        <w:tabs>
          <w:tab w:val="right" w:leader="dot" w:pos="8306"/>
        </w:tabs>
      </w:pPr>
      <w:hyperlink w:anchor="_Toc27790" w:history="1">
        <w:r>
          <w:rPr>
            <w:rFonts w:ascii="仿宋" w:eastAsia="仿宋" w:hAnsi="仿宋" w:cs="仿宋" w:hint="eastAsia"/>
            <w:lang w:eastAsia="zh-CN"/>
          </w:rPr>
          <w:t>二、背景、必要性分析</w:t>
        </w:r>
        <w:r>
          <w:tab/>
        </w:r>
        <w:r>
          <w:fldChar w:fldCharType="begin"/>
        </w:r>
        <w:r>
          <w:instrText xml:space="preserve"> PAGEREF _Toc27790 \h </w:instrText>
        </w:r>
        <w:r>
          <w:fldChar w:fldCharType="separate"/>
        </w:r>
        <w:r>
          <w:t>5</w:t>
        </w:r>
        <w:r>
          <w:fldChar w:fldCharType="end"/>
        </w:r>
      </w:hyperlink>
    </w:p>
    <w:p>
      <w:pPr>
        <w:pStyle w:val="TOC2"/>
        <w:tabs>
          <w:tab w:val="right" w:leader="dot" w:pos="8306"/>
        </w:tabs>
      </w:pPr>
      <w:hyperlink w:anchor="_Toc5963" w:history="1">
        <w:r>
          <w:rPr>
            <w:rFonts w:ascii="仿宋" w:eastAsia="仿宋" w:hAnsi="仿宋" w:cs="仿宋" w:hint="eastAsia"/>
            <w:lang w:eastAsia="zh-CN"/>
          </w:rPr>
          <w:t>(一)、项目建设背景</w:t>
        </w:r>
        <w:r>
          <w:tab/>
        </w:r>
        <w:r>
          <w:fldChar w:fldCharType="begin"/>
        </w:r>
        <w:r>
          <w:instrText xml:space="preserve"> PAGEREF _Toc5963 \h </w:instrText>
        </w:r>
        <w:r>
          <w:fldChar w:fldCharType="separate"/>
        </w:r>
        <w:r>
          <w:t>5</w:t>
        </w:r>
        <w:r>
          <w:fldChar w:fldCharType="end"/>
        </w:r>
      </w:hyperlink>
    </w:p>
    <w:p>
      <w:pPr>
        <w:pStyle w:val="TOC2"/>
        <w:tabs>
          <w:tab w:val="right" w:leader="dot" w:pos="8306"/>
        </w:tabs>
      </w:pPr>
      <w:hyperlink w:anchor="_Toc6600" w:history="1">
        <w:r>
          <w:rPr>
            <w:rFonts w:ascii="仿宋" w:eastAsia="仿宋" w:hAnsi="仿宋" w:cs="仿宋" w:hint="eastAsia"/>
            <w:lang w:eastAsia="zh-CN"/>
          </w:rPr>
          <w:t>(二)、必要性分析</w:t>
        </w:r>
        <w:r>
          <w:tab/>
        </w:r>
        <w:r>
          <w:fldChar w:fldCharType="begin"/>
        </w:r>
        <w:r>
          <w:instrText xml:space="preserve"> PAGEREF _Toc6600 \h </w:instrText>
        </w:r>
        <w:r>
          <w:fldChar w:fldCharType="separate"/>
        </w:r>
        <w:r>
          <w:t>6</w:t>
        </w:r>
        <w:r>
          <w:fldChar w:fldCharType="end"/>
        </w:r>
      </w:hyperlink>
    </w:p>
    <w:p>
      <w:pPr>
        <w:pStyle w:val="TOC2"/>
        <w:tabs>
          <w:tab w:val="right" w:leader="dot" w:pos="8306"/>
        </w:tabs>
      </w:pPr>
      <w:hyperlink w:anchor="_Toc5731" w:history="1">
        <w:r>
          <w:rPr>
            <w:rFonts w:ascii="仿宋" w:eastAsia="仿宋" w:hAnsi="仿宋" w:cs="仿宋" w:hint="eastAsia"/>
            <w:lang w:eastAsia="zh-CN"/>
          </w:rPr>
          <w:t>(三)、项目建设有利条件</w:t>
        </w:r>
        <w:r>
          <w:tab/>
        </w:r>
        <w:r>
          <w:fldChar w:fldCharType="begin"/>
        </w:r>
        <w:r>
          <w:instrText xml:space="preserve"> PAGEREF _Toc5731 \h </w:instrText>
        </w:r>
        <w:r>
          <w:fldChar w:fldCharType="separate"/>
        </w:r>
        <w:r>
          <w:t>8</w:t>
        </w:r>
        <w:r>
          <w:fldChar w:fldCharType="end"/>
        </w:r>
      </w:hyperlink>
    </w:p>
    <w:p>
      <w:pPr>
        <w:pStyle w:val="TOC1"/>
        <w:tabs>
          <w:tab w:val="right" w:leader="dot" w:pos="8306"/>
        </w:tabs>
      </w:pPr>
      <w:hyperlink w:anchor="_Toc12240" w:history="1">
        <w:r>
          <w:rPr>
            <w:rFonts w:ascii="仿宋" w:eastAsia="仿宋" w:hAnsi="仿宋" w:cs="仿宋" w:hint="eastAsia"/>
            <w:lang w:eastAsia="zh-CN"/>
          </w:rPr>
          <w:t>三、社会影响分析</w:t>
        </w:r>
        <w:r>
          <w:tab/>
        </w:r>
        <w:r>
          <w:fldChar w:fldCharType="begin"/>
        </w:r>
        <w:r>
          <w:instrText xml:space="preserve"> PAGEREF _Toc12240 \h </w:instrText>
        </w:r>
        <w:r>
          <w:fldChar w:fldCharType="separate"/>
        </w:r>
        <w:r>
          <w:t>9</w:t>
        </w:r>
        <w:r>
          <w:fldChar w:fldCharType="end"/>
        </w:r>
      </w:hyperlink>
    </w:p>
    <w:p>
      <w:pPr>
        <w:pStyle w:val="TOC2"/>
        <w:tabs>
          <w:tab w:val="right" w:leader="dot" w:pos="8306"/>
        </w:tabs>
      </w:pPr>
      <w:hyperlink w:anchor="_Toc9082" w:history="1">
        <w:r>
          <w:rPr>
            <w:rFonts w:ascii="仿宋" w:eastAsia="仿宋" w:hAnsi="仿宋" w:cs="仿宋" w:hint="eastAsia"/>
            <w:lang w:eastAsia="zh-CN"/>
          </w:rPr>
          <w:t>(一)、社会影响效果分析</w:t>
        </w:r>
        <w:r>
          <w:tab/>
        </w:r>
        <w:r>
          <w:fldChar w:fldCharType="begin"/>
        </w:r>
        <w:r>
          <w:instrText xml:space="preserve"> PAGEREF _Toc9082 \h </w:instrText>
        </w:r>
        <w:r>
          <w:fldChar w:fldCharType="separate"/>
        </w:r>
        <w:r>
          <w:t>9</w:t>
        </w:r>
        <w:r>
          <w:fldChar w:fldCharType="end"/>
        </w:r>
      </w:hyperlink>
    </w:p>
    <w:p>
      <w:pPr>
        <w:pStyle w:val="TOC2"/>
        <w:tabs>
          <w:tab w:val="right" w:leader="dot" w:pos="8306"/>
        </w:tabs>
      </w:pPr>
      <w:hyperlink w:anchor="_Toc32665" w:history="1">
        <w:r>
          <w:rPr>
            <w:rFonts w:ascii="仿宋" w:eastAsia="仿宋" w:hAnsi="仿宋" w:cs="仿宋" w:hint="eastAsia"/>
            <w:lang w:eastAsia="zh-CN"/>
          </w:rPr>
          <w:t>(二)、社会适应性分析</w:t>
        </w:r>
        <w:r>
          <w:tab/>
        </w:r>
        <w:r>
          <w:fldChar w:fldCharType="begin"/>
        </w:r>
        <w:r>
          <w:instrText xml:space="preserve"> PAGEREF _Toc32665 \h </w:instrText>
        </w:r>
        <w:r>
          <w:fldChar w:fldCharType="separate"/>
        </w:r>
        <w:r>
          <w:t>12</w:t>
        </w:r>
        <w:r>
          <w:fldChar w:fldCharType="end"/>
        </w:r>
      </w:hyperlink>
    </w:p>
    <w:p>
      <w:pPr>
        <w:pStyle w:val="TOC2"/>
        <w:tabs>
          <w:tab w:val="right" w:leader="dot" w:pos="8306"/>
        </w:tabs>
      </w:pPr>
      <w:hyperlink w:anchor="_Toc8470" w:history="1">
        <w:r>
          <w:rPr>
            <w:rFonts w:ascii="仿宋" w:eastAsia="仿宋" w:hAnsi="仿宋" w:cs="仿宋" w:hint="eastAsia"/>
            <w:lang w:eastAsia="zh-CN"/>
          </w:rPr>
          <w:t>(三)、社会风险及对策分析</w:t>
        </w:r>
        <w:r>
          <w:tab/>
        </w:r>
        <w:r>
          <w:fldChar w:fldCharType="begin"/>
        </w:r>
        <w:r>
          <w:instrText xml:space="preserve"> PAGEREF _Toc8470 \h </w:instrText>
        </w:r>
        <w:r>
          <w:fldChar w:fldCharType="separate"/>
        </w:r>
        <w:r>
          <w:t>13</w:t>
        </w:r>
        <w:r>
          <w:fldChar w:fldCharType="end"/>
        </w:r>
      </w:hyperlink>
    </w:p>
    <w:p>
      <w:pPr>
        <w:pStyle w:val="TOC1"/>
        <w:tabs>
          <w:tab w:val="right" w:leader="dot" w:pos="8306"/>
        </w:tabs>
      </w:pPr>
      <w:hyperlink w:anchor="_Toc18820" w:history="1">
        <w:r>
          <w:rPr>
            <w:rFonts w:ascii="仿宋" w:eastAsia="仿宋" w:hAnsi="仿宋" w:cs="仿宋" w:hint="eastAsia"/>
            <w:lang w:eastAsia="zh-CN"/>
          </w:rPr>
          <w:t>四、项目监理与质量保证</w:t>
        </w:r>
        <w:r>
          <w:tab/>
        </w:r>
        <w:r>
          <w:fldChar w:fldCharType="begin"/>
        </w:r>
        <w:r>
          <w:instrText xml:space="preserve"> PAGEREF _Toc18820 \h </w:instrText>
        </w:r>
        <w:r>
          <w:fldChar w:fldCharType="separate"/>
        </w:r>
        <w:r>
          <w:t>17</w:t>
        </w:r>
        <w:r>
          <w:fldChar w:fldCharType="end"/>
        </w:r>
      </w:hyperlink>
    </w:p>
    <w:p>
      <w:pPr>
        <w:pStyle w:val="TOC2"/>
        <w:tabs>
          <w:tab w:val="right" w:leader="dot" w:pos="8306"/>
        </w:tabs>
      </w:pPr>
      <w:hyperlink w:anchor="_Toc24123" w:history="1">
        <w:r>
          <w:rPr>
            <w:rFonts w:ascii="仿宋" w:eastAsia="仿宋" w:hAnsi="仿宋" w:cs="仿宋" w:hint="eastAsia"/>
            <w:lang w:eastAsia="zh-CN"/>
          </w:rPr>
          <w:t>(一)、监理体系构建</w:t>
        </w:r>
        <w:r>
          <w:tab/>
        </w:r>
        <w:r>
          <w:fldChar w:fldCharType="begin"/>
        </w:r>
        <w:r>
          <w:instrText xml:space="preserve"> PAGEREF _Toc24123 \h </w:instrText>
        </w:r>
        <w:r>
          <w:fldChar w:fldCharType="separate"/>
        </w:r>
        <w:r>
          <w:t>17</w:t>
        </w:r>
        <w:r>
          <w:fldChar w:fldCharType="end"/>
        </w:r>
      </w:hyperlink>
    </w:p>
    <w:p>
      <w:pPr>
        <w:pStyle w:val="TOC2"/>
        <w:tabs>
          <w:tab w:val="right" w:leader="dot" w:pos="8306"/>
        </w:tabs>
      </w:pPr>
      <w:hyperlink w:anchor="_Toc6151" w:history="1">
        <w:r>
          <w:rPr>
            <w:rFonts w:ascii="仿宋" w:eastAsia="仿宋" w:hAnsi="仿宋" w:cs="仿宋" w:hint="eastAsia"/>
            <w:lang w:eastAsia="zh-CN"/>
          </w:rPr>
          <w:t>(二)、质量保证体系实施</w:t>
        </w:r>
        <w:r>
          <w:tab/>
        </w:r>
        <w:r>
          <w:fldChar w:fldCharType="begin"/>
        </w:r>
        <w:r>
          <w:instrText xml:space="preserve"> PAGEREF _Toc6151 \h </w:instrText>
        </w:r>
        <w:r>
          <w:fldChar w:fldCharType="separate"/>
        </w:r>
        <w:r>
          <w:t>18</w:t>
        </w:r>
        <w:r>
          <w:fldChar w:fldCharType="end"/>
        </w:r>
      </w:hyperlink>
    </w:p>
    <w:p>
      <w:pPr>
        <w:pStyle w:val="TOC2"/>
        <w:tabs>
          <w:tab w:val="right" w:leader="dot" w:pos="8306"/>
        </w:tabs>
      </w:pPr>
      <w:hyperlink w:anchor="_Toc23807" w:history="1">
        <w:r>
          <w:rPr>
            <w:rFonts w:ascii="仿宋" w:eastAsia="仿宋" w:hAnsi="仿宋" w:cs="仿宋" w:hint="eastAsia"/>
            <w:lang w:eastAsia="zh-CN"/>
          </w:rPr>
          <w:t>(三)、监理与质量控制流程</w:t>
        </w:r>
        <w:r>
          <w:tab/>
        </w:r>
        <w:r>
          <w:fldChar w:fldCharType="begin"/>
        </w:r>
        <w:r>
          <w:instrText xml:space="preserve"> PAGEREF _Toc23807 \h </w:instrText>
        </w:r>
        <w:r>
          <w:fldChar w:fldCharType="separate"/>
        </w:r>
        <w:r>
          <w:t>18</w:t>
        </w:r>
        <w:r>
          <w:fldChar w:fldCharType="end"/>
        </w:r>
      </w:hyperlink>
    </w:p>
    <w:p>
      <w:pPr>
        <w:pStyle w:val="TOC1"/>
        <w:tabs>
          <w:tab w:val="right" w:leader="dot" w:pos="8306"/>
        </w:tabs>
      </w:pPr>
      <w:hyperlink w:anchor="_Toc26733" w:history="1">
        <w:r>
          <w:rPr>
            <w:rFonts w:ascii="仿宋" w:eastAsia="仿宋" w:hAnsi="仿宋" w:cs="仿宋" w:hint="eastAsia"/>
            <w:lang w:eastAsia="zh-CN"/>
          </w:rPr>
          <w:t>五、经济影响分析</w:t>
        </w:r>
        <w:r>
          <w:tab/>
        </w:r>
        <w:r>
          <w:fldChar w:fldCharType="begin"/>
        </w:r>
        <w:r>
          <w:instrText xml:space="preserve"> PAGEREF _Toc26733 \h </w:instrText>
        </w:r>
        <w:r>
          <w:fldChar w:fldCharType="separate"/>
        </w:r>
        <w:r>
          <w:t>19</w:t>
        </w:r>
        <w:r>
          <w:fldChar w:fldCharType="end"/>
        </w:r>
      </w:hyperlink>
    </w:p>
    <w:p>
      <w:pPr>
        <w:pStyle w:val="TOC2"/>
        <w:tabs>
          <w:tab w:val="right" w:leader="dot" w:pos="8306"/>
        </w:tabs>
      </w:pPr>
      <w:hyperlink w:anchor="_Toc25294" w:history="1">
        <w:r>
          <w:rPr>
            <w:rFonts w:ascii="仿宋" w:eastAsia="仿宋" w:hAnsi="仿宋" w:cs="仿宋" w:hint="eastAsia"/>
            <w:lang w:eastAsia="zh-CN"/>
          </w:rPr>
          <w:t>(一)、经济费用效益或费用效果分析</w:t>
        </w:r>
        <w:r>
          <w:tab/>
        </w:r>
        <w:r>
          <w:fldChar w:fldCharType="begin"/>
        </w:r>
        <w:r>
          <w:instrText xml:space="preserve"> PAGEREF _Toc25294 \h </w:instrText>
        </w:r>
        <w:r>
          <w:fldChar w:fldCharType="separate"/>
        </w:r>
        <w:r>
          <w:t>19</w:t>
        </w:r>
        <w:r>
          <w:fldChar w:fldCharType="end"/>
        </w:r>
      </w:hyperlink>
    </w:p>
    <w:p>
      <w:pPr>
        <w:pStyle w:val="TOC2"/>
        <w:tabs>
          <w:tab w:val="right" w:leader="dot" w:pos="8306"/>
        </w:tabs>
      </w:pPr>
      <w:hyperlink w:anchor="_Toc23196" w:history="1">
        <w:r>
          <w:rPr>
            <w:rFonts w:ascii="仿宋" w:eastAsia="仿宋" w:hAnsi="仿宋" w:cs="仿宋" w:hint="eastAsia"/>
            <w:lang w:eastAsia="zh-CN"/>
          </w:rPr>
          <w:t>(二)、行业影响分析</w:t>
        </w:r>
        <w:r>
          <w:tab/>
        </w:r>
        <w:r>
          <w:fldChar w:fldCharType="begin"/>
        </w:r>
        <w:r>
          <w:instrText xml:space="preserve"> PAGEREF _Toc23196 \h </w:instrText>
        </w:r>
        <w:r>
          <w:fldChar w:fldCharType="separate"/>
        </w:r>
        <w:r>
          <w:t>21</w:t>
        </w:r>
        <w:r>
          <w:fldChar w:fldCharType="end"/>
        </w:r>
      </w:hyperlink>
    </w:p>
    <w:p>
      <w:pPr>
        <w:pStyle w:val="TOC2"/>
        <w:tabs>
          <w:tab w:val="right" w:leader="dot" w:pos="8306"/>
        </w:tabs>
      </w:pPr>
      <w:hyperlink w:anchor="_Toc18322" w:history="1">
        <w:r>
          <w:rPr>
            <w:rFonts w:ascii="仿宋" w:eastAsia="仿宋" w:hAnsi="仿宋" w:cs="仿宋" w:hint="eastAsia"/>
            <w:lang w:eastAsia="zh-CN"/>
          </w:rPr>
          <w:t>(三)、区域经济影响分析</w:t>
        </w:r>
        <w:r>
          <w:tab/>
        </w:r>
        <w:r>
          <w:fldChar w:fldCharType="begin"/>
        </w:r>
        <w:r>
          <w:instrText xml:space="preserve"> PAGEREF _Toc18322 \h </w:instrText>
        </w:r>
        <w:r>
          <w:fldChar w:fldCharType="separate"/>
        </w:r>
        <w:r>
          <w:t>23</w:t>
        </w:r>
        <w:r>
          <w:fldChar w:fldCharType="end"/>
        </w:r>
      </w:hyperlink>
    </w:p>
    <w:p>
      <w:pPr>
        <w:pStyle w:val="TOC2"/>
        <w:tabs>
          <w:tab w:val="right" w:leader="dot" w:pos="8306"/>
        </w:tabs>
      </w:pPr>
      <w:hyperlink w:anchor="_Toc10244" w:history="1">
        <w:r>
          <w:rPr>
            <w:rFonts w:ascii="仿宋" w:eastAsia="仿宋" w:hAnsi="仿宋" w:cs="仿宋" w:hint="eastAsia"/>
            <w:lang w:eastAsia="zh-CN"/>
          </w:rPr>
          <w:t>(四)、宏观经济影响分析</w:t>
        </w:r>
        <w:r>
          <w:tab/>
        </w:r>
        <w:r>
          <w:fldChar w:fldCharType="begin"/>
        </w:r>
        <w:r>
          <w:instrText xml:space="preserve"> PAGEREF _Toc10244 \h </w:instrText>
        </w:r>
        <w:r>
          <w:fldChar w:fldCharType="separate"/>
        </w:r>
        <w:r>
          <w:t>24</w:t>
        </w:r>
        <w:r>
          <w:fldChar w:fldCharType="end"/>
        </w:r>
      </w:hyperlink>
    </w:p>
    <w:p>
      <w:pPr>
        <w:pStyle w:val="TOC1"/>
        <w:tabs>
          <w:tab w:val="right" w:leader="dot" w:pos="8306"/>
        </w:tabs>
      </w:pPr>
      <w:hyperlink w:anchor="_Toc25438" w:history="1">
        <w:r>
          <w:rPr>
            <w:rFonts w:ascii="仿宋" w:eastAsia="仿宋" w:hAnsi="仿宋" w:cs="仿宋" w:hint="eastAsia"/>
            <w:lang w:eastAsia="zh-CN"/>
          </w:rPr>
          <w:t>六、发展规划、产业政策和行业准入分析</w:t>
        </w:r>
        <w:r>
          <w:tab/>
        </w:r>
        <w:r>
          <w:fldChar w:fldCharType="begin"/>
        </w:r>
        <w:r>
          <w:instrText xml:space="preserve"> PAGEREF _Toc25438 \h </w:instrText>
        </w:r>
        <w:r>
          <w:fldChar w:fldCharType="separate"/>
        </w:r>
        <w:r>
          <w:t>25</w:t>
        </w:r>
        <w:r>
          <w:fldChar w:fldCharType="end"/>
        </w:r>
      </w:hyperlink>
    </w:p>
    <w:p>
      <w:pPr>
        <w:pStyle w:val="TOC2"/>
        <w:tabs>
          <w:tab w:val="right" w:leader="dot" w:pos="8306"/>
        </w:tabs>
      </w:pPr>
      <w:hyperlink w:anchor="_Toc25390" w:history="1">
        <w:r>
          <w:rPr>
            <w:rFonts w:ascii="仿宋" w:eastAsia="仿宋" w:hAnsi="仿宋" w:cs="仿宋" w:hint="eastAsia"/>
            <w:lang w:eastAsia="zh-CN"/>
          </w:rPr>
          <w:t>(一)、发展规划分析</w:t>
        </w:r>
        <w:r>
          <w:tab/>
        </w:r>
        <w:r>
          <w:fldChar w:fldCharType="begin"/>
        </w:r>
        <w:r>
          <w:instrText xml:space="preserve"> PAGEREF _Toc25390 \h </w:instrText>
        </w:r>
        <w:r>
          <w:fldChar w:fldCharType="separate"/>
        </w:r>
        <w:r>
          <w:t>25</w:t>
        </w:r>
        <w:r>
          <w:fldChar w:fldCharType="end"/>
        </w:r>
      </w:hyperlink>
    </w:p>
    <w:p>
      <w:pPr>
        <w:pStyle w:val="TOC2"/>
        <w:tabs>
          <w:tab w:val="right" w:leader="dot" w:pos="8306"/>
        </w:tabs>
      </w:pPr>
      <w:hyperlink w:anchor="_Toc13912" w:history="1">
        <w:r>
          <w:rPr>
            <w:rFonts w:ascii="仿宋" w:eastAsia="仿宋" w:hAnsi="仿宋" w:cs="仿宋" w:hint="eastAsia"/>
            <w:lang w:eastAsia="zh-CN"/>
          </w:rPr>
          <w:t>(二)、产业政策分析</w:t>
        </w:r>
        <w:r>
          <w:tab/>
        </w:r>
        <w:r>
          <w:fldChar w:fldCharType="begin"/>
        </w:r>
        <w:r>
          <w:instrText xml:space="preserve"> PAGEREF _Toc13912 \h </w:instrText>
        </w:r>
        <w:r>
          <w:fldChar w:fldCharType="separate"/>
        </w:r>
        <w:r>
          <w:t>27</w:t>
        </w:r>
        <w:r>
          <w:fldChar w:fldCharType="end"/>
        </w:r>
      </w:hyperlink>
    </w:p>
    <w:p>
      <w:pPr>
        <w:pStyle w:val="TOC2"/>
        <w:tabs>
          <w:tab w:val="right" w:leader="dot" w:pos="8306"/>
        </w:tabs>
      </w:pPr>
      <w:hyperlink w:anchor="_Toc19576" w:history="1">
        <w:r>
          <w:rPr>
            <w:rFonts w:ascii="仿宋" w:eastAsia="仿宋" w:hAnsi="仿宋" w:cs="仿宋" w:hint="eastAsia"/>
            <w:lang w:eastAsia="zh-CN"/>
          </w:rPr>
          <w:t>(三)、行业准入分析</w:t>
        </w:r>
        <w:r>
          <w:tab/>
        </w:r>
        <w:r>
          <w:fldChar w:fldCharType="begin"/>
        </w:r>
        <w:r>
          <w:instrText xml:space="preserve"> PAGEREF _Toc19576 \h </w:instrText>
        </w:r>
        <w:r>
          <w:fldChar w:fldCharType="separate"/>
        </w:r>
        <w:r>
          <w:t>29</w:t>
        </w:r>
        <w:r>
          <w:fldChar w:fldCharType="end"/>
        </w:r>
      </w:hyperlink>
    </w:p>
    <w:p>
      <w:pPr>
        <w:pStyle w:val="TOC1"/>
        <w:tabs>
          <w:tab w:val="right" w:leader="dot" w:pos="8306"/>
        </w:tabs>
      </w:pPr>
      <w:hyperlink w:anchor="_Toc1260" w:history="1">
        <w:r>
          <w:rPr>
            <w:rFonts w:ascii="仿宋" w:eastAsia="仿宋" w:hAnsi="仿宋" w:cs="仿宋" w:hint="eastAsia"/>
            <w:lang w:eastAsia="zh-CN"/>
          </w:rPr>
          <w:t>七、项目质量与标准</w:t>
        </w:r>
        <w:r>
          <w:tab/>
        </w:r>
        <w:r>
          <w:fldChar w:fldCharType="begin"/>
        </w:r>
        <w:r>
          <w:instrText xml:space="preserve"> PAGEREF _Toc1260 \h </w:instrText>
        </w:r>
        <w:r>
          <w:fldChar w:fldCharType="separate"/>
        </w:r>
        <w:r>
          <w:t>30</w:t>
        </w:r>
        <w:r>
          <w:fldChar w:fldCharType="end"/>
        </w:r>
      </w:hyperlink>
    </w:p>
    <w:p>
      <w:pPr>
        <w:pStyle w:val="TOC2"/>
        <w:tabs>
          <w:tab w:val="right" w:leader="dot" w:pos="8306"/>
        </w:tabs>
      </w:pPr>
      <w:hyperlink w:anchor="_Toc11782" w:history="1">
        <w:r>
          <w:rPr>
            <w:rFonts w:ascii="仿宋" w:eastAsia="仿宋" w:hAnsi="仿宋" w:cs="仿宋" w:hint="eastAsia"/>
            <w:lang w:eastAsia="zh-CN"/>
          </w:rPr>
          <w:t>(一)、质量保障体系</w:t>
        </w:r>
        <w:r>
          <w:tab/>
        </w:r>
        <w:r>
          <w:fldChar w:fldCharType="begin"/>
        </w:r>
        <w:r>
          <w:instrText xml:space="preserve"> PAGEREF _Toc11782 \h </w:instrText>
        </w:r>
        <w:r>
          <w:fldChar w:fldCharType="separate"/>
        </w:r>
        <w:r>
          <w:t>30</w:t>
        </w:r>
        <w:r>
          <w:fldChar w:fldCharType="end"/>
        </w:r>
      </w:hyperlink>
    </w:p>
    <w:p>
      <w:pPr>
        <w:pStyle w:val="TOC2"/>
        <w:tabs>
          <w:tab w:val="right" w:leader="dot" w:pos="8306"/>
        </w:tabs>
      </w:pPr>
      <w:hyperlink w:anchor="_Toc12938" w:history="1">
        <w:r>
          <w:rPr>
            <w:rFonts w:ascii="仿宋" w:eastAsia="仿宋" w:hAnsi="仿宋" w:cs="仿宋" w:hint="eastAsia"/>
            <w:lang w:eastAsia="zh-CN"/>
          </w:rPr>
          <w:t>(二)、标准化作业流程</w:t>
        </w:r>
        <w:r>
          <w:tab/>
        </w:r>
        <w:r>
          <w:fldChar w:fldCharType="begin"/>
        </w:r>
        <w:r>
          <w:instrText xml:space="preserve"> PAGEREF _Toc12938 \h </w:instrText>
        </w:r>
        <w:r>
          <w:fldChar w:fldCharType="separate"/>
        </w:r>
        <w:r>
          <w:t>31</w:t>
        </w:r>
        <w:r>
          <w:fldChar w:fldCharType="end"/>
        </w:r>
      </w:hyperlink>
    </w:p>
    <w:p>
      <w:pPr>
        <w:pStyle w:val="TOC2"/>
        <w:tabs>
          <w:tab w:val="right" w:leader="dot" w:pos="8306"/>
        </w:tabs>
      </w:pPr>
      <w:hyperlink w:anchor="_Toc32756" w:history="1">
        <w:r>
          <w:rPr>
            <w:rFonts w:ascii="仿宋" w:eastAsia="仿宋" w:hAnsi="仿宋" w:cs="仿宋" w:hint="eastAsia"/>
            <w:lang w:eastAsia="zh-CN"/>
          </w:rPr>
          <w:t>(三)、质量监控与评估</w:t>
        </w:r>
        <w:r>
          <w:tab/>
        </w:r>
        <w:r>
          <w:fldChar w:fldCharType="begin"/>
        </w:r>
        <w:r>
          <w:instrText xml:space="preserve"> PAGEREF _Toc32756 \h </w:instrText>
        </w:r>
        <w:r>
          <w:fldChar w:fldCharType="separate"/>
        </w:r>
        <w:r>
          <w:t>33</w:t>
        </w:r>
        <w:r>
          <w:fldChar w:fldCharType="end"/>
        </w:r>
      </w:hyperlink>
    </w:p>
    <w:p>
      <w:pPr>
        <w:pStyle w:val="TOC2"/>
        <w:tabs>
          <w:tab w:val="right" w:leader="dot" w:pos="8306"/>
        </w:tabs>
      </w:pPr>
      <w:hyperlink w:anchor="_Toc14217" w:history="1">
        <w:r>
          <w:rPr>
            <w:rFonts w:ascii="仿宋" w:eastAsia="仿宋" w:hAnsi="仿宋" w:cs="仿宋" w:hint="eastAsia"/>
            <w:lang w:eastAsia="zh-CN"/>
          </w:rPr>
          <w:t>(四)、质量改进计划</w:t>
        </w:r>
        <w:r>
          <w:tab/>
        </w:r>
        <w:r>
          <w:fldChar w:fldCharType="begin"/>
        </w:r>
        <w:r>
          <w:instrText xml:space="preserve"> PAGEREF _Toc14217 \h </w:instrText>
        </w:r>
        <w:r>
          <w:fldChar w:fldCharType="separate"/>
        </w:r>
        <w:r>
          <w:t>34</w:t>
        </w:r>
        <w:r>
          <w:fldChar w:fldCharType="end"/>
        </w:r>
      </w:hyperlink>
    </w:p>
    <w:p>
      <w:pPr>
        <w:pStyle w:val="TOC1"/>
        <w:tabs>
          <w:tab w:val="right" w:leader="dot" w:pos="8306"/>
        </w:tabs>
      </w:pPr>
      <w:hyperlink w:anchor="_Toc24386" w:history="1">
        <w:r>
          <w:rPr>
            <w:rFonts w:ascii="仿宋" w:eastAsia="仿宋" w:hAnsi="仿宋" w:cs="仿宋" w:hint="eastAsia"/>
            <w:lang w:eastAsia="zh-CN"/>
          </w:rPr>
          <w:t>八、环境保护与绿色发展</w:t>
        </w:r>
        <w:r>
          <w:tab/>
        </w:r>
        <w:r>
          <w:fldChar w:fldCharType="begin"/>
        </w:r>
        <w:r>
          <w:instrText xml:space="preserve"> PAGEREF _Toc24386 \h </w:instrText>
        </w:r>
        <w:r>
          <w:fldChar w:fldCharType="separate"/>
        </w:r>
        <w:r>
          <w:t>35</w:t>
        </w:r>
        <w:r>
          <w:fldChar w:fldCharType="end"/>
        </w:r>
      </w:hyperlink>
    </w:p>
    <w:p>
      <w:pPr>
        <w:pStyle w:val="TOC2"/>
        <w:tabs>
          <w:tab w:val="right" w:leader="dot" w:pos="8306"/>
        </w:tabs>
      </w:pPr>
      <w:hyperlink w:anchor="_Toc13022" w:history="1">
        <w:r>
          <w:rPr>
            <w:rFonts w:ascii="仿宋" w:eastAsia="仿宋" w:hAnsi="仿宋" w:cs="仿宋" w:hint="eastAsia"/>
            <w:lang w:eastAsia="zh-CN"/>
          </w:rPr>
          <w:t>(一)、环境保护措施</w:t>
        </w:r>
        <w:r>
          <w:tab/>
        </w:r>
        <w:r>
          <w:fldChar w:fldCharType="begin"/>
        </w:r>
        <w:r>
          <w:instrText xml:space="preserve"> PAGEREF _Toc13022 \h </w:instrText>
        </w:r>
        <w:r>
          <w:fldChar w:fldCharType="separate"/>
        </w:r>
        <w:r>
          <w:t>35</w:t>
        </w:r>
        <w:r>
          <w:fldChar w:fldCharType="end"/>
        </w:r>
      </w:hyperlink>
    </w:p>
    <w:p>
      <w:pPr>
        <w:pStyle w:val="TOC2"/>
        <w:tabs>
          <w:tab w:val="right" w:leader="dot" w:pos="8306"/>
        </w:tabs>
      </w:pPr>
      <w:hyperlink w:anchor="_Toc29984" w:history="1">
        <w:r>
          <w:rPr>
            <w:rFonts w:ascii="仿宋" w:eastAsia="仿宋" w:hAnsi="仿宋" w:cs="仿宋" w:hint="eastAsia"/>
            <w:lang w:eastAsia="zh-CN"/>
          </w:rPr>
          <w:t>(二)、绿色发展与可持续发展策略</w:t>
        </w:r>
        <w:r>
          <w:tab/>
        </w:r>
        <w:r>
          <w:fldChar w:fldCharType="begin"/>
        </w:r>
        <w:r>
          <w:instrText xml:space="preserve"> PAGEREF _Toc29984 \h </w:instrText>
        </w:r>
        <w:r>
          <w:fldChar w:fldCharType="separate"/>
        </w:r>
        <w:r>
          <w:t>37</w:t>
        </w:r>
        <w:r>
          <w:fldChar w:fldCharType="end"/>
        </w:r>
      </w:hyperlink>
    </w:p>
    <w:p>
      <w:pPr>
        <w:pStyle w:val="TOC1"/>
        <w:tabs>
          <w:tab w:val="right" w:leader="dot" w:pos="8306"/>
        </w:tabs>
      </w:pPr>
      <w:hyperlink w:anchor="_Toc24264" w:history="1">
        <w:r>
          <w:rPr>
            <w:rFonts w:ascii="仿宋" w:eastAsia="仿宋" w:hAnsi="仿宋" w:cs="仿宋" w:hint="eastAsia"/>
            <w:lang w:eastAsia="zh-CN"/>
          </w:rPr>
          <w:t>九、资金管理与财务规划</w:t>
        </w:r>
        <w:r>
          <w:tab/>
        </w:r>
        <w:r>
          <w:fldChar w:fldCharType="begin"/>
        </w:r>
        <w:r>
          <w:instrText xml:space="preserve"> PAGEREF _Toc24264 \h </w:instrText>
        </w:r>
        <w:r>
          <w:fldChar w:fldCharType="separate"/>
        </w:r>
        <w:r>
          <w:t>38</w:t>
        </w:r>
        <w:r>
          <w:fldChar w:fldCharType="end"/>
        </w:r>
      </w:hyperlink>
    </w:p>
    <w:p>
      <w:pPr>
        <w:pStyle w:val="TOC2"/>
        <w:tabs>
          <w:tab w:val="right" w:leader="dot" w:pos="8306"/>
        </w:tabs>
      </w:pPr>
      <w:hyperlink w:anchor="_Toc6520" w:history="1">
        <w:r>
          <w:rPr>
            <w:rFonts w:ascii="仿宋" w:eastAsia="仿宋" w:hAnsi="仿宋" w:cs="仿宋" w:hint="eastAsia"/>
            <w:lang w:eastAsia="zh-CN"/>
          </w:rPr>
          <w:t>(一)、项目资金来源与筹措</w:t>
        </w:r>
        <w:r>
          <w:tab/>
        </w:r>
        <w:r>
          <w:fldChar w:fldCharType="begin"/>
        </w:r>
        <w:r>
          <w:instrText xml:space="preserve"> PAGEREF _Toc6520 \h </w:instrText>
        </w:r>
        <w:r>
          <w:fldChar w:fldCharType="separate"/>
        </w:r>
        <w:r>
          <w:t>38</w:t>
        </w:r>
        <w:r>
          <w:fldChar w:fldCharType="end"/>
        </w:r>
      </w:hyperlink>
    </w:p>
    <w:p>
      <w:pPr>
        <w:pStyle w:val="TOC2"/>
        <w:tabs>
          <w:tab w:val="right" w:leader="dot" w:pos="8306"/>
        </w:tabs>
      </w:pPr>
      <w:hyperlink w:anchor="_Toc10145" w:history="1">
        <w:r>
          <w:rPr>
            <w:rFonts w:ascii="仿宋" w:eastAsia="仿宋" w:hAnsi="仿宋" w:cs="仿宋" w:hint="eastAsia"/>
            <w:lang w:eastAsia="zh-CN"/>
          </w:rPr>
          <w:t>(二)、资金使用与监管</w:t>
        </w:r>
        <w:r>
          <w:tab/>
        </w:r>
        <w:r>
          <w:fldChar w:fldCharType="begin"/>
        </w:r>
        <w:r>
          <w:instrText xml:space="preserve"> PAGEREF _Toc10145 \h </w:instrText>
        </w:r>
        <w:r>
          <w:fldChar w:fldCharType="separate"/>
        </w:r>
        <w:r>
          <w:t>40</w:t>
        </w:r>
        <w:r>
          <w:fldChar w:fldCharType="end"/>
        </w:r>
      </w:hyperlink>
    </w:p>
    <w:p>
      <w:pPr>
        <w:pStyle w:val="TOC2"/>
        <w:tabs>
          <w:tab w:val="right" w:leader="dot" w:pos="8306"/>
        </w:tabs>
      </w:pPr>
      <w:hyperlink w:anchor="_Toc4842" w:history="1">
        <w:r>
          <w:rPr>
            <w:rFonts w:ascii="仿宋" w:eastAsia="仿宋" w:hAnsi="仿宋" w:cs="仿宋" w:hint="eastAsia"/>
            <w:lang w:eastAsia="zh-CN"/>
          </w:rPr>
          <w:t>(三)、财务规划与预测</w:t>
        </w:r>
        <w:r>
          <w:tab/>
        </w:r>
        <w:r>
          <w:fldChar w:fldCharType="begin"/>
        </w:r>
        <w:r>
          <w:instrText xml:space="preserve"> PAGEREF _Toc4842 \h </w:instrText>
        </w:r>
        <w:r>
          <w:fldChar w:fldCharType="separate"/>
        </w:r>
        <w:r>
          <w:t>41</w:t>
        </w:r>
        <w:r>
          <w:fldChar w:fldCharType="end"/>
        </w:r>
      </w:hyperlink>
    </w:p>
    <w:p>
      <w:pPr>
        <w:pStyle w:val="TOC1"/>
        <w:tabs>
          <w:tab w:val="right" w:leader="dot" w:pos="8306"/>
        </w:tabs>
      </w:pPr>
      <w:hyperlink w:anchor="_Toc24179" w:history="1">
        <w:r>
          <w:rPr>
            <w:rFonts w:ascii="仿宋" w:eastAsia="仿宋" w:hAnsi="仿宋" w:cs="仿宋" w:hint="eastAsia"/>
            <w:lang w:eastAsia="zh-CN"/>
          </w:rPr>
          <w:t>十、环境保护与治理方案</w:t>
        </w:r>
        <w:r>
          <w:tab/>
        </w:r>
        <w:r>
          <w:fldChar w:fldCharType="begin"/>
        </w:r>
        <w:r>
          <w:instrText xml:space="preserve"> PAGEREF _Toc24179 \h </w:instrText>
        </w:r>
        <w:r>
          <w:fldChar w:fldCharType="separate"/>
        </w:r>
        <w:r>
          <w:t>42</w:t>
        </w:r>
        <w:r>
          <w:fldChar w:fldCharType="end"/>
        </w:r>
      </w:hyperlink>
    </w:p>
    <w:p>
      <w:pPr>
        <w:pStyle w:val="TOC2"/>
        <w:tabs>
          <w:tab w:val="right" w:leader="dot" w:pos="8306"/>
        </w:tabs>
      </w:pPr>
      <w:hyperlink w:anchor="_Toc10140" w:history="1">
        <w:r>
          <w:rPr>
            <w:rFonts w:ascii="仿宋" w:eastAsia="仿宋" w:hAnsi="仿宋" w:cs="仿宋" w:hint="eastAsia"/>
            <w:lang w:eastAsia="zh-CN"/>
          </w:rPr>
          <w:t>(一)、项目环境影响评估</w:t>
        </w:r>
        <w:r>
          <w:tab/>
        </w:r>
        <w:r>
          <w:fldChar w:fldCharType="begin"/>
        </w:r>
        <w:r>
          <w:instrText xml:space="preserve"> PAGEREF _Toc10140 \h </w:instrText>
        </w:r>
        <w:r>
          <w:fldChar w:fldCharType="separate"/>
        </w:r>
        <w:r>
          <w:t>42</w:t>
        </w:r>
        <w:r>
          <w:fldChar w:fldCharType="end"/>
        </w:r>
      </w:hyperlink>
    </w:p>
    <w:p>
      <w:pPr>
        <w:pStyle w:val="TOC2"/>
        <w:tabs>
          <w:tab w:val="right" w:leader="dot" w:pos="8306"/>
        </w:tabs>
      </w:pPr>
      <w:hyperlink w:anchor="_Toc3334" w:history="1">
        <w:r>
          <w:rPr>
            <w:rFonts w:ascii="仿宋" w:eastAsia="仿宋" w:hAnsi="仿宋" w:cs="仿宋" w:hint="eastAsia"/>
            <w:lang w:eastAsia="zh-CN"/>
          </w:rPr>
          <w:t>(二)、环境保护措施与治理方案</w:t>
        </w:r>
        <w:r>
          <w:tab/>
        </w:r>
        <w:r>
          <w:fldChar w:fldCharType="begin"/>
        </w:r>
        <w:r>
          <w:instrText xml:space="preserve"> PAGEREF _Toc3334 \h </w:instrText>
        </w:r>
        <w:r>
          <w:fldChar w:fldCharType="separate"/>
        </w:r>
        <w:r>
          <w:t>42</w:t>
        </w:r>
        <w:r>
          <w:fldChar w:fldCharType="end"/>
        </w:r>
      </w:hyperlink>
    </w:p>
    <w:p>
      <w:pPr>
        <w:pStyle w:val="TOC1"/>
        <w:tabs>
          <w:tab w:val="right" w:leader="dot" w:pos="8306"/>
        </w:tabs>
      </w:pPr>
      <w:hyperlink w:anchor="_Toc3462" w:history="1">
        <w:r>
          <w:rPr>
            <w:rFonts w:ascii="仿宋" w:eastAsia="仿宋" w:hAnsi="仿宋" w:cs="仿宋" w:hint="eastAsia"/>
            <w:lang w:eastAsia="zh-CN"/>
          </w:rPr>
          <w:t>十一、项目实施与管理方案</w:t>
        </w:r>
        <w:r>
          <w:tab/>
        </w:r>
        <w:r>
          <w:fldChar w:fldCharType="begin"/>
        </w:r>
        <w:r>
          <w:instrText xml:space="preserve"> PAGEREF _Toc3462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45" w:history="1">
        <w:r>
          <w:rPr>
            <w:rFonts w:ascii="仿宋" w:eastAsia="仿宋" w:hAnsi="仿宋" w:cs="仿宋" w:hint="eastAsia"/>
            <w:lang w:eastAsia="zh-CN"/>
          </w:rPr>
          <w:t>(一)、项目实施计划</w:t>
        </w:r>
        <w:r>
          <w:tab/>
        </w:r>
        <w:r>
          <w:fldChar w:fldCharType="begin"/>
        </w:r>
        <w:r>
          <w:instrText xml:space="preserve"> PAGEREF _Toc24445 \h </w:instrText>
        </w:r>
        <w:r>
          <w:fldChar w:fldCharType="separate"/>
        </w:r>
        <w:r>
          <w:t>43</w:t>
        </w:r>
        <w:r>
          <w:fldChar w:fldCharType="end"/>
        </w:r>
      </w:hyperlink>
    </w:p>
    <w:p>
      <w:pPr>
        <w:pStyle w:val="TOC2"/>
        <w:tabs>
          <w:tab w:val="right" w:leader="dot" w:pos="8306"/>
        </w:tabs>
      </w:pPr>
      <w:hyperlink w:anchor="_Toc32292" w:history="1">
        <w:r>
          <w:rPr>
            <w:rFonts w:ascii="仿宋" w:eastAsia="仿宋" w:hAnsi="仿宋" w:cs="仿宋" w:hint="eastAsia"/>
            <w:lang w:eastAsia="zh-CN"/>
          </w:rPr>
          <w:t>(二)、项目组织机构与职责</w:t>
        </w:r>
        <w:r>
          <w:tab/>
        </w:r>
        <w:r>
          <w:fldChar w:fldCharType="begin"/>
        </w:r>
        <w:r>
          <w:instrText xml:space="preserve"> PAGEREF _Toc32292 \h </w:instrText>
        </w:r>
        <w:r>
          <w:fldChar w:fldCharType="separate"/>
        </w:r>
        <w:r>
          <w:t>44</w:t>
        </w:r>
        <w:r>
          <w:fldChar w:fldCharType="end"/>
        </w:r>
      </w:hyperlink>
    </w:p>
    <w:p>
      <w:pPr>
        <w:pStyle w:val="TOC2"/>
        <w:tabs>
          <w:tab w:val="right" w:leader="dot" w:pos="8306"/>
        </w:tabs>
      </w:pPr>
      <w:hyperlink w:anchor="_Toc30654" w:history="1">
        <w:r>
          <w:rPr>
            <w:rFonts w:ascii="仿宋" w:eastAsia="仿宋" w:hAnsi="仿宋" w:cs="仿宋" w:hint="eastAsia"/>
            <w:lang w:eastAsia="zh-CN"/>
          </w:rPr>
          <w:t>(三)、项目管理与监控体系</w:t>
        </w:r>
        <w:r>
          <w:tab/>
        </w:r>
        <w:r>
          <w:fldChar w:fldCharType="begin"/>
        </w:r>
        <w:r>
          <w:instrText xml:space="preserve"> PAGEREF _Toc30654 \h </w:instrText>
        </w:r>
        <w:r>
          <w:fldChar w:fldCharType="separate"/>
        </w:r>
        <w:r>
          <w:t>47</w:t>
        </w:r>
        <w:r>
          <w:fldChar w:fldCharType="end"/>
        </w:r>
      </w:hyperlink>
    </w:p>
    <w:p>
      <w:pPr>
        <w:pStyle w:val="TOC1"/>
        <w:tabs>
          <w:tab w:val="right" w:leader="dot" w:pos="8306"/>
        </w:tabs>
      </w:pPr>
      <w:hyperlink w:anchor="_Toc4275" w:history="1">
        <w:r>
          <w:rPr>
            <w:rFonts w:ascii="仿宋" w:eastAsia="仿宋" w:hAnsi="仿宋" w:cs="仿宋" w:hint="eastAsia"/>
            <w:lang w:eastAsia="zh-CN"/>
          </w:rPr>
          <w:t>十二、项目进度计划</w:t>
        </w:r>
        <w:r>
          <w:tab/>
        </w:r>
        <w:r>
          <w:fldChar w:fldCharType="begin"/>
        </w:r>
        <w:r>
          <w:instrText xml:space="preserve"> PAGEREF _Toc4275 \h </w:instrText>
        </w:r>
        <w:r>
          <w:fldChar w:fldCharType="separate"/>
        </w:r>
        <w:r>
          <w:t>49</w:t>
        </w:r>
        <w:r>
          <w:fldChar w:fldCharType="end"/>
        </w:r>
      </w:hyperlink>
    </w:p>
    <w:p>
      <w:pPr>
        <w:pStyle w:val="TOC2"/>
        <w:tabs>
          <w:tab w:val="right" w:leader="dot" w:pos="8306"/>
        </w:tabs>
      </w:pPr>
      <w:hyperlink w:anchor="_Toc24888" w:history="1">
        <w:r>
          <w:rPr>
            <w:rFonts w:ascii="仿宋" w:eastAsia="仿宋" w:hAnsi="仿宋" w:cs="仿宋" w:hint="eastAsia"/>
            <w:lang w:eastAsia="zh-CN"/>
          </w:rPr>
          <w:t>(一)、建设周期</w:t>
        </w:r>
        <w:r>
          <w:tab/>
        </w:r>
        <w:r>
          <w:fldChar w:fldCharType="begin"/>
        </w:r>
        <w:r>
          <w:instrText xml:space="preserve"> PAGEREF _Toc24888 \h </w:instrText>
        </w:r>
        <w:r>
          <w:fldChar w:fldCharType="separate"/>
        </w:r>
        <w:r>
          <w:t>49</w:t>
        </w:r>
        <w:r>
          <w:fldChar w:fldCharType="end"/>
        </w:r>
      </w:hyperlink>
    </w:p>
    <w:p>
      <w:pPr>
        <w:pStyle w:val="TOC2"/>
        <w:tabs>
          <w:tab w:val="right" w:leader="dot" w:pos="8306"/>
        </w:tabs>
      </w:pPr>
      <w:hyperlink w:anchor="_Toc22377" w:history="1">
        <w:r>
          <w:rPr>
            <w:rFonts w:ascii="仿宋" w:eastAsia="仿宋" w:hAnsi="仿宋" w:cs="仿宋" w:hint="eastAsia"/>
            <w:lang w:eastAsia="zh-CN"/>
          </w:rPr>
          <w:t>(二)、建设进度</w:t>
        </w:r>
        <w:r>
          <w:tab/>
        </w:r>
        <w:r>
          <w:fldChar w:fldCharType="begin"/>
        </w:r>
        <w:r>
          <w:instrText xml:space="preserve"> PAGEREF _Toc22377 \h </w:instrText>
        </w:r>
        <w:r>
          <w:fldChar w:fldCharType="separate"/>
        </w:r>
        <w:r>
          <w:t>49</w:t>
        </w:r>
        <w:r>
          <w:fldChar w:fldCharType="end"/>
        </w:r>
      </w:hyperlink>
    </w:p>
    <w:p>
      <w:pPr>
        <w:pStyle w:val="TOC2"/>
        <w:tabs>
          <w:tab w:val="right" w:leader="dot" w:pos="8306"/>
        </w:tabs>
      </w:pPr>
      <w:hyperlink w:anchor="_Toc20424" w:history="1">
        <w:r>
          <w:rPr>
            <w:rFonts w:ascii="仿宋" w:eastAsia="仿宋" w:hAnsi="仿宋" w:cs="仿宋" w:hint="eastAsia"/>
            <w:lang w:eastAsia="zh-CN"/>
          </w:rPr>
          <w:t>(三)、进度安排注意事项</w:t>
        </w:r>
        <w:r>
          <w:tab/>
        </w:r>
        <w:r>
          <w:fldChar w:fldCharType="begin"/>
        </w:r>
        <w:r>
          <w:instrText xml:space="preserve"> PAGEREF _Toc20424 \h </w:instrText>
        </w:r>
        <w:r>
          <w:fldChar w:fldCharType="separate"/>
        </w:r>
        <w:r>
          <w:t>50</w:t>
        </w:r>
        <w:r>
          <w:fldChar w:fldCharType="end"/>
        </w:r>
      </w:hyperlink>
    </w:p>
    <w:p>
      <w:pPr>
        <w:pStyle w:val="TOC2"/>
        <w:tabs>
          <w:tab w:val="right" w:leader="dot" w:pos="8306"/>
        </w:tabs>
      </w:pPr>
      <w:hyperlink w:anchor="_Toc24385" w:history="1">
        <w:r>
          <w:rPr>
            <w:rFonts w:ascii="仿宋" w:eastAsia="仿宋" w:hAnsi="仿宋" w:cs="仿宋" w:hint="eastAsia"/>
            <w:lang w:eastAsia="zh-CN"/>
          </w:rPr>
          <w:t>(四)、人力资源配置</w:t>
        </w:r>
        <w:r>
          <w:tab/>
        </w:r>
        <w:r>
          <w:fldChar w:fldCharType="begin"/>
        </w:r>
        <w:r>
          <w:instrText xml:space="preserve"> PAGEREF _Toc24385 \h </w:instrText>
        </w:r>
        <w:r>
          <w:fldChar w:fldCharType="separate"/>
        </w:r>
        <w:r>
          <w:t>51</w:t>
        </w:r>
        <w:r>
          <w:fldChar w:fldCharType="end"/>
        </w:r>
      </w:hyperlink>
    </w:p>
    <w:p>
      <w:pPr>
        <w:pStyle w:val="TOC2"/>
        <w:tabs>
          <w:tab w:val="right" w:leader="dot" w:pos="8306"/>
        </w:tabs>
      </w:pPr>
      <w:hyperlink w:anchor="_Toc27336" w:history="1">
        <w:r>
          <w:rPr>
            <w:rFonts w:ascii="仿宋" w:eastAsia="仿宋" w:hAnsi="仿宋" w:cs="仿宋" w:hint="eastAsia"/>
            <w:lang w:eastAsia="zh-CN"/>
          </w:rPr>
          <w:t>(五)、员工培训</w:t>
        </w:r>
        <w:r>
          <w:tab/>
        </w:r>
        <w:r>
          <w:fldChar w:fldCharType="begin"/>
        </w:r>
        <w:r>
          <w:instrText xml:space="preserve"> PAGEREF _Toc27336 \h </w:instrText>
        </w:r>
        <w:r>
          <w:fldChar w:fldCharType="separate"/>
        </w:r>
        <w:r>
          <w:t>53</w:t>
        </w:r>
        <w:r>
          <w:fldChar w:fldCharType="end"/>
        </w:r>
      </w:hyperlink>
    </w:p>
    <w:p>
      <w:pPr>
        <w:pStyle w:val="TOC2"/>
        <w:tabs>
          <w:tab w:val="right" w:leader="dot" w:pos="8306"/>
        </w:tabs>
      </w:pPr>
      <w:hyperlink w:anchor="_Toc28497" w:history="1">
        <w:r>
          <w:rPr>
            <w:rFonts w:ascii="仿宋" w:eastAsia="仿宋" w:hAnsi="仿宋" w:cs="仿宋" w:hint="eastAsia"/>
            <w:lang w:eastAsia="zh-CN"/>
          </w:rPr>
          <w:t>(六)、项目实施保障</w:t>
        </w:r>
        <w:r>
          <w:tab/>
        </w:r>
        <w:r>
          <w:fldChar w:fldCharType="begin"/>
        </w:r>
        <w:r>
          <w:instrText xml:space="preserve"> PAGEREF _Toc28497 \h </w:instrText>
        </w:r>
        <w:r>
          <w:fldChar w:fldCharType="separate"/>
        </w:r>
        <w:r>
          <w:t>54</w:t>
        </w:r>
        <w:r>
          <w:fldChar w:fldCharType="end"/>
        </w:r>
      </w:hyperlink>
    </w:p>
    <w:p>
      <w:pPr>
        <w:pStyle w:val="TOC2"/>
        <w:tabs>
          <w:tab w:val="right" w:leader="dot" w:pos="8306"/>
        </w:tabs>
      </w:pPr>
      <w:hyperlink w:anchor="_Toc11659" w:history="1">
        <w:r>
          <w:rPr>
            <w:rFonts w:ascii="仿宋" w:eastAsia="仿宋" w:hAnsi="仿宋" w:cs="仿宋" w:hint="eastAsia"/>
            <w:lang w:eastAsia="zh-CN"/>
          </w:rPr>
          <w:t>(七)、安全规范管理</w:t>
        </w:r>
        <w:r>
          <w:tab/>
        </w:r>
        <w:r>
          <w:fldChar w:fldCharType="begin"/>
        </w:r>
        <w:r>
          <w:instrText xml:space="preserve"> PAGEREF _Toc11659 \h </w:instrText>
        </w:r>
        <w:r>
          <w:fldChar w:fldCharType="separate"/>
        </w:r>
        <w:r>
          <w:t>55</w:t>
        </w:r>
        <w:r>
          <w:fldChar w:fldCharType="end"/>
        </w:r>
      </w:hyperlink>
    </w:p>
    <w:p>
      <w:pPr>
        <w:pStyle w:val="TOC1"/>
        <w:tabs>
          <w:tab w:val="right" w:leader="dot" w:pos="8306"/>
        </w:tabs>
      </w:pPr>
      <w:hyperlink w:anchor="_Toc3024" w:history="1">
        <w:r>
          <w:rPr>
            <w:rFonts w:ascii="仿宋" w:eastAsia="仿宋" w:hAnsi="仿宋" w:cs="仿宋" w:hint="eastAsia"/>
            <w:lang w:eastAsia="zh-CN"/>
          </w:rPr>
          <w:t>十三、知识产权管理与保护</w:t>
        </w:r>
        <w:r>
          <w:tab/>
        </w:r>
        <w:r>
          <w:fldChar w:fldCharType="begin"/>
        </w:r>
        <w:r>
          <w:instrText xml:space="preserve"> PAGEREF _Toc3024 \h </w:instrText>
        </w:r>
        <w:r>
          <w:fldChar w:fldCharType="separate"/>
        </w:r>
        <w:r>
          <w:t>56</w:t>
        </w:r>
        <w:r>
          <w:fldChar w:fldCharType="end"/>
        </w:r>
      </w:hyperlink>
    </w:p>
    <w:p>
      <w:pPr>
        <w:pStyle w:val="TOC2"/>
        <w:tabs>
          <w:tab w:val="right" w:leader="dot" w:pos="8306"/>
        </w:tabs>
      </w:pPr>
      <w:hyperlink w:anchor="_Toc28888" w:history="1">
        <w:r>
          <w:rPr>
            <w:rFonts w:ascii="仿宋" w:eastAsia="仿宋" w:hAnsi="仿宋" w:cs="仿宋" w:hint="eastAsia"/>
            <w:lang w:eastAsia="zh-CN"/>
          </w:rPr>
          <w:t>(一)、知识产权管理体系建设</w:t>
        </w:r>
        <w:r>
          <w:tab/>
        </w:r>
        <w:r>
          <w:fldChar w:fldCharType="begin"/>
        </w:r>
        <w:r>
          <w:instrText xml:space="preserve"> PAGEREF _Toc28888 \h </w:instrText>
        </w:r>
        <w:r>
          <w:fldChar w:fldCharType="separate"/>
        </w:r>
        <w:r>
          <w:t>56</w:t>
        </w:r>
        <w:r>
          <w:fldChar w:fldCharType="end"/>
        </w:r>
      </w:hyperlink>
    </w:p>
    <w:p>
      <w:pPr>
        <w:pStyle w:val="TOC2"/>
        <w:tabs>
          <w:tab w:val="right" w:leader="dot" w:pos="8306"/>
        </w:tabs>
      </w:pPr>
      <w:hyperlink w:anchor="_Toc8747" w:history="1">
        <w:r>
          <w:rPr>
            <w:rFonts w:ascii="仿宋" w:eastAsia="仿宋" w:hAnsi="仿宋" w:cs="仿宋" w:hint="eastAsia"/>
            <w:lang w:eastAsia="zh-CN"/>
          </w:rPr>
          <w:t>(二)、知识产权保护措施</w:t>
        </w:r>
        <w:r>
          <w:tab/>
        </w:r>
        <w:r>
          <w:fldChar w:fldCharType="begin"/>
        </w:r>
        <w:r>
          <w:instrText xml:space="preserve"> PAGEREF _Toc8747 \h </w:instrText>
        </w:r>
        <w:r>
          <w:fldChar w:fldCharType="separate"/>
        </w:r>
        <w:r>
          <w:t>57</w:t>
        </w:r>
        <w:r>
          <w:fldChar w:fldCharType="end"/>
        </w:r>
      </w:hyperlink>
    </w:p>
    <w:p>
      <w:pPr>
        <w:pStyle w:val="TOC1"/>
        <w:tabs>
          <w:tab w:val="right" w:leader="dot" w:pos="8306"/>
        </w:tabs>
      </w:pPr>
      <w:hyperlink w:anchor="_Toc3362" w:history="1">
        <w:r>
          <w:rPr>
            <w:rFonts w:ascii="仿宋" w:eastAsia="仿宋" w:hAnsi="仿宋" w:cs="仿宋" w:hint="eastAsia"/>
            <w:lang w:eastAsia="zh-CN"/>
          </w:rPr>
          <w:t>十四、法律法规与政策遵循</w:t>
        </w:r>
        <w:r>
          <w:tab/>
        </w:r>
        <w:r>
          <w:fldChar w:fldCharType="begin"/>
        </w:r>
        <w:r>
          <w:instrText xml:space="preserve"> PAGEREF _Toc3362 \h </w:instrText>
        </w:r>
        <w:r>
          <w:fldChar w:fldCharType="separate"/>
        </w:r>
        <w:r>
          <w:t>59</w:t>
        </w:r>
        <w:r>
          <w:fldChar w:fldCharType="end"/>
        </w:r>
      </w:hyperlink>
    </w:p>
    <w:p>
      <w:pPr>
        <w:pStyle w:val="TOC2"/>
        <w:tabs>
          <w:tab w:val="right" w:leader="dot" w:pos="8306"/>
        </w:tabs>
      </w:pPr>
      <w:hyperlink w:anchor="_Toc11994" w:history="1">
        <w:r>
          <w:rPr>
            <w:rFonts w:ascii="仿宋" w:eastAsia="仿宋" w:hAnsi="仿宋" w:cs="仿宋" w:hint="eastAsia"/>
            <w:lang w:eastAsia="zh-CN"/>
          </w:rPr>
          <w:t>(一)、法律法规遵守</w:t>
        </w:r>
        <w:r>
          <w:tab/>
        </w:r>
        <w:r>
          <w:fldChar w:fldCharType="begin"/>
        </w:r>
        <w:r>
          <w:instrText xml:space="preserve"> PAGEREF _Toc11994 \h </w:instrText>
        </w:r>
        <w:r>
          <w:fldChar w:fldCharType="separate"/>
        </w:r>
        <w:r>
          <w:t>59</w:t>
        </w:r>
        <w:r>
          <w:fldChar w:fldCharType="end"/>
        </w:r>
      </w:hyperlink>
    </w:p>
    <w:p>
      <w:pPr>
        <w:pStyle w:val="TOC2"/>
        <w:tabs>
          <w:tab w:val="right" w:leader="dot" w:pos="8306"/>
        </w:tabs>
      </w:pPr>
      <w:hyperlink w:anchor="_Toc17291" w:history="1">
        <w:r>
          <w:rPr>
            <w:rFonts w:ascii="仿宋" w:eastAsia="仿宋" w:hAnsi="仿宋" w:cs="仿宋" w:hint="eastAsia"/>
            <w:lang w:eastAsia="zh-CN"/>
          </w:rPr>
          <w:t>(二)、政策导向与利用</w:t>
        </w:r>
        <w:r>
          <w:tab/>
        </w:r>
        <w:r>
          <w:fldChar w:fldCharType="begin"/>
        </w:r>
        <w:r>
          <w:instrText xml:space="preserve"> PAGEREF _Toc17291 \h </w:instrText>
        </w:r>
        <w:r>
          <w:fldChar w:fldCharType="separate"/>
        </w:r>
        <w:r>
          <w:t>60</w:t>
        </w:r>
        <w:r>
          <w:fldChar w:fldCharType="end"/>
        </w:r>
      </w:hyperlink>
    </w:p>
    <w:p>
      <w:pPr>
        <w:pStyle w:val="TOC1"/>
        <w:tabs>
          <w:tab w:val="right" w:leader="dot" w:pos="8306"/>
        </w:tabs>
      </w:pPr>
      <w:hyperlink w:anchor="_Toc29402" w:history="1">
        <w:r>
          <w:rPr>
            <w:rFonts w:ascii="仿宋" w:eastAsia="仿宋" w:hAnsi="仿宋" w:cs="仿宋" w:hint="eastAsia"/>
            <w:lang w:eastAsia="zh-CN"/>
          </w:rPr>
          <w:t>十五、企业合规与伦理</w:t>
        </w:r>
        <w:r>
          <w:tab/>
        </w:r>
        <w:r>
          <w:fldChar w:fldCharType="begin"/>
        </w:r>
        <w:r>
          <w:instrText xml:space="preserve"> PAGEREF _Toc29402 \h </w:instrText>
        </w:r>
        <w:r>
          <w:fldChar w:fldCharType="separate"/>
        </w:r>
        <w:r>
          <w:t>61</w:t>
        </w:r>
        <w:r>
          <w:fldChar w:fldCharType="end"/>
        </w:r>
      </w:hyperlink>
    </w:p>
    <w:p>
      <w:pPr>
        <w:pStyle w:val="TOC2"/>
        <w:tabs>
          <w:tab w:val="right" w:leader="dot" w:pos="8306"/>
        </w:tabs>
      </w:pPr>
      <w:hyperlink w:anchor="_Toc19447" w:history="1">
        <w:r>
          <w:rPr>
            <w:rFonts w:ascii="仿宋" w:eastAsia="仿宋" w:hAnsi="仿宋" w:cs="仿宋" w:hint="eastAsia"/>
            <w:lang w:eastAsia="zh-CN"/>
          </w:rPr>
          <w:t>(一)、合规政策与程序</w:t>
        </w:r>
        <w:r>
          <w:tab/>
        </w:r>
        <w:r>
          <w:fldChar w:fldCharType="begin"/>
        </w:r>
        <w:r>
          <w:instrText xml:space="preserve"> PAGEREF _Toc19447 \h </w:instrText>
        </w:r>
        <w:r>
          <w:fldChar w:fldCharType="separate"/>
        </w:r>
        <w:r>
          <w:t>61</w:t>
        </w:r>
        <w:r>
          <w:fldChar w:fldCharType="end"/>
        </w:r>
      </w:hyperlink>
    </w:p>
    <w:p>
      <w:pPr>
        <w:pStyle w:val="TOC2"/>
        <w:tabs>
          <w:tab w:val="right" w:leader="dot" w:pos="8306"/>
        </w:tabs>
      </w:pPr>
      <w:hyperlink w:anchor="_Toc15860" w:history="1">
        <w:r>
          <w:rPr>
            <w:rFonts w:ascii="仿宋" w:eastAsia="仿宋" w:hAnsi="仿宋" w:cs="仿宋" w:hint="eastAsia"/>
            <w:lang w:eastAsia="zh-CN"/>
          </w:rPr>
          <w:t>(二)、伦理规范与培训</w:t>
        </w:r>
        <w:r>
          <w:tab/>
        </w:r>
        <w:r>
          <w:fldChar w:fldCharType="begin"/>
        </w:r>
        <w:r>
          <w:instrText xml:space="preserve"> PAGEREF _Toc15860 \h </w:instrText>
        </w:r>
        <w:r>
          <w:fldChar w:fldCharType="separate"/>
        </w:r>
        <w:r>
          <w:t>62</w:t>
        </w:r>
        <w:r>
          <w:fldChar w:fldCharType="end"/>
        </w:r>
      </w:hyperlink>
    </w:p>
    <w:p>
      <w:pPr>
        <w:pStyle w:val="TOC2"/>
        <w:tabs>
          <w:tab w:val="right" w:leader="dot" w:pos="8306"/>
        </w:tabs>
      </w:pPr>
      <w:hyperlink w:anchor="_Toc6325" w:history="1">
        <w:r>
          <w:rPr>
            <w:rFonts w:ascii="仿宋" w:eastAsia="仿宋" w:hAnsi="仿宋" w:cs="仿宋" w:hint="eastAsia"/>
            <w:lang w:eastAsia="zh-CN"/>
          </w:rPr>
          <w:t>(三)、合规风险评估</w:t>
        </w:r>
        <w:r>
          <w:tab/>
        </w:r>
        <w:r>
          <w:fldChar w:fldCharType="begin"/>
        </w:r>
        <w:r>
          <w:instrText xml:space="preserve"> PAGEREF _Toc6325 \h </w:instrText>
        </w:r>
        <w:r>
          <w:fldChar w:fldCharType="separate"/>
        </w:r>
        <w:r>
          <w:t>63</w:t>
        </w:r>
        <w:r>
          <w:fldChar w:fldCharType="end"/>
        </w:r>
      </w:hyperlink>
    </w:p>
    <w:p>
      <w:pPr>
        <w:pStyle w:val="TOC2"/>
        <w:tabs>
          <w:tab w:val="right" w:leader="dot" w:pos="8306"/>
        </w:tabs>
      </w:pPr>
      <w:hyperlink w:anchor="_Toc15414" w:history="1">
        <w:r>
          <w:rPr>
            <w:rFonts w:ascii="仿宋" w:eastAsia="仿宋" w:hAnsi="仿宋" w:cs="仿宋" w:hint="eastAsia"/>
            <w:lang w:eastAsia="zh-CN"/>
          </w:rPr>
          <w:t>(四)、合规监督与执行</w:t>
        </w:r>
        <w:r>
          <w:tab/>
        </w:r>
        <w:r>
          <w:fldChar w:fldCharType="begin"/>
        </w:r>
        <w:r>
          <w:instrText xml:space="preserve"> PAGEREF _Toc15414 \h </w:instrText>
        </w:r>
        <w:r>
          <w:fldChar w:fldCharType="separate"/>
        </w:r>
        <w:r>
          <w:t>64</w:t>
        </w:r>
        <w:r>
          <w:fldChar w:fldCharType="end"/>
        </w:r>
      </w:hyperlink>
    </w:p>
    <w:p>
      <w:pPr>
        <w:pStyle w:val="TOC1"/>
        <w:tabs>
          <w:tab w:val="right" w:leader="dot" w:pos="8306"/>
        </w:tabs>
      </w:pPr>
      <w:hyperlink w:anchor="_Toc9363" w:history="1">
        <w:r>
          <w:rPr>
            <w:rFonts w:ascii="仿宋" w:eastAsia="仿宋" w:hAnsi="仿宋" w:cs="仿宋" w:hint="eastAsia"/>
            <w:lang w:eastAsia="zh-CN"/>
          </w:rPr>
          <w:t>十六、合作与交流机制建立</w:t>
        </w:r>
        <w:r>
          <w:tab/>
        </w:r>
        <w:r>
          <w:fldChar w:fldCharType="begin"/>
        </w:r>
        <w:r>
          <w:instrText xml:space="preserve"> PAGEREF _Toc9363 \h </w:instrText>
        </w:r>
        <w:r>
          <w:fldChar w:fldCharType="separate"/>
        </w:r>
        <w:r>
          <w:t>65</w:t>
        </w:r>
        <w:r>
          <w:fldChar w:fldCharType="end"/>
        </w:r>
      </w:hyperlink>
    </w:p>
    <w:p>
      <w:pPr>
        <w:pStyle w:val="TOC2"/>
        <w:tabs>
          <w:tab w:val="right" w:leader="dot" w:pos="8306"/>
        </w:tabs>
      </w:pPr>
      <w:hyperlink w:anchor="_Toc26704" w:history="1">
        <w:r>
          <w:rPr>
            <w:rFonts w:ascii="仿宋" w:eastAsia="仿宋" w:hAnsi="仿宋" w:cs="仿宋" w:hint="eastAsia"/>
            <w:lang w:eastAsia="zh-CN"/>
          </w:rPr>
          <w:t>(一)、合作伙伴选择与合作方式</w:t>
        </w:r>
        <w:r>
          <w:tab/>
        </w:r>
        <w:r>
          <w:fldChar w:fldCharType="begin"/>
        </w:r>
        <w:r>
          <w:instrText xml:space="preserve"> PAGEREF _Toc26704 \h </w:instrText>
        </w:r>
        <w:r>
          <w:fldChar w:fldCharType="separate"/>
        </w:r>
        <w:r>
          <w:t>65</w:t>
        </w:r>
        <w:r>
          <w:fldChar w:fldCharType="end"/>
        </w:r>
      </w:hyperlink>
    </w:p>
    <w:p>
      <w:pPr>
        <w:pStyle w:val="TOC2"/>
        <w:tabs>
          <w:tab w:val="right" w:leader="dot" w:pos="8306"/>
        </w:tabs>
      </w:pPr>
      <w:hyperlink w:anchor="_Toc1612" w:history="1">
        <w:r>
          <w:rPr>
            <w:rFonts w:ascii="仿宋" w:eastAsia="仿宋" w:hAnsi="仿宋" w:cs="仿宋" w:hint="eastAsia"/>
            <w:lang w:eastAsia="zh-CN"/>
          </w:rPr>
          <w:t>(二)、交流与合作平台搭建</w:t>
        </w:r>
        <w:r>
          <w:tab/>
        </w:r>
        <w:r>
          <w:fldChar w:fldCharType="begin"/>
        </w:r>
        <w:r>
          <w:instrText xml:space="preserve"> PAGEREF _Toc1612 \h </w:instrText>
        </w:r>
        <w:r>
          <w:fldChar w:fldCharType="separate"/>
        </w:r>
        <w:r>
          <w:t>66</w:t>
        </w:r>
        <w:r>
          <w:fldChar w:fldCharType="end"/>
        </w:r>
      </w:hyperlink>
    </w:p>
    <w:p>
      <w:pPr>
        <w:pStyle w:val="TOC1"/>
        <w:tabs>
          <w:tab w:val="right" w:leader="dot" w:pos="8306"/>
        </w:tabs>
      </w:pPr>
      <w:hyperlink w:anchor="_Toc4527" w:history="1">
        <w:r>
          <w:rPr>
            <w:rFonts w:ascii="仿宋" w:eastAsia="仿宋" w:hAnsi="仿宋" w:cs="仿宋" w:hint="eastAsia"/>
            <w:lang w:eastAsia="zh-CN"/>
          </w:rPr>
          <w:t>十七、产业协同与集群发展</w:t>
        </w:r>
        <w:r>
          <w:tab/>
        </w:r>
        <w:r>
          <w:fldChar w:fldCharType="begin"/>
        </w:r>
        <w:r>
          <w:instrText xml:space="preserve"> PAGEREF _Toc4527 \h </w:instrText>
        </w:r>
        <w:r>
          <w:fldChar w:fldCharType="separate"/>
        </w:r>
        <w:r>
          <w:t>68</w:t>
        </w:r>
        <w:r>
          <w:fldChar w:fldCharType="end"/>
        </w:r>
      </w:hyperlink>
    </w:p>
    <w:p>
      <w:pPr>
        <w:pStyle w:val="TOC2"/>
        <w:tabs>
          <w:tab w:val="right" w:leader="dot" w:pos="8306"/>
        </w:tabs>
      </w:pPr>
      <w:hyperlink w:anchor="_Toc7348" w:history="1">
        <w:r>
          <w:rPr>
            <w:rFonts w:ascii="仿宋" w:eastAsia="仿宋" w:hAnsi="仿宋" w:cs="仿宋" w:hint="eastAsia"/>
            <w:lang w:eastAsia="zh-CN"/>
          </w:rPr>
          <w:t>(一)、产业协同机制建设</w:t>
        </w:r>
        <w:r>
          <w:tab/>
        </w:r>
        <w:r>
          <w:fldChar w:fldCharType="begin"/>
        </w:r>
        <w:r>
          <w:instrText xml:space="preserve"> PAGEREF _Toc7348 \h </w:instrText>
        </w:r>
        <w:r>
          <w:fldChar w:fldCharType="separate"/>
        </w:r>
        <w:r>
          <w:t>68</w:t>
        </w:r>
        <w:r>
          <w:fldChar w:fldCharType="end"/>
        </w:r>
      </w:hyperlink>
    </w:p>
    <w:p>
      <w:pPr>
        <w:pStyle w:val="TOC2"/>
        <w:tabs>
          <w:tab w:val="right" w:leader="dot" w:pos="8306"/>
        </w:tabs>
      </w:pPr>
      <w:hyperlink w:anchor="_Toc7303" w:history="1">
        <w:r>
          <w:rPr>
            <w:rFonts w:ascii="仿宋" w:eastAsia="仿宋" w:hAnsi="仿宋" w:cs="仿宋" w:hint="eastAsia"/>
            <w:lang w:eastAsia="zh-CN"/>
          </w:rPr>
          <w:t>(二)、产业集群培育与发展</w:t>
        </w:r>
        <w:r>
          <w:tab/>
        </w:r>
        <w:r>
          <w:fldChar w:fldCharType="begin"/>
        </w:r>
        <w:r>
          <w:instrText xml:space="preserve"> PAGEREF _Toc7303 \h </w:instrText>
        </w:r>
        <w:r>
          <w:fldChar w:fldCharType="separate"/>
        </w:r>
        <w:r>
          <w:t>69</w:t>
        </w:r>
        <w:r>
          <w:fldChar w:fldCharType="end"/>
        </w:r>
      </w:hyperlink>
    </w:p>
    <w:p>
      <w:pPr>
        <w:pStyle w:val="TOC1"/>
        <w:tabs>
          <w:tab w:val="right" w:leader="dot" w:pos="8306"/>
        </w:tabs>
      </w:pPr>
      <w:hyperlink w:anchor="_Toc281" w:history="1">
        <w:r>
          <w:rPr>
            <w:rFonts w:ascii="仿宋" w:eastAsia="仿宋" w:hAnsi="仿宋" w:cs="仿宋" w:hint="eastAsia"/>
            <w:lang w:eastAsia="zh-CN"/>
          </w:rPr>
          <w:t>十八、成果转化与推广应用</w:t>
        </w:r>
        <w:r>
          <w:tab/>
        </w:r>
        <w:r>
          <w:fldChar w:fldCharType="begin"/>
        </w:r>
        <w:r>
          <w:instrText xml:space="preserve"> PAGEREF _Toc281 \h </w:instrText>
        </w:r>
        <w:r>
          <w:fldChar w:fldCharType="separate"/>
        </w:r>
        <w:r>
          <w:t>70</w:t>
        </w:r>
        <w:r>
          <w:fldChar w:fldCharType="end"/>
        </w:r>
      </w:hyperlink>
    </w:p>
    <w:p>
      <w:pPr>
        <w:pStyle w:val="TOC2"/>
        <w:tabs>
          <w:tab w:val="right" w:leader="dot" w:pos="8306"/>
        </w:tabs>
      </w:pPr>
      <w:hyperlink w:anchor="_Toc4916" w:history="1">
        <w:r>
          <w:rPr>
            <w:rFonts w:ascii="仿宋" w:eastAsia="仿宋" w:hAnsi="仿宋" w:cs="仿宋" w:hint="eastAsia"/>
            <w:lang w:eastAsia="zh-CN"/>
          </w:rPr>
          <w:t>(一)、成果转化策略制定</w:t>
        </w:r>
        <w:r>
          <w:tab/>
        </w:r>
        <w:r>
          <w:fldChar w:fldCharType="begin"/>
        </w:r>
        <w:r>
          <w:instrText xml:space="preserve"> PAGEREF _Toc4916 \h </w:instrText>
        </w:r>
        <w:r>
          <w:fldChar w:fldCharType="separate"/>
        </w:r>
        <w:r>
          <w:t>70</w:t>
        </w:r>
        <w:r>
          <w:fldChar w:fldCharType="end"/>
        </w:r>
      </w:hyperlink>
    </w:p>
    <w:p>
      <w:pPr>
        <w:pStyle w:val="TOC2"/>
        <w:tabs>
          <w:tab w:val="right" w:leader="dot" w:pos="8306"/>
        </w:tabs>
      </w:pPr>
      <w:hyperlink w:anchor="_Toc6560" w:history="1">
        <w:r>
          <w:rPr>
            <w:rFonts w:ascii="仿宋" w:eastAsia="仿宋" w:hAnsi="仿宋" w:cs="仿宋" w:hint="eastAsia"/>
            <w:lang w:eastAsia="zh-CN"/>
          </w:rPr>
          <w:t>(二)、成果推广应用方案</w:t>
        </w:r>
        <w:r>
          <w:tab/>
        </w:r>
        <w:r>
          <w:fldChar w:fldCharType="begin"/>
        </w:r>
        <w:r>
          <w:instrText xml:space="preserve"> PAGEREF _Toc6560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9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79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氧化锆纤维隔膜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16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79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5963"/>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氧化锆纤维隔膜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氧化锆纤维隔膜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660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氧化锆纤维隔膜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氧化锆纤维隔膜布项目在其专注的领域内，特别是在人工智能和数据科学方面，有望推动显著的技术革新。项目的研发活动不仅有望孕育出改变行业运作方式的新技术，还可能在长远中影响整个技术生态系统。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氧化锆纤维隔膜布项目还致力于提升当地居民的技能和就业能力，通过与当地教育机构合作提供培训和教育机会，从而提高社区整体的生活水平和社会福祉。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氧化锆纤维隔膜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573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氧化锆纤维隔膜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氧化锆纤维隔膜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224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908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氧化锆纤维隔膜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氧化锆纤维隔膜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氧化锆纤维隔膜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化锆纤维隔膜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https://d.book118.com/416204005201010033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720EA1"/>
    <w:rsid w:val="4B720E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20400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2024-01-05T03:04:00Z</dcterms:created>
  <dcterms:modified xsi:type="dcterms:W3CDTF">2024-01-05T03:05:06Z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3C5D672890AA4C1CA286B989F13F76B9_11</vt:lpwstr>
  </property>
  <property fmtid="{D5CDD505-2E9C-101B-9397-08002B2CF9AE}" pid="3" name="KSOProductBuildVer">
    <vt:lpwstr>2052-12.1.0.16120</vt:lpwstr>
  </property>
</Properties>
</file>