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硬化胶项目构思建设方案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03" w:history="1">
        <w:r>
          <w:rPr>
            <w:rFonts w:ascii="仿宋" w:eastAsia="仿宋" w:hAnsi="仿宋" w:cs="仿宋" w:hint="eastAsia"/>
            <w:lang w:eastAsia="zh-CN"/>
          </w:rPr>
          <w:t>序言</w:t>
        </w:r>
        <w:r>
          <w:tab/>
        </w:r>
        <w:r>
          <w:fldChar w:fldCharType="begin"/>
        </w:r>
        <w:r>
          <w:instrText xml:space="preserve"> PAGEREF _Toc10903 \h </w:instrText>
        </w:r>
        <w:r>
          <w:fldChar w:fldCharType="separate"/>
        </w:r>
        <w:r>
          <w:t>3</w:t>
        </w:r>
        <w:r>
          <w:fldChar w:fldCharType="end"/>
        </w:r>
      </w:hyperlink>
    </w:p>
    <w:p>
      <w:pPr>
        <w:pStyle w:val="TOC1"/>
        <w:tabs>
          <w:tab w:val="right" w:leader="dot" w:pos="8306"/>
        </w:tabs>
      </w:pPr>
      <w:hyperlink w:anchor="_Toc1196" w:history="1">
        <w:r>
          <w:rPr>
            <w:rFonts w:ascii="仿宋" w:eastAsia="仿宋" w:hAnsi="仿宋" w:cs="仿宋" w:hint="eastAsia"/>
            <w:lang w:eastAsia="zh-CN"/>
          </w:rPr>
          <w:t>一、项目监理与质量保证</w:t>
        </w:r>
        <w:r>
          <w:tab/>
        </w:r>
        <w:r>
          <w:fldChar w:fldCharType="begin"/>
        </w:r>
        <w:r>
          <w:instrText xml:space="preserve"> PAGEREF _Toc1196 \h </w:instrText>
        </w:r>
        <w:r>
          <w:fldChar w:fldCharType="separate"/>
        </w:r>
        <w:r>
          <w:t>3</w:t>
        </w:r>
        <w:r>
          <w:fldChar w:fldCharType="end"/>
        </w:r>
      </w:hyperlink>
    </w:p>
    <w:p>
      <w:pPr>
        <w:pStyle w:val="TOC2"/>
        <w:tabs>
          <w:tab w:val="right" w:leader="dot" w:pos="8306"/>
        </w:tabs>
      </w:pPr>
      <w:hyperlink w:anchor="_Toc542" w:history="1">
        <w:r>
          <w:rPr>
            <w:rFonts w:ascii="仿宋" w:eastAsia="仿宋" w:hAnsi="仿宋" w:cs="仿宋" w:hint="eastAsia"/>
            <w:lang w:eastAsia="zh-CN"/>
          </w:rPr>
          <w:t>(一)、监理体系构建</w:t>
        </w:r>
        <w:r>
          <w:tab/>
        </w:r>
        <w:r>
          <w:fldChar w:fldCharType="begin"/>
        </w:r>
        <w:r>
          <w:instrText xml:space="preserve"> PAGEREF _Toc542 \h </w:instrText>
        </w:r>
        <w:r>
          <w:fldChar w:fldCharType="separate"/>
        </w:r>
        <w:r>
          <w:t>3</w:t>
        </w:r>
        <w:r>
          <w:fldChar w:fldCharType="end"/>
        </w:r>
      </w:hyperlink>
    </w:p>
    <w:p>
      <w:pPr>
        <w:pStyle w:val="TOC2"/>
        <w:tabs>
          <w:tab w:val="right" w:leader="dot" w:pos="8306"/>
        </w:tabs>
      </w:pPr>
      <w:hyperlink w:anchor="_Toc5924" w:history="1">
        <w:r>
          <w:rPr>
            <w:rFonts w:ascii="仿宋" w:eastAsia="仿宋" w:hAnsi="仿宋" w:cs="仿宋" w:hint="eastAsia"/>
            <w:lang w:eastAsia="zh-CN"/>
          </w:rPr>
          <w:t>(二)、质量保证体系实施</w:t>
        </w:r>
        <w:r>
          <w:tab/>
        </w:r>
        <w:r>
          <w:fldChar w:fldCharType="begin"/>
        </w:r>
        <w:r>
          <w:instrText xml:space="preserve"> PAGEREF _Toc5924 \h </w:instrText>
        </w:r>
        <w:r>
          <w:fldChar w:fldCharType="separate"/>
        </w:r>
        <w:r>
          <w:t>4</w:t>
        </w:r>
        <w:r>
          <w:fldChar w:fldCharType="end"/>
        </w:r>
      </w:hyperlink>
    </w:p>
    <w:p>
      <w:pPr>
        <w:pStyle w:val="TOC2"/>
        <w:tabs>
          <w:tab w:val="right" w:leader="dot" w:pos="8306"/>
        </w:tabs>
      </w:pPr>
      <w:hyperlink w:anchor="_Toc24238" w:history="1">
        <w:r>
          <w:rPr>
            <w:rFonts w:ascii="仿宋" w:eastAsia="仿宋" w:hAnsi="仿宋" w:cs="仿宋" w:hint="eastAsia"/>
            <w:lang w:eastAsia="zh-CN"/>
          </w:rPr>
          <w:t>(三)、监理与质量控制流程</w:t>
        </w:r>
        <w:r>
          <w:tab/>
        </w:r>
        <w:r>
          <w:fldChar w:fldCharType="begin"/>
        </w:r>
        <w:r>
          <w:instrText xml:space="preserve"> PAGEREF _Toc24238 \h </w:instrText>
        </w:r>
        <w:r>
          <w:fldChar w:fldCharType="separate"/>
        </w:r>
        <w:r>
          <w:t>4</w:t>
        </w:r>
        <w:r>
          <w:fldChar w:fldCharType="end"/>
        </w:r>
      </w:hyperlink>
    </w:p>
    <w:p>
      <w:pPr>
        <w:pStyle w:val="TOC1"/>
        <w:tabs>
          <w:tab w:val="right" w:leader="dot" w:pos="8306"/>
        </w:tabs>
      </w:pPr>
      <w:hyperlink w:anchor="_Toc10284" w:history="1">
        <w:r>
          <w:rPr>
            <w:rFonts w:ascii="仿宋" w:eastAsia="仿宋" w:hAnsi="仿宋" w:cs="仿宋" w:hint="eastAsia"/>
            <w:lang w:eastAsia="zh-CN"/>
          </w:rPr>
          <w:t>二、财务管理与成本控制</w:t>
        </w:r>
        <w:r>
          <w:tab/>
        </w:r>
        <w:r>
          <w:fldChar w:fldCharType="begin"/>
        </w:r>
        <w:r>
          <w:instrText xml:space="preserve"> PAGEREF _Toc10284 \h </w:instrText>
        </w:r>
        <w:r>
          <w:fldChar w:fldCharType="separate"/>
        </w:r>
        <w:r>
          <w:t>5</w:t>
        </w:r>
        <w:r>
          <w:fldChar w:fldCharType="end"/>
        </w:r>
      </w:hyperlink>
    </w:p>
    <w:p>
      <w:pPr>
        <w:pStyle w:val="TOC2"/>
        <w:tabs>
          <w:tab w:val="right" w:leader="dot" w:pos="8306"/>
        </w:tabs>
      </w:pPr>
      <w:hyperlink w:anchor="_Toc3985" w:history="1">
        <w:r>
          <w:rPr>
            <w:rFonts w:ascii="仿宋" w:eastAsia="仿宋" w:hAnsi="仿宋" w:cs="仿宋" w:hint="eastAsia"/>
            <w:lang w:eastAsia="zh-CN"/>
          </w:rPr>
          <w:t>(一)、财务管理体系建设</w:t>
        </w:r>
        <w:r>
          <w:tab/>
        </w:r>
        <w:r>
          <w:fldChar w:fldCharType="begin"/>
        </w:r>
        <w:r>
          <w:instrText xml:space="preserve"> PAGEREF _Toc3985 \h </w:instrText>
        </w:r>
        <w:r>
          <w:fldChar w:fldCharType="separate"/>
        </w:r>
        <w:r>
          <w:t>5</w:t>
        </w:r>
        <w:r>
          <w:fldChar w:fldCharType="end"/>
        </w:r>
      </w:hyperlink>
    </w:p>
    <w:p>
      <w:pPr>
        <w:pStyle w:val="TOC2"/>
        <w:tabs>
          <w:tab w:val="right" w:leader="dot" w:pos="8306"/>
        </w:tabs>
      </w:pPr>
      <w:hyperlink w:anchor="_Toc24888" w:history="1">
        <w:r>
          <w:rPr>
            <w:rFonts w:ascii="仿宋" w:eastAsia="仿宋" w:hAnsi="仿宋" w:cs="仿宋" w:hint="eastAsia"/>
            <w:lang w:eastAsia="zh-CN"/>
          </w:rPr>
          <w:t>(二)、成本控制措施</w:t>
        </w:r>
        <w:r>
          <w:tab/>
        </w:r>
        <w:r>
          <w:fldChar w:fldCharType="begin"/>
        </w:r>
        <w:r>
          <w:instrText xml:space="preserve"> PAGEREF _Toc24888 \h </w:instrText>
        </w:r>
        <w:r>
          <w:fldChar w:fldCharType="separate"/>
        </w:r>
        <w:r>
          <w:t>6</w:t>
        </w:r>
        <w:r>
          <w:fldChar w:fldCharType="end"/>
        </w:r>
      </w:hyperlink>
    </w:p>
    <w:p>
      <w:pPr>
        <w:pStyle w:val="TOC1"/>
        <w:tabs>
          <w:tab w:val="right" w:leader="dot" w:pos="8306"/>
        </w:tabs>
      </w:pPr>
      <w:hyperlink w:anchor="_Toc6769" w:history="1">
        <w:r>
          <w:rPr>
            <w:rFonts w:ascii="仿宋" w:eastAsia="仿宋" w:hAnsi="仿宋" w:cs="仿宋" w:hint="eastAsia"/>
            <w:lang w:eastAsia="zh-CN"/>
          </w:rPr>
          <w:t>三、经济影响分析</w:t>
        </w:r>
        <w:r>
          <w:tab/>
        </w:r>
        <w:r>
          <w:fldChar w:fldCharType="begin"/>
        </w:r>
        <w:r>
          <w:instrText xml:space="preserve"> PAGEREF _Toc6769 \h </w:instrText>
        </w:r>
        <w:r>
          <w:fldChar w:fldCharType="separate"/>
        </w:r>
        <w:r>
          <w:t>7</w:t>
        </w:r>
        <w:r>
          <w:fldChar w:fldCharType="end"/>
        </w:r>
      </w:hyperlink>
    </w:p>
    <w:p>
      <w:pPr>
        <w:pStyle w:val="TOC2"/>
        <w:tabs>
          <w:tab w:val="right" w:leader="dot" w:pos="8306"/>
        </w:tabs>
      </w:pPr>
      <w:hyperlink w:anchor="_Toc21290" w:history="1">
        <w:r>
          <w:rPr>
            <w:rFonts w:ascii="仿宋" w:eastAsia="仿宋" w:hAnsi="仿宋" w:cs="仿宋" w:hint="eastAsia"/>
            <w:lang w:eastAsia="zh-CN"/>
          </w:rPr>
          <w:t>(一)、经济费用效益或费用效果分析</w:t>
        </w:r>
        <w:r>
          <w:tab/>
        </w:r>
        <w:r>
          <w:fldChar w:fldCharType="begin"/>
        </w:r>
        <w:r>
          <w:instrText xml:space="preserve"> PAGEREF _Toc21290 \h </w:instrText>
        </w:r>
        <w:r>
          <w:fldChar w:fldCharType="separate"/>
        </w:r>
        <w:r>
          <w:t>7</w:t>
        </w:r>
        <w:r>
          <w:fldChar w:fldCharType="end"/>
        </w:r>
      </w:hyperlink>
    </w:p>
    <w:p>
      <w:pPr>
        <w:pStyle w:val="TOC2"/>
        <w:tabs>
          <w:tab w:val="right" w:leader="dot" w:pos="8306"/>
        </w:tabs>
      </w:pPr>
      <w:hyperlink w:anchor="_Toc28422" w:history="1">
        <w:r>
          <w:rPr>
            <w:rFonts w:ascii="仿宋" w:eastAsia="仿宋" w:hAnsi="仿宋" w:cs="仿宋" w:hint="eastAsia"/>
            <w:lang w:eastAsia="zh-CN"/>
          </w:rPr>
          <w:t>(二)、行业影响分析</w:t>
        </w:r>
        <w:r>
          <w:tab/>
        </w:r>
        <w:r>
          <w:fldChar w:fldCharType="begin"/>
        </w:r>
        <w:r>
          <w:instrText xml:space="preserve"> PAGEREF _Toc28422 \h </w:instrText>
        </w:r>
        <w:r>
          <w:fldChar w:fldCharType="separate"/>
        </w:r>
        <w:r>
          <w:t>10</w:t>
        </w:r>
        <w:r>
          <w:fldChar w:fldCharType="end"/>
        </w:r>
      </w:hyperlink>
    </w:p>
    <w:p>
      <w:pPr>
        <w:pStyle w:val="TOC2"/>
        <w:tabs>
          <w:tab w:val="right" w:leader="dot" w:pos="8306"/>
        </w:tabs>
      </w:pPr>
      <w:hyperlink w:anchor="_Toc12236" w:history="1">
        <w:r>
          <w:rPr>
            <w:rFonts w:ascii="仿宋" w:eastAsia="仿宋" w:hAnsi="仿宋" w:cs="仿宋" w:hint="eastAsia"/>
            <w:lang w:eastAsia="zh-CN"/>
          </w:rPr>
          <w:t>(三)、区域经济影响分析</w:t>
        </w:r>
        <w:r>
          <w:tab/>
        </w:r>
        <w:r>
          <w:fldChar w:fldCharType="begin"/>
        </w:r>
        <w:r>
          <w:instrText xml:space="preserve"> PAGEREF _Toc12236 \h </w:instrText>
        </w:r>
        <w:r>
          <w:fldChar w:fldCharType="separate"/>
        </w:r>
        <w:r>
          <w:t>11</w:t>
        </w:r>
        <w:r>
          <w:fldChar w:fldCharType="end"/>
        </w:r>
      </w:hyperlink>
    </w:p>
    <w:p>
      <w:pPr>
        <w:pStyle w:val="TOC2"/>
        <w:tabs>
          <w:tab w:val="right" w:leader="dot" w:pos="8306"/>
        </w:tabs>
      </w:pPr>
      <w:hyperlink w:anchor="_Toc15641" w:history="1">
        <w:r>
          <w:rPr>
            <w:rFonts w:ascii="仿宋" w:eastAsia="仿宋" w:hAnsi="仿宋" w:cs="仿宋" w:hint="eastAsia"/>
            <w:lang w:eastAsia="zh-CN"/>
          </w:rPr>
          <w:t>(四)、宏观经济影响分析</w:t>
        </w:r>
        <w:r>
          <w:tab/>
        </w:r>
        <w:r>
          <w:fldChar w:fldCharType="begin"/>
        </w:r>
        <w:r>
          <w:instrText xml:space="preserve"> PAGEREF _Toc15641 \h </w:instrText>
        </w:r>
        <w:r>
          <w:fldChar w:fldCharType="separate"/>
        </w:r>
        <w:r>
          <w:t>12</w:t>
        </w:r>
        <w:r>
          <w:fldChar w:fldCharType="end"/>
        </w:r>
      </w:hyperlink>
    </w:p>
    <w:p>
      <w:pPr>
        <w:pStyle w:val="TOC1"/>
        <w:tabs>
          <w:tab w:val="right" w:leader="dot" w:pos="8306"/>
        </w:tabs>
      </w:pPr>
      <w:hyperlink w:anchor="_Toc16456" w:history="1">
        <w:r>
          <w:rPr>
            <w:rFonts w:ascii="仿宋" w:eastAsia="仿宋" w:hAnsi="仿宋" w:cs="仿宋" w:hint="eastAsia"/>
            <w:lang w:eastAsia="zh-CN"/>
          </w:rPr>
          <w:t>四、背景、必要性分析</w:t>
        </w:r>
        <w:r>
          <w:tab/>
        </w:r>
        <w:r>
          <w:fldChar w:fldCharType="begin"/>
        </w:r>
        <w:r>
          <w:instrText xml:space="preserve"> PAGEREF _Toc16456 \h </w:instrText>
        </w:r>
        <w:r>
          <w:fldChar w:fldCharType="separate"/>
        </w:r>
        <w:r>
          <w:t>14</w:t>
        </w:r>
        <w:r>
          <w:fldChar w:fldCharType="end"/>
        </w:r>
      </w:hyperlink>
    </w:p>
    <w:p>
      <w:pPr>
        <w:pStyle w:val="TOC2"/>
        <w:tabs>
          <w:tab w:val="right" w:leader="dot" w:pos="8306"/>
        </w:tabs>
      </w:pPr>
      <w:hyperlink w:anchor="_Toc10151" w:history="1">
        <w:r>
          <w:rPr>
            <w:rFonts w:ascii="仿宋" w:eastAsia="仿宋" w:hAnsi="仿宋" w:cs="仿宋" w:hint="eastAsia"/>
            <w:lang w:eastAsia="zh-CN"/>
          </w:rPr>
          <w:t>(一)、项目建设背景</w:t>
        </w:r>
        <w:r>
          <w:tab/>
        </w:r>
        <w:r>
          <w:fldChar w:fldCharType="begin"/>
        </w:r>
        <w:r>
          <w:instrText xml:space="preserve"> PAGEREF _Toc10151 \h </w:instrText>
        </w:r>
        <w:r>
          <w:fldChar w:fldCharType="separate"/>
        </w:r>
        <w:r>
          <w:t>14</w:t>
        </w:r>
        <w:r>
          <w:fldChar w:fldCharType="end"/>
        </w:r>
      </w:hyperlink>
    </w:p>
    <w:p>
      <w:pPr>
        <w:pStyle w:val="TOC2"/>
        <w:tabs>
          <w:tab w:val="right" w:leader="dot" w:pos="8306"/>
        </w:tabs>
      </w:pPr>
      <w:hyperlink w:anchor="_Toc2102" w:history="1">
        <w:r>
          <w:rPr>
            <w:rFonts w:ascii="仿宋" w:eastAsia="仿宋" w:hAnsi="仿宋" w:cs="仿宋" w:hint="eastAsia"/>
            <w:lang w:eastAsia="zh-CN"/>
          </w:rPr>
          <w:t>(二)、必要性分析</w:t>
        </w:r>
        <w:r>
          <w:tab/>
        </w:r>
        <w:r>
          <w:fldChar w:fldCharType="begin"/>
        </w:r>
        <w:r>
          <w:instrText xml:space="preserve"> PAGEREF _Toc2102 \h </w:instrText>
        </w:r>
        <w:r>
          <w:fldChar w:fldCharType="separate"/>
        </w:r>
        <w:r>
          <w:t>15</w:t>
        </w:r>
        <w:r>
          <w:fldChar w:fldCharType="end"/>
        </w:r>
      </w:hyperlink>
    </w:p>
    <w:p>
      <w:pPr>
        <w:pStyle w:val="TOC2"/>
        <w:tabs>
          <w:tab w:val="right" w:leader="dot" w:pos="8306"/>
        </w:tabs>
      </w:pPr>
      <w:hyperlink w:anchor="_Toc9779" w:history="1">
        <w:r>
          <w:rPr>
            <w:rFonts w:ascii="仿宋" w:eastAsia="仿宋" w:hAnsi="仿宋" w:cs="仿宋" w:hint="eastAsia"/>
            <w:lang w:eastAsia="zh-CN"/>
          </w:rPr>
          <w:t>(三)、项目建设有利条件</w:t>
        </w:r>
        <w:r>
          <w:tab/>
        </w:r>
        <w:r>
          <w:fldChar w:fldCharType="begin"/>
        </w:r>
        <w:r>
          <w:instrText xml:space="preserve"> PAGEREF _Toc9779 \h </w:instrText>
        </w:r>
        <w:r>
          <w:fldChar w:fldCharType="separate"/>
        </w:r>
        <w:r>
          <w:t>16</w:t>
        </w:r>
        <w:r>
          <w:fldChar w:fldCharType="end"/>
        </w:r>
      </w:hyperlink>
    </w:p>
    <w:p>
      <w:pPr>
        <w:pStyle w:val="TOC1"/>
        <w:tabs>
          <w:tab w:val="right" w:leader="dot" w:pos="8306"/>
        </w:tabs>
      </w:pPr>
      <w:hyperlink w:anchor="_Toc16946" w:history="1">
        <w:r>
          <w:rPr>
            <w:rFonts w:ascii="仿宋" w:eastAsia="仿宋" w:hAnsi="仿宋" w:cs="仿宋" w:hint="eastAsia"/>
            <w:lang w:eastAsia="zh-CN"/>
          </w:rPr>
          <w:t>五、发展规划、产业政策和行业准入分析</w:t>
        </w:r>
        <w:r>
          <w:tab/>
        </w:r>
        <w:r>
          <w:fldChar w:fldCharType="begin"/>
        </w:r>
        <w:r>
          <w:instrText xml:space="preserve"> PAGEREF _Toc16946 \h </w:instrText>
        </w:r>
        <w:r>
          <w:fldChar w:fldCharType="separate"/>
        </w:r>
        <w:r>
          <w:t>18</w:t>
        </w:r>
        <w:r>
          <w:fldChar w:fldCharType="end"/>
        </w:r>
      </w:hyperlink>
    </w:p>
    <w:p>
      <w:pPr>
        <w:pStyle w:val="TOC2"/>
        <w:tabs>
          <w:tab w:val="right" w:leader="dot" w:pos="8306"/>
        </w:tabs>
      </w:pPr>
      <w:hyperlink w:anchor="_Toc11649" w:history="1">
        <w:r>
          <w:rPr>
            <w:rFonts w:ascii="仿宋" w:eastAsia="仿宋" w:hAnsi="仿宋" w:cs="仿宋" w:hint="eastAsia"/>
            <w:lang w:eastAsia="zh-CN"/>
          </w:rPr>
          <w:t>(一)、发展规划分析</w:t>
        </w:r>
        <w:r>
          <w:tab/>
        </w:r>
        <w:r>
          <w:fldChar w:fldCharType="begin"/>
        </w:r>
        <w:r>
          <w:instrText xml:space="preserve"> PAGEREF _Toc11649 \h </w:instrText>
        </w:r>
        <w:r>
          <w:fldChar w:fldCharType="separate"/>
        </w:r>
        <w:r>
          <w:t>18</w:t>
        </w:r>
        <w:r>
          <w:fldChar w:fldCharType="end"/>
        </w:r>
      </w:hyperlink>
    </w:p>
    <w:p>
      <w:pPr>
        <w:pStyle w:val="TOC2"/>
        <w:tabs>
          <w:tab w:val="right" w:leader="dot" w:pos="8306"/>
        </w:tabs>
      </w:pPr>
      <w:hyperlink w:anchor="_Toc2592" w:history="1">
        <w:r>
          <w:rPr>
            <w:rFonts w:ascii="仿宋" w:eastAsia="仿宋" w:hAnsi="仿宋" w:cs="仿宋" w:hint="eastAsia"/>
            <w:lang w:eastAsia="zh-CN"/>
          </w:rPr>
          <w:t>(二)、产业政策分析</w:t>
        </w:r>
        <w:r>
          <w:tab/>
        </w:r>
        <w:r>
          <w:fldChar w:fldCharType="begin"/>
        </w:r>
        <w:r>
          <w:instrText xml:space="preserve"> PAGEREF _Toc2592 \h </w:instrText>
        </w:r>
        <w:r>
          <w:fldChar w:fldCharType="separate"/>
        </w:r>
        <w:r>
          <w:t>19</w:t>
        </w:r>
        <w:r>
          <w:fldChar w:fldCharType="end"/>
        </w:r>
      </w:hyperlink>
    </w:p>
    <w:p>
      <w:pPr>
        <w:pStyle w:val="TOC2"/>
        <w:tabs>
          <w:tab w:val="right" w:leader="dot" w:pos="8306"/>
        </w:tabs>
      </w:pPr>
      <w:hyperlink w:anchor="_Toc17233" w:history="1">
        <w:r>
          <w:rPr>
            <w:rFonts w:ascii="仿宋" w:eastAsia="仿宋" w:hAnsi="仿宋" w:cs="仿宋" w:hint="eastAsia"/>
            <w:lang w:eastAsia="zh-CN"/>
          </w:rPr>
          <w:t>(三)、行业准入分析</w:t>
        </w:r>
        <w:r>
          <w:tab/>
        </w:r>
        <w:r>
          <w:fldChar w:fldCharType="begin"/>
        </w:r>
        <w:r>
          <w:instrText xml:space="preserve"> PAGEREF _Toc17233 \h </w:instrText>
        </w:r>
        <w:r>
          <w:fldChar w:fldCharType="separate"/>
        </w:r>
        <w:r>
          <w:t>21</w:t>
        </w:r>
        <w:r>
          <w:fldChar w:fldCharType="end"/>
        </w:r>
      </w:hyperlink>
    </w:p>
    <w:p>
      <w:pPr>
        <w:pStyle w:val="TOC1"/>
        <w:tabs>
          <w:tab w:val="right" w:leader="dot" w:pos="8306"/>
        </w:tabs>
      </w:pPr>
      <w:hyperlink w:anchor="_Toc27266" w:history="1">
        <w:r>
          <w:rPr>
            <w:rFonts w:ascii="仿宋" w:eastAsia="仿宋" w:hAnsi="仿宋" w:cs="仿宋" w:hint="eastAsia"/>
            <w:lang w:eastAsia="zh-CN"/>
          </w:rPr>
          <w:t>六、环境和生态影响分析</w:t>
        </w:r>
        <w:r>
          <w:tab/>
        </w:r>
        <w:r>
          <w:fldChar w:fldCharType="begin"/>
        </w:r>
        <w:r>
          <w:instrText xml:space="preserve"> PAGEREF _Toc27266 \h </w:instrText>
        </w:r>
        <w:r>
          <w:fldChar w:fldCharType="separate"/>
        </w:r>
        <w:r>
          <w:t>22</w:t>
        </w:r>
        <w:r>
          <w:fldChar w:fldCharType="end"/>
        </w:r>
      </w:hyperlink>
    </w:p>
    <w:p>
      <w:pPr>
        <w:pStyle w:val="TOC2"/>
        <w:tabs>
          <w:tab w:val="right" w:leader="dot" w:pos="8306"/>
        </w:tabs>
      </w:pPr>
      <w:hyperlink w:anchor="_Toc31959" w:history="1">
        <w:r>
          <w:rPr>
            <w:rFonts w:ascii="仿宋" w:eastAsia="仿宋" w:hAnsi="仿宋" w:cs="仿宋" w:hint="eastAsia"/>
            <w:lang w:eastAsia="zh-CN"/>
          </w:rPr>
          <w:t>(一)、环境和生态现状</w:t>
        </w:r>
        <w:r>
          <w:tab/>
        </w:r>
        <w:r>
          <w:fldChar w:fldCharType="begin"/>
        </w:r>
        <w:r>
          <w:instrText xml:space="preserve"> PAGEREF _Toc31959 \h </w:instrText>
        </w:r>
        <w:r>
          <w:fldChar w:fldCharType="separate"/>
        </w:r>
        <w:r>
          <w:t>22</w:t>
        </w:r>
        <w:r>
          <w:fldChar w:fldCharType="end"/>
        </w:r>
      </w:hyperlink>
    </w:p>
    <w:p>
      <w:pPr>
        <w:pStyle w:val="TOC2"/>
        <w:tabs>
          <w:tab w:val="right" w:leader="dot" w:pos="8306"/>
        </w:tabs>
      </w:pPr>
      <w:hyperlink w:anchor="_Toc28044" w:history="1">
        <w:r>
          <w:rPr>
            <w:rFonts w:ascii="仿宋" w:eastAsia="仿宋" w:hAnsi="仿宋" w:cs="仿宋" w:hint="eastAsia"/>
            <w:lang w:eastAsia="zh-CN"/>
          </w:rPr>
          <w:t>(二)、生态环境影响分析</w:t>
        </w:r>
        <w:r>
          <w:tab/>
        </w:r>
        <w:r>
          <w:fldChar w:fldCharType="begin"/>
        </w:r>
        <w:r>
          <w:instrText xml:space="preserve"> PAGEREF _Toc28044 \h </w:instrText>
        </w:r>
        <w:r>
          <w:fldChar w:fldCharType="separate"/>
        </w:r>
        <w:r>
          <w:t>24</w:t>
        </w:r>
        <w:r>
          <w:fldChar w:fldCharType="end"/>
        </w:r>
      </w:hyperlink>
    </w:p>
    <w:p>
      <w:pPr>
        <w:pStyle w:val="TOC2"/>
        <w:tabs>
          <w:tab w:val="right" w:leader="dot" w:pos="8306"/>
        </w:tabs>
      </w:pPr>
      <w:hyperlink w:anchor="_Toc9727" w:history="1">
        <w:r>
          <w:rPr>
            <w:rFonts w:ascii="仿宋" w:eastAsia="仿宋" w:hAnsi="仿宋" w:cs="仿宋" w:hint="eastAsia"/>
            <w:lang w:eastAsia="zh-CN"/>
          </w:rPr>
          <w:t>(三)、生态环境保护措施</w:t>
        </w:r>
        <w:r>
          <w:tab/>
        </w:r>
        <w:r>
          <w:fldChar w:fldCharType="begin"/>
        </w:r>
        <w:r>
          <w:instrText xml:space="preserve"> PAGEREF _Toc9727 \h </w:instrText>
        </w:r>
        <w:r>
          <w:fldChar w:fldCharType="separate"/>
        </w:r>
        <w:r>
          <w:t>25</w:t>
        </w:r>
        <w:r>
          <w:fldChar w:fldCharType="end"/>
        </w:r>
      </w:hyperlink>
    </w:p>
    <w:p>
      <w:pPr>
        <w:pStyle w:val="TOC2"/>
        <w:tabs>
          <w:tab w:val="right" w:leader="dot" w:pos="8306"/>
        </w:tabs>
      </w:pPr>
      <w:hyperlink w:anchor="_Toc6113" w:history="1">
        <w:r>
          <w:rPr>
            <w:rFonts w:ascii="仿宋" w:eastAsia="仿宋" w:hAnsi="仿宋" w:cs="仿宋" w:hint="eastAsia"/>
            <w:lang w:eastAsia="zh-CN"/>
          </w:rPr>
          <w:t>(四)、地质灾害影响分析</w:t>
        </w:r>
        <w:r>
          <w:tab/>
        </w:r>
        <w:r>
          <w:fldChar w:fldCharType="begin"/>
        </w:r>
        <w:r>
          <w:instrText xml:space="preserve"> PAGEREF _Toc6113 \h </w:instrText>
        </w:r>
        <w:r>
          <w:fldChar w:fldCharType="separate"/>
        </w:r>
        <w:r>
          <w:t>27</w:t>
        </w:r>
        <w:r>
          <w:fldChar w:fldCharType="end"/>
        </w:r>
      </w:hyperlink>
    </w:p>
    <w:p>
      <w:pPr>
        <w:pStyle w:val="TOC2"/>
        <w:tabs>
          <w:tab w:val="right" w:leader="dot" w:pos="8306"/>
        </w:tabs>
      </w:pPr>
      <w:hyperlink w:anchor="_Toc32700" w:history="1">
        <w:r>
          <w:rPr>
            <w:rFonts w:ascii="仿宋" w:eastAsia="仿宋" w:hAnsi="仿宋" w:cs="仿宋" w:hint="eastAsia"/>
            <w:lang w:eastAsia="zh-CN"/>
          </w:rPr>
          <w:t>(五)、特殊环境影响</w:t>
        </w:r>
        <w:r>
          <w:tab/>
        </w:r>
        <w:r>
          <w:fldChar w:fldCharType="begin"/>
        </w:r>
        <w:r>
          <w:instrText xml:space="preserve"> PAGEREF _Toc32700 \h </w:instrText>
        </w:r>
        <w:r>
          <w:fldChar w:fldCharType="separate"/>
        </w:r>
        <w:r>
          <w:t>28</w:t>
        </w:r>
        <w:r>
          <w:fldChar w:fldCharType="end"/>
        </w:r>
      </w:hyperlink>
    </w:p>
    <w:p>
      <w:pPr>
        <w:pStyle w:val="TOC1"/>
        <w:tabs>
          <w:tab w:val="right" w:leader="dot" w:pos="8306"/>
        </w:tabs>
      </w:pPr>
      <w:hyperlink w:anchor="_Toc8726" w:history="1">
        <w:r>
          <w:rPr>
            <w:rFonts w:ascii="仿宋" w:eastAsia="仿宋" w:hAnsi="仿宋" w:cs="仿宋" w:hint="eastAsia"/>
            <w:lang w:eastAsia="zh-CN"/>
          </w:rPr>
          <w:t>七、安全与应急管理</w:t>
        </w:r>
        <w:r>
          <w:tab/>
        </w:r>
        <w:r>
          <w:fldChar w:fldCharType="begin"/>
        </w:r>
        <w:r>
          <w:instrText xml:space="preserve"> PAGEREF _Toc8726 \h </w:instrText>
        </w:r>
        <w:r>
          <w:fldChar w:fldCharType="separate"/>
        </w:r>
        <w:r>
          <w:t>29</w:t>
        </w:r>
        <w:r>
          <w:fldChar w:fldCharType="end"/>
        </w:r>
      </w:hyperlink>
    </w:p>
    <w:p>
      <w:pPr>
        <w:pStyle w:val="TOC2"/>
        <w:tabs>
          <w:tab w:val="right" w:leader="dot" w:pos="8306"/>
        </w:tabs>
      </w:pPr>
      <w:hyperlink w:anchor="_Toc13816" w:history="1">
        <w:r>
          <w:rPr>
            <w:rFonts w:ascii="仿宋" w:eastAsia="仿宋" w:hAnsi="仿宋" w:cs="仿宋" w:hint="eastAsia"/>
            <w:lang w:eastAsia="zh-CN"/>
          </w:rPr>
          <w:t>(一)、安全生产管理</w:t>
        </w:r>
        <w:r>
          <w:tab/>
        </w:r>
        <w:r>
          <w:fldChar w:fldCharType="begin"/>
        </w:r>
        <w:r>
          <w:instrText xml:space="preserve"> PAGEREF _Toc13816 \h </w:instrText>
        </w:r>
        <w:r>
          <w:fldChar w:fldCharType="separate"/>
        </w:r>
        <w:r>
          <w:t>29</w:t>
        </w:r>
        <w:r>
          <w:fldChar w:fldCharType="end"/>
        </w:r>
      </w:hyperlink>
    </w:p>
    <w:p>
      <w:pPr>
        <w:pStyle w:val="TOC2"/>
        <w:tabs>
          <w:tab w:val="right" w:leader="dot" w:pos="8306"/>
        </w:tabs>
      </w:pPr>
      <w:hyperlink w:anchor="_Toc12143" w:history="1">
        <w:r>
          <w:rPr>
            <w:rFonts w:ascii="仿宋" w:eastAsia="仿宋" w:hAnsi="仿宋" w:cs="仿宋" w:hint="eastAsia"/>
            <w:lang w:eastAsia="zh-CN"/>
          </w:rPr>
          <w:t>(二)、应急预案与响应</w:t>
        </w:r>
        <w:r>
          <w:tab/>
        </w:r>
        <w:r>
          <w:fldChar w:fldCharType="begin"/>
        </w:r>
        <w:r>
          <w:instrText xml:space="preserve"> PAGEREF _Toc12143 \h </w:instrText>
        </w:r>
        <w:r>
          <w:fldChar w:fldCharType="separate"/>
        </w:r>
        <w:r>
          <w:t>31</w:t>
        </w:r>
        <w:r>
          <w:fldChar w:fldCharType="end"/>
        </w:r>
      </w:hyperlink>
    </w:p>
    <w:p>
      <w:pPr>
        <w:pStyle w:val="TOC1"/>
        <w:tabs>
          <w:tab w:val="right" w:leader="dot" w:pos="8306"/>
        </w:tabs>
      </w:pPr>
      <w:hyperlink w:anchor="_Toc29153" w:history="1">
        <w:r>
          <w:rPr>
            <w:rFonts w:ascii="仿宋" w:eastAsia="仿宋" w:hAnsi="仿宋" w:cs="仿宋" w:hint="eastAsia"/>
            <w:lang w:eastAsia="zh-CN"/>
          </w:rPr>
          <w:t>八、客户关系管理与市场拓展</w:t>
        </w:r>
        <w:r>
          <w:tab/>
        </w:r>
        <w:r>
          <w:fldChar w:fldCharType="begin"/>
        </w:r>
        <w:r>
          <w:instrText xml:space="preserve"> PAGEREF _Toc29153 \h </w:instrText>
        </w:r>
        <w:r>
          <w:fldChar w:fldCharType="separate"/>
        </w:r>
        <w:r>
          <w:t>32</w:t>
        </w:r>
        <w:r>
          <w:fldChar w:fldCharType="end"/>
        </w:r>
      </w:hyperlink>
    </w:p>
    <w:p>
      <w:pPr>
        <w:pStyle w:val="TOC2"/>
        <w:tabs>
          <w:tab w:val="right" w:leader="dot" w:pos="8306"/>
        </w:tabs>
      </w:pPr>
      <w:hyperlink w:anchor="_Toc29561" w:history="1">
        <w:r>
          <w:rPr>
            <w:rFonts w:ascii="仿宋" w:eastAsia="仿宋" w:hAnsi="仿宋" w:cs="仿宋" w:hint="eastAsia"/>
            <w:lang w:eastAsia="zh-CN"/>
          </w:rPr>
          <w:t>(一)、客户关系管理策略</w:t>
        </w:r>
        <w:r>
          <w:tab/>
        </w:r>
        <w:r>
          <w:fldChar w:fldCharType="begin"/>
        </w:r>
        <w:r>
          <w:instrText xml:space="preserve"> PAGEREF _Toc29561 \h </w:instrText>
        </w:r>
        <w:r>
          <w:fldChar w:fldCharType="separate"/>
        </w:r>
        <w:r>
          <w:t>32</w:t>
        </w:r>
        <w:r>
          <w:fldChar w:fldCharType="end"/>
        </w:r>
      </w:hyperlink>
    </w:p>
    <w:p>
      <w:pPr>
        <w:pStyle w:val="TOC2"/>
        <w:tabs>
          <w:tab w:val="right" w:leader="dot" w:pos="8306"/>
        </w:tabs>
      </w:pPr>
      <w:hyperlink w:anchor="_Toc21402" w:history="1">
        <w:r>
          <w:rPr>
            <w:rFonts w:ascii="仿宋" w:eastAsia="仿宋" w:hAnsi="仿宋" w:cs="仿宋" w:hint="eastAsia"/>
            <w:lang w:eastAsia="zh-CN"/>
          </w:rPr>
          <w:t>(二)、市场拓展方案</w:t>
        </w:r>
        <w:r>
          <w:tab/>
        </w:r>
        <w:r>
          <w:fldChar w:fldCharType="begin"/>
        </w:r>
        <w:r>
          <w:instrText xml:space="preserve"> PAGEREF _Toc21402 \h </w:instrText>
        </w:r>
        <w:r>
          <w:fldChar w:fldCharType="separate"/>
        </w:r>
        <w:r>
          <w:t>34</w:t>
        </w:r>
        <w:r>
          <w:fldChar w:fldCharType="end"/>
        </w:r>
      </w:hyperlink>
    </w:p>
    <w:p>
      <w:pPr>
        <w:pStyle w:val="TOC1"/>
        <w:tabs>
          <w:tab w:val="right" w:leader="dot" w:pos="8306"/>
        </w:tabs>
      </w:pPr>
      <w:hyperlink w:anchor="_Toc1382" w:history="1">
        <w:r>
          <w:rPr>
            <w:rFonts w:ascii="仿宋" w:eastAsia="仿宋" w:hAnsi="仿宋" w:cs="仿宋" w:hint="eastAsia"/>
            <w:lang w:eastAsia="zh-CN"/>
          </w:rPr>
          <w:t>九、环境保护与绿色发展</w:t>
        </w:r>
        <w:r>
          <w:tab/>
        </w:r>
        <w:r>
          <w:fldChar w:fldCharType="begin"/>
        </w:r>
        <w:r>
          <w:instrText xml:space="preserve"> PAGEREF _Toc1382 \h </w:instrText>
        </w:r>
        <w:r>
          <w:fldChar w:fldCharType="separate"/>
        </w:r>
        <w:r>
          <w:t>35</w:t>
        </w:r>
        <w:r>
          <w:fldChar w:fldCharType="end"/>
        </w:r>
      </w:hyperlink>
    </w:p>
    <w:p>
      <w:pPr>
        <w:pStyle w:val="TOC2"/>
        <w:tabs>
          <w:tab w:val="right" w:leader="dot" w:pos="8306"/>
        </w:tabs>
      </w:pPr>
      <w:hyperlink w:anchor="_Toc13995" w:history="1">
        <w:r>
          <w:rPr>
            <w:rFonts w:ascii="仿宋" w:eastAsia="仿宋" w:hAnsi="仿宋" w:cs="仿宋" w:hint="eastAsia"/>
            <w:lang w:eastAsia="zh-CN"/>
          </w:rPr>
          <w:t>(一)、环境保护措施</w:t>
        </w:r>
        <w:r>
          <w:tab/>
        </w:r>
        <w:r>
          <w:fldChar w:fldCharType="begin"/>
        </w:r>
        <w:r>
          <w:instrText xml:space="preserve"> PAGEREF _Toc13995 \h </w:instrText>
        </w:r>
        <w:r>
          <w:fldChar w:fldCharType="separate"/>
        </w:r>
        <w:r>
          <w:t>35</w:t>
        </w:r>
        <w:r>
          <w:fldChar w:fldCharType="end"/>
        </w:r>
      </w:hyperlink>
    </w:p>
    <w:p>
      <w:pPr>
        <w:pStyle w:val="TOC2"/>
        <w:tabs>
          <w:tab w:val="right" w:leader="dot" w:pos="8306"/>
        </w:tabs>
      </w:pPr>
      <w:hyperlink w:anchor="_Toc22357" w:history="1">
        <w:r>
          <w:rPr>
            <w:rFonts w:ascii="仿宋" w:eastAsia="仿宋" w:hAnsi="仿宋" w:cs="仿宋" w:hint="eastAsia"/>
            <w:lang w:eastAsia="zh-CN"/>
          </w:rPr>
          <w:t>(二)、绿色发展与可持续发展策略</w:t>
        </w:r>
        <w:r>
          <w:tab/>
        </w:r>
        <w:r>
          <w:fldChar w:fldCharType="begin"/>
        </w:r>
        <w:r>
          <w:instrText xml:space="preserve"> PAGEREF _Toc22357 \h </w:instrText>
        </w:r>
        <w:r>
          <w:fldChar w:fldCharType="separate"/>
        </w:r>
        <w:r>
          <w:t>36</w:t>
        </w:r>
        <w:r>
          <w:fldChar w:fldCharType="end"/>
        </w:r>
      </w:hyperlink>
    </w:p>
    <w:p>
      <w:pPr>
        <w:pStyle w:val="TOC1"/>
        <w:tabs>
          <w:tab w:val="right" w:leader="dot" w:pos="8306"/>
        </w:tabs>
      </w:pPr>
      <w:hyperlink w:anchor="_Toc32408" w:history="1">
        <w:r>
          <w:rPr>
            <w:rFonts w:ascii="仿宋" w:eastAsia="仿宋" w:hAnsi="仿宋" w:cs="仿宋" w:hint="eastAsia"/>
            <w:lang w:eastAsia="zh-CN"/>
          </w:rPr>
          <w:t>十、土地利用与规划方案</w:t>
        </w:r>
        <w:r>
          <w:tab/>
        </w:r>
        <w:r>
          <w:fldChar w:fldCharType="begin"/>
        </w:r>
        <w:r>
          <w:instrText xml:space="preserve"> PAGEREF _Toc32408 \h </w:instrText>
        </w:r>
        <w:r>
          <w:fldChar w:fldCharType="separate"/>
        </w:r>
        <w:r>
          <w:t>38</w:t>
        </w:r>
        <w:r>
          <w:fldChar w:fldCharType="end"/>
        </w:r>
      </w:hyperlink>
    </w:p>
    <w:p>
      <w:pPr>
        <w:pStyle w:val="TOC2"/>
        <w:tabs>
          <w:tab w:val="right" w:leader="dot" w:pos="8306"/>
        </w:tabs>
      </w:pPr>
      <w:hyperlink w:anchor="_Toc14586" w:history="1">
        <w:r>
          <w:rPr>
            <w:rFonts w:ascii="仿宋" w:eastAsia="仿宋" w:hAnsi="仿宋" w:cs="仿宋" w:hint="eastAsia"/>
            <w:lang w:eastAsia="zh-CN"/>
          </w:rPr>
          <w:t>(一)、项目用地情况分析</w:t>
        </w:r>
        <w:r>
          <w:tab/>
        </w:r>
        <w:r>
          <w:fldChar w:fldCharType="begin"/>
        </w:r>
        <w:r>
          <w:instrText xml:space="preserve"> PAGEREF _Toc14586 \h </w:instrText>
        </w:r>
        <w:r>
          <w:fldChar w:fldCharType="separate"/>
        </w:r>
        <w:r>
          <w:t>38</w:t>
        </w:r>
        <w:r>
          <w:fldChar w:fldCharType="end"/>
        </w:r>
      </w:hyperlink>
    </w:p>
    <w:p>
      <w:pPr>
        <w:pStyle w:val="TOC2"/>
        <w:tabs>
          <w:tab w:val="right" w:leader="dot" w:pos="8306"/>
        </w:tabs>
      </w:pPr>
      <w:hyperlink w:anchor="_Toc21896" w:history="1">
        <w:r>
          <w:rPr>
            <w:rFonts w:ascii="仿宋" w:eastAsia="仿宋" w:hAnsi="仿宋" w:cs="仿宋" w:hint="eastAsia"/>
            <w:lang w:eastAsia="zh-CN"/>
          </w:rPr>
          <w:t>(二)、土地利用规划方案</w:t>
        </w:r>
        <w:r>
          <w:tab/>
        </w:r>
        <w:r>
          <w:fldChar w:fldCharType="begin"/>
        </w:r>
        <w:r>
          <w:instrText xml:space="preserve"> PAGEREF _Toc21896 \h </w:instrText>
        </w:r>
        <w:r>
          <w:fldChar w:fldCharType="separate"/>
        </w:r>
        <w:r>
          <w:t>39</w:t>
        </w:r>
        <w:r>
          <w:fldChar w:fldCharType="end"/>
        </w:r>
      </w:hyperlink>
    </w:p>
    <w:p>
      <w:pPr>
        <w:pStyle w:val="TOC1"/>
        <w:tabs>
          <w:tab w:val="right" w:leader="dot" w:pos="8306"/>
        </w:tabs>
      </w:pPr>
      <w:hyperlink w:anchor="_Toc18480" w:history="1">
        <w:r>
          <w:rPr>
            <w:rFonts w:ascii="仿宋" w:eastAsia="仿宋" w:hAnsi="仿宋" w:cs="仿宋" w:hint="eastAsia"/>
            <w:lang w:eastAsia="zh-CN"/>
          </w:rPr>
          <w:t>十一、项目实施与管理方案</w:t>
        </w:r>
        <w:r>
          <w:tab/>
        </w:r>
        <w:r>
          <w:fldChar w:fldCharType="begin"/>
        </w:r>
        <w:r>
          <w:instrText xml:space="preserve"> PAGEREF _Toc18480 \h </w:instrText>
        </w:r>
        <w:r>
          <w:fldChar w:fldCharType="separate"/>
        </w:r>
        <w:r>
          <w:t>40</w:t>
        </w:r>
        <w:r>
          <w:fldChar w:fldCharType="end"/>
        </w:r>
      </w:hyperlink>
    </w:p>
    <w:p>
      <w:pPr>
        <w:pStyle w:val="TOC2"/>
        <w:tabs>
          <w:tab w:val="right" w:leader="dot" w:pos="8306"/>
        </w:tabs>
      </w:pPr>
      <w:hyperlink w:anchor="_Toc21743" w:history="1">
        <w:r>
          <w:rPr>
            <w:rFonts w:ascii="仿宋" w:eastAsia="仿宋" w:hAnsi="仿宋" w:cs="仿宋" w:hint="eastAsia"/>
            <w:lang w:eastAsia="zh-CN"/>
          </w:rPr>
          <w:t>(一)、项目实施计划</w:t>
        </w:r>
        <w:r>
          <w:tab/>
        </w:r>
        <w:r>
          <w:fldChar w:fldCharType="begin"/>
        </w:r>
        <w:r>
          <w:instrText xml:space="preserve"> PAGEREF _Toc21743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 w:history="1">
        <w:r>
          <w:rPr>
            <w:rFonts w:ascii="仿宋" w:eastAsia="仿宋" w:hAnsi="仿宋" w:cs="仿宋" w:hint="eastAsia"/>
            <w:lang w:eastAsia="zh-CN"/>
          </w:rPr>
          <w:t>(二)、项目组织机构与职责</w:t>
        </w:r>
        <w:r>
          <w:tab/>
        </w:r>
        <w:r>
          <w:fldChar w:fldCharType="begin"/>
        </w:r>
        <w:r>
          <w:instrText xml:space="preserve"> PAGEREF _Toc1923 \h </w:instrText>
        </w:r>
        <w:r>
          <w:fldChar w:fldCharType="separate"/>
        </w:r>
        <w:r>
          <w:t>41</w:t>
        </w:r>
        <w:r>
          <w:fldChar w:fldCharType="end"/>
        </w:r>
      </w:hyperlink>
    </w:p>
    <w:p>
      <w:pPr>
        <w:pStyle w:val="TOC2"/>
        <w:tabs>
          <w:tab w:val="right" w:leader="dot" w:pos="8306"/>
        </w:tabs>
      </w:pPr>
      <w:hyperlink w:anchor="_Toc4228" w:history="1">
        <w:r>
          <w:rPr>
            <w:rFonts w:ascii="仿宋" w:eastAsia="仿宋" w:hAnsi="仿宋" w:cs="仿宋" w:hint="eastAsia"/>
            <w:lang w:eastAsia="zh-CN"/>
          </w:rPr>
          <w:t>(三)、项目管理与监控体系</w:t>
        </w:r>
        <w:r>
          <w:tab/>
        </w:r>
        <w:r>
          <w:fldChar w:fldCharType="begin"/>
        </w:r>
        <w:r>
          <w:instrText xml:space="preserve"> PAGEREF _Toc4228 \h </w:instrText>
        </w:r>
        <w:r>
          <w:fldChar w:fldCharType="separate"/>
        </w:r>
        <w:r>
          <w:t>44</w:t>
        </w:r>
        <w:r>
          <w:fldChar w:fldCharType="end"/>
        </w:r>
      </w:hyperlink>
    </w:p>
    <w:p>
      <w:pPr>
        <w:pStyle w:val="TOC1"/>
        <w:tabs>
          <w:tab w:val="right" w:leader="dot" w:pos="8306"/>
        </w:tabs>
      </w:pPr>
      <w:hyperlink w:anchor="_Toc20922" w:history="1">
        <w:r>
          <w:rPr>
            <w:rFonts w:ascii="仿宋" w:eastAsia="仿宋" w:hAnsi="仿宋" w:cs="仿宋" w:hint="eastAsia"/>
            <w:lang w:eastAsia="zh-CN"/>
          </w:rPr>
          <w:t>十二、技术创新与产业升级</w:t>
        </w:r>
        <w:r>
          <w:tab/>
        </w:r>
        <w:r>
          <w:fldChar w:fldCharType="begin"/>
        </w:r>
        <w:r>
          <w:instrText xml:space="preserve"> PAGEREF _Toc20922 \h </w:instrText>
        </w:r>
        <w:r>
          <w:fldChar w:fldCharType="separate"/>
        </w:r>
        <w:r>
          <w:t>46</w:t>
        </w:r>
        <w:r>
          <w:fldChar w:fldCharType="end"/>
        </w:r>
      </w:hyperlink>
    </w:p>
    <w:p>
      <w:pPr>
        <w:pStyle w:val="TOC2"/>
        <w:tabs>
          <w:tab w:val="right" w:leader="dot" w:pos="8306"/>
        </w:tabs>
      </w:pPr>
      <w:hyperlink w:anchor="_Toc32283" w:history="1">
        <w:r>
          <w:rPr>
            <w:rFonts w:ascii="仿宋" w:eastAsia="仿宋" w:hAnsi="仿宋" w:cs="仿宋" w:hint="eastAsia"/>
            <w:lang w:eastAsia="zh-CN"/>
          </w:rPr>
          <w:t>(一)、技术创新方向与目标</w:t>
        </w:r>
        <w:r>
          <w:tab/>
        </w:r>
        <w:r>
          <w:fldChar w:fldCharType="begin"/>
        </w:r>
        <w:r>
          <w:instrText xml:space="preserve"> PAGEREF _Toc32283 \h </w:instrText>
        </w:r>
        <w:r>
          <w:fldChar w:fldCharType="separate"/>
        </w:r>
        <w:r>
          <w:t>46</w:t>
        </w:r>
        <w:r>
          <w:fldChar w:fldCharType="end"/>
        </w:r>
      </w:hyperlink>
    </w:p>
    <w:p>
      <w:pPr>
        <w:pStyle w:val="TOC2"/>
        <w:tabs>
          <w:tab w:val="right" w:leader="dot" w:pos="8306"/>
        </w:tabs>
      </w:pPr>
      <w:hyperlink w:anchor="_Toc23261" w:history="1">
        <w:r>
          <w:rPr>
            <w:rFonts w:ascii="仿宋" w:eastAsia="仿宋" w:hAnsi="仿宋" w:cs="仿宋" w:hint="eastAsia"/>
            <w:lang w:eastAsia="zh-CN"/>
          </w:rPr>
          <w:t>(二)、产业升级路径与措施</w:t>
        </w:r>
        <w:r>
          <w:tab/>
        </w:r>
        <w:r>
          <w:fldChar w:fldCharType="begin"/>
        </w:r>
        <w:r>
          <w:instrText xml:space="preserve"> PAGEREF _Toc23261 \h </w:instrText>
        </w:r>
        <w:r>
          <w:fldChar w:fldCharType="separate"/>
        </w:r>
        <w:r>
          <w:t>47</w:t>
        </w:r>
        <w:r>
          <w:fldChar w:fldCharType="end"/>
        </w:r>
      </w:hyperlink>
    </w:p>
    <w:p>
      <w:pPr>
        <w:pStyle w:val="TOC1"/>
        <w:tabs>
          <w:tab w:val="right" w:leader="dot" w:pos="8306"/>
        </w:tabs>
      </w:pPr>
      <w:hyperlink w:anchor="_Toc18711" w:history="1">
        <w:r>
          <w:rPr>
            <w:rFonts w:ascii="仿宋" w:eastAsia="仿宋" w:hAnsi="仿宋" w:cs="仿宋" w:hint="eastAsia"/>
            <w:lang w:eastAsia="zh-CN"/>
          </w:rPr>
          <w:t>十三、设施与设备管理</w:t>
        </w:r>
        <w:r>
          <w:tab/>
        </w:r>
        <w:r>
          <w:fldChar w:fldCharType="begin"/>
        </w:r>
        <w:r>
          <w:instrText xml:space="preserve"> PAGEREF _Toc18711 \h </w:instrText>
        </w:r>
        <w:r>
          <w:fldChar w:fldCharType="separate"/>
        </w:r>
        <w:r>
          <w:t>48</w:t>
        </w:r>
        <w:r>
          <w:fldChar w:fldCharType="end"/>
        </w:r>
      </w:hyperlink>
    </w:p>
    <w:p>
      <w:pPr>
        <w:pStyle w:val="TOC2"/>
        <w:tabs>
          <w:tab w:val="right" w:leader="dot" w:pos="8306"/>
        </w:tabs>
      </w:pPr>
      <w:hyperlink w:anchor="_Toc12885" w:history="1">
        <w:r>
          <w:rPr>
            <w:rFonts w:ascii="仿宋" w:eastAsia="仿宋" w:hAnsi="仿宋" w:cs="仿宋" w:hint="eastAsia"/>
            <w:lang w:eastAsia="zh-CN"/>
          </w:rPr>
          <w:t>(一)、设施规划与配置</w:t>
        </w:r>
        <w:r>
          <w:tab/>
        </w:r>
        <w:r>
          <w:fldChar w:fldCharType="begin"/>
        </w:r>
        <w:r>
          <w:instrText xml:space="preserve"> PAGEREF _Toc12885 \h </w:instrText>
        </w:r>
        <w:r>
          <w:fldChar w:fldCharType="separate"/>
        </w:r>
        <w:r>
          <w:t>48</w:t>
        </w:r>
        <w:r>
          <w:fldChar w:fldCharType="end"/>
        </w:r>
      </w:hyperlink>
    </w:p>
    <w:p>
      <w:pPr>
        <w:pStyle w:val="TOC2"/>
        <w:tabs>
          <w:tab w:val="right" w:leader="dot" w:pos="8306"/>
        </w:tabs>
      </w:pPr>
      <w:hyperlink w:anchor="_Toc22154" w:history="1">
        <w:r>
          <w:rPr>
            <w:rFonts w:ascii="仿宋" w:eastAsia="仿宋" w:hAnsi="仿宋" w:cs="仿宋" w:hint="eastAsia"/>
            <w:lang w:eastAsia="zh-CN"/>
          </w:rPr>
          <w:t>(二)、设备采购与维护管理</w:t>
        </w:r>
        <w:r>
          <w:tab/>
        </w:r>
        <w:r>
          <w:fldChar w:fldCharType="begin"/>
        </w:r>
        <w:r>
          <w:instrText xml:space="preserve"> PAGEREF _Toc22154 \h </w:instrText>
        </w:r>
        <w:r>
          <w:fldChar w:fldCharType="separate"/>
        </w:r>
        <w:r>
          <w:t>49</w:t>
        </w:r>
        <w:r>
          <w:fldChar w:fldCharType="end"/>
        </w:r>
      </w:hyperlink>
    </w:p>
    <w:p>
      <w:pPr>
        <w:pStyle w:val="TOC2"/>
        <w:tabs>
          <w:tab w:val="right" w:leader="dot" w:pos="8306"/>
        </w:tabs>
      </w:pPr>
      <w:hyperlink w:anchor="_Toc5903" w:history="1">
        <w:r>
          <w:rPr>
            <w:rFonts w:ascii="仿宋" w:eastAsia="仿宋" w:hAnsi="仿宋" w:cs="仿宋" w:hint="eastAsia"/>
            <w:lang w:eastAsia="zh-CN"/>
          </w:rPr>
          <w:t>(三)、设施设备升级策略</w:t>
        </w:r>
        <w:r>
          <w:tab/>
        </w:r>
        <w:r>
          <w:fldChar w:fldCharType="begin"/>
        </w:r>
        <w:r>
          <w:instrText xml:space="preserve"> PAGEREF _Toc5903 \h </w:instrText>
        </w:r>
        <w:r>
          <w:fldChar w:fldCharType="separate"/>
        </w:r>
        <w:r>
          <w:t>50</w:t>
        </w:r>
        <w:r>
          <w:fldChar w:fldCharType="end"/>
        </w:r>
      </w:hyperlink>
    </w:p>
    <w:p>
      <w:pPr>
        <w:pStyle w:val="TOC1"/>
        <w:tabs>
          <w:tab w:val="right" w:leader="dot" w:pos="8306"/>
        </w:tabs>
      </w:pPr>
      <w:hyperlink w:anchor="_Toc10049" w:history="1">
        <w:r>
          <w:rPr>
            <w:rFonts w:ascii="仿宋" w:eastAsia="仿宋" w:hAnsi="仿宋" w:cs="仿宋" w:hint="eastAsia"/>
            <w:lang w:eastAsia="zh-CN"/>
          </w:rPr>
          <w:t>十四、企业合规与伦理</w:t>
        </w:r>
        <w:r>
          <w:tab/>
        </w:r>
        <w:r>
          <w:fldChar w:fldCharType="begin"/>
        </w:r>
        <w:r>
          <w:instrText xml:space="preserve"> PAGEREF _Toc10049 \h </w:instrText>
        </w:r>
        <w:r>
          <w:fldChar w:fldCharType="separate"/>
        </w:r>
        <w:r>
          <w:t>50</w:t>
        </w:r>
        <w:r>
          <w:fldChar w:fldCharType="end"/>
        </w:r>
      </w:hyperlink>
    </w:p>
    <w:p>
      <w:pPr>
        <w:pStyle w:val="TOC2"/>
        <w:tabs>
          <w:tab w:val="right" w:leader="dot" w:pos="8306"/>
        </w:tabs>
      </w:pPr>
      <w:hyperlink w:anchor="_Toc13780" w:history="1">
        <w:r>
          <w:rPr>
            <w:rFonts w:ascii="仿宋" w:eastAsia="仿宋" w:hAnsi="仿宋" w:cs="仿宋" w:hint="eastAsia"/>
            <w:lang w:eastAsia="zh-CN"/>
          </w:rPr>
          <w:t>(一)、合规政策与程序</w:t>
        </w:r>
        <w:r>
          <w:tab/>
        </w:r>
        <w:r>
          <w:fldChar w:fldCharType="begin"/>
        </w:r>
        <w:r>
          <w:instrText xml:space="preserve"> PAGEREF _Toc13780 \h </w:instrText>
        </w:r>
        <w:r>
          <w:fldChar w:fldCharType="separate"/>
        </w:r>
        <w:r>
          <w:t>50</w:t>
        </w:r>
        <w:r>
          <w:fldChar w:fldCharType="end"/>
        </w:r>
      </w:hyperlink>
    </w:p>
    <w:p>
      <w:pPr>
        <w:pStyle w:val="TOC2"/>
        <w:tabs>
          <w:tab w:val="right" w:leader="dot" w:pos="8306"/>
        </w:tabs>
      </w:pPr>
      <w:hyperlink w:anchor="_Toc28497" w:history="1">
        <w:r>
          <w:rPr>
            <w:rFonts w:ascii="仿宋" w:eastAsia="仿宋" w:hAnsi="仿宋" w:cs="仿宋" w:hint="eastAsia"/>
            <w:lang w:eastAsia="zh-CN"/>
          </w:rPr>
          <w:t>(二)、伦理规范与培训</w:t>
        </w:r>
        <w:r>
          <w:tab/>
        </w:r>
        <w:r>
          <w:fldChar w:fldCharType="begin"/>
        </w:r>
        <w:r>
          <w:instrText xml:space="preserve"> PAGEREF _Toc28497 \h </w:instrText>
        </w:r>
        <w:r>
          <w:fldChar w:fldCharType="separate"/>
        </w:r>
        <w:r>
          <w:t>52</w:t>
        </w:r>
        <w:r>
          <w:fldChar w:fldCharType="end"/>
        </w:r>
      </w:hyperlink>
    </w:p>
    <w:p>
      <w:pPr>
        <w:pStyle w:val="TOC2"/>
        <w:tabs>
          <w:tab w:val="right" w:leader="dot" w:pos="8306"/>
        </w:tabs>
      </w:pPr>
      <w:hyperlink w:anchor="_Toc27436" w:history="1">
        <w:r>
          <w:rPr>
            <w:rFonts w:ascii="仿宋" w:eastAsia="仿宋" w:hAnsi="仿宋" w:cs="仿宋" w:hint="eastAsia"/>
            <w:lang w:eastAsia="zh-CN"/>
          </w:rPr>
          <w:t>(三)、合规风险评估</w:t>
        </w:r>
        <w:r>
          <w:tab/>
        </w:r>
        <w:r>
          <w:fldChar w:fldCharType="begin"/>
        </w:r>
        <w:r>
          <w:instrText xml:space="preserve"> PAGEREF _Toc27436 \h </w:instrText>
        </w:r>
        <w:r>
          <w:fldChar w:fldCharType="separate"/>
        </w:r>
        <w:r>
          <w:t>52</w:t>
        </w:r>
        <w:r>
          <w:fldChar w:fldCharType="end"/>
        </w:r>
      </w:hyperlink>
    </w:p>
    <w:p>
      <w:pPr>
        <w:pStyle w:val="TOC2"/>
        <w:tabs>
          <w:tab w:val="right" w:leader="dot" w:pos="8306"/>
        </w:tabs>
      </w:pPr>
      <w:hyperlink w:anchor="_Toc14041" w:history="1">
        <w:r>
          <w:rPr>
            <w:rFonts w:ascii="仿宋" w:eastAsia="仿宋" w:hAnsi="仿宋" w:cs="仿宋" w:hint="eastAsia"/>
            <w:lang w:eastAsia="zh-CN"/>
          </w:rPr>
          <w:t>(四)、合规监督与执行</w:t>
        </w:r>
        <w:r>
          <w:tab/>
        </w:r>
        <w:r>
          <w:fldChar w:fldCharType="begin"/>
        </w:r>
        <w:r>
          <w:instrText xml:space="preserve"> PAGEREF _Toc14041 \h </w:instrText>
        </w:r>
        <w:r>
          <w:fldChar w:fldCharType="separate"/>
        </w:r>
        <w:r>
          <w:t>54</w:t>
        </w:r>
        <w:r>
          <w:fldChar w:fldCharType="end"/>
        </w:r>
      </w:hyperlink>
    </w:p>
    <w:p>
      <w:pPr>
        <w:pStyle w:val="TOC1"/>
        <w:tabs>
          <w:tab w:val="right" w:leader="dot" w:pos="8306"/>
        </w:tabs>
      </w:pPr>
      <w:hyperlink w:anchor="_Toc11651" w:history="1">
        <w:r>
          <w:rPr>
            <w:rFonts w:ascii="仿宋" w:eastAsia="仿宋" w:hAnsi="仿宋" w:cs="仿宋" w:hint="eastAsia"/>
            <w:lang w:eastAsia="zh-CN"/>
          </w:rPr>
          <w:t>十五、成果转化与推广应用</w:t>
        </w:r>
        <w:r>
          <w:tab/>
        </w:r>
        <w:r>
          <w:fldChar w:fldCharType="begin"/>
        </w:r>
        <w:r>
          <w:instrText xml:space="preserve"> PAGEREF _Toc11651 \h </w:instrText>
        </w:r>
        <w:r>
          <w:fldChar w:fldCharType="separate"/>
        </w:r>
        <w:r>
          <w:t>54</w:t>
        </w:r>
        <w:r>
          <w:fldChar w:fldCharType="end"/>
        </w:r>
      </w:hyperlink>
    </w:p>
    <w:p>
      <w:pPr>
        <w:pStyle w:val="TOC2"/>
        <w:tabs>
          <w:tab w:val="right" w:leader="dot" w:pos="8306"/>
        </w:tabs>
      </w:pPr>
      <w:hyperlink w:anchor="_Toc13854" w:history="1">
        <w:r>
          <w:rPr>
            <w:rFonts w:ascii="仿宋" w:eastAsia="仿宋" w:hAnsi="仿宋" w:cs="仿宋" w:hint="eastAsia"/>
            <w:lang w:eastAsia="zh-CN"/>
          </w:rPr>
          <w:t>(一)、成果转化策略制定</w:t>
        </w:r>
        <w:r>
          <w:tab/>
        </w:r>
        <w:r>
          <w:fldChar w:fldCharType="begin"/>
        </w:r>
        <w:r>
          <w:instrText xml:space="preserve"> PAGEREF _Toc13854 \h </w:instrText>
        </w:r>
        <w:r>
          <w:fldChar w:fldCharType="separate"/>
        </w:r>
        <w:r>
          <w:t>54</w:t>
        </w:r>
        <w:r>
          <w:fldChar w:fldCharType="end"/>
        </w:r>
      </w:hyperlink>
    </w:p>
    <w:p>
      <w:pPr>
        <w:pStyle w:val="TOC2"/>
        <w:tabs>
          <w:tab w:val="right" w:leader="dot" w:pos="8306"/>
        </w:tabs>
      </w:pPr>
      <w:hyperlink w:anchor="_Toc10615" w:history="1">
        <w:r>
          <w:rPr>
            <w:rFonts w:ascii="仿宋" w:eastAsia="仿宋" w:hAnsi="仿宋" w:cs="仿宋" w:hint="eastAsia"/>
            <w:lang w:eastAsia="zh-CN"/>
          </w:rPr>
          <w:t>(二)、成果推广应用方案</w:t>
        </w:r>
        <w:r>
          <w:tab/>
        </w:r>
        <w:r>
          <w:fldChar w:fldCharType="begin"/>
        </w:r>
        <w:r>
          <w:instrText xml:space="preserve"> PAGEREF _Toc10615 \h </w:instrText>
        </w:r>
        <w:r>
          <w:fldChar w:fldCharType="separate"/>
        </w:r>
        <w:r>
          <w:t>56</w:t>
        </w:r>
        <w:r>
          <w:fldChar w:fldCharType="end"/>
        </w:r>
      </w:hyperlink>
    </w:p>
    <w:p>
      <w:pPr>
        <w:pStyle w:val="TOC1"/>
        <w:tabs>
          <w:tab w:val="right" w:leader="dot" w:pos="8306"/>
        </w:tabs>
      </w:pPr>
      <w:hyperlink w:anchor="_Toc28451" w:history="1">
        <w:r>
          <w:rPr>
            <w:rFonts w:ascii="仿宋" w:eastAsia="仿宋" w:hAnsi="仿宋" w:cs="仿宋" w:hint="eastAsia"/>
            <w:lang w:eastAsia="zh-CN"/>
          </w:rPr>
          <w:t>十六、知识产权管理与保护</w:t>
        </w:r>
        <w:r>
          <w:tab/>
        </w:r>
        <w:r>
          <w:fldChar w:fldCharType="begin"/>
        </w:r>
        <w:r>
          <w:instrText xml:space="preserve"> PAGEREF _Toc28451 \h </w:instrText>
        </w:r>
        <w:r>
          <w:fldChar w:fldCharType="separate"/>
        </w:r>
        <w:r>
          <w:t>57</w:t>
        </w:r>
        <w:r>
          <w:fldChar w:fldCharType="end"/>
        </w:r>
      </w:hyperlink>
    </w:p>
    <w:p>
      <w:pPr>
        <w:pStyle w:val="TOC2"/>
        <w:tabs>
          <w:tab w:val="right" w:leader="dot" w:pos="8306"/>
        </w:tabs>
      </w:pPr>
      <w:hyperlink w:anchor="_Toc10600" w:history="1">
        <w:r>
          <w:rPr>
            <w:rFonts w:ascii="仿宋" w:eastAsia="仿宋" w:hAnsi="仿宋" w:cs="仿宋" w:hint="eastAsia"/>
            <w:lang w:eastAsia="zh-CN"/>
          </w:rPr>
          <w:t>(一)、知识产权管理体系建设</w:t>
        </w:r>
        <w:r>
          <w:tab/>
        </w:r>
        <w:r>
          <w:fldChar w:fldCharType="begin"/>
        </w:r>
        <w:r>
          <w:instrText xml:space="preserve"> PAGEREF _Toc10600 \h </w:instrText>
        </w:r>
        <w:r>
          <w:fldChar w:fldCharType="separate"/>
        </w:r>
        <w:r>
          <w:t>57</w:t>
        </w:r>
        <w:r>
          <w:fldChar w:fldCharType="end"/>
        </w:r>
      </w:hyperlink>
    </w:p>
    <w:p>
      <w:pPr>
        <w:pStyle w:val="TOC2"/>
        <w:tabs>
          <w:tab w:val="right" w:leader="dot" w:pos="8306"/>
        </w:tabs>
      </w:pPr>
      <w:hyperlink w:anchor="_Toc22893" w:history="1">
        <w:r>
          <w:rPr>
            <w:rFonts w:ascii="仿宋" w:eastAsia="仿宋" w:hAnsi="仿宋" w:cs="仿宋" w:hint="eastAsia"/>
            <w:lang w:eastAsia="zh-CN"/>
          </w:rPr>
          <w:t>(二)、知识产权保护措施</w:t>
        </w:r>
        <w:r>
          <w:tab/>
        </w:r>
        <w:r>
          <w:fldChar w:fldCharType="begin"/>
        </w:r>
        <w:r>
          <w:instrText xml:space="preserve"> PAGEREF _Toc22893 \h </w:instrText>
        </w:r>
        <w:r>
          <w:fldChar w:fldCharType="separate"/>
        </w:r>
        <w:r>
          <w:t>58</w:t>
        </w:r>
        <w:r>
          <w:fldChar w:fldCharType="end"/>
        </w:r>
      </w:hyperlink>
    </w:p>
    <w:p>
      <w:pPr>
        <w:pStyle w:val="TOC1"/>
        <w:tabs>
          <w:tab w:val="right" w:leader="dot" w:pos="8306"/>
        </w:tabs>
      </w:pPr>
      <w:hyperlink w:anchor="_Toc27338" w:history="1">
        <w:r>
          <w:rPr>
            <w:rFonts w:ascii="仿宋" w:eastAsia="仿宋" w:hAnsi="仿宋" w:cs="仿宋" w:hint="eastAsia"/>
            <w:lang w:eastAsia="zh-CN"/>
          </w:rPr>
          <w:t>十七、人力资源管理与开发</w:t>
        </w:r>
        <w:r>
          <w:tab/>
        </w:r>
        <w:r>
          <w:fldChar w:fldCharType="begin"/>
        </w:r>
        <w:r>
          <w:instrText xml:space="preserve"> PAGEREF _Toc27338 \h </w:instrText>
        </w:r>
        <w:r>
          <w:fldChar w:fldCharType="separate"/>
        </w:r>
        <w:r>
          <w:t>60</w:t>
        </w:r>
        <w:r>
          <w:fldChar w:fldCharType="end"/>
        </w:r>
      </w:hyperlink>
    </w:p>
    <w:p>
      <w:pPr>
        <w:pStyle w:val="TOC2"/>
        <w:tabs>
          <w:tab w:val="right" w:leader="dot" w:pos="8306"/>
        </w:tabs>
      </w:pPr>
      <w:hyperlink w:anchor="_Toc22688" w:history="1">
        <w:r>
          <w:rPr>
            <w:rFonts w:ascii="仿宋" w:eastAsia="仿宋" w:hAnsi="仿宋" w:cs="仿宋" w:hint="eastAsia"/>
            <w:lang w:eastAsia="zh-CN"/>
          </w:rPr>
          <w:t>(一)、人力资源规划</w:t>
        </w:r>
        <w:r>
          <w:tab/>
        </w:r>
        <w:r>
          <w:fldChar w:fldCharType="begin"/>
        </w:r>
        <w:r>
          <w:instrText xml:space="preserve"> PAGEREF _Toc22688 \h </w:instrText>
        </w:r>
        <w:r>
          <w:fldChar w:fldCharType="separate"/>
        </w:r>
        <w:r>
          <w:t>60</w:t>
        </w:r>
        <w:r>
          <w:fldChar w:fldCharType="end"/>
        </w:r>
      </w:hyperlink>
    </w:p>
    <w:p>
      <w:pPr>
        <w:pStyle w:val="TOC2"/>
        <w:tabs>
          <w:tab w:val="right" w:leader="dot" w:pos="8306"/>
        </w:tabs>
      </w:pPr>
      <w:hyperlink w:anchor="_Toc22217" w:history="1">
        <w:r>
          <w:rPr>
            <w:rFonts w:ascii="仿宋" w:eastAsia="仿宋" w:hAnsi="仿宋" w:cs="仿宋" w:hint="eastAsia"/>
            <w:lang w:eastAsia="zh-CN"/>
          </w:rPr>
          <w:t>(二)、人力资源开发与培训</w:t>
        </w:r>
        <w:r>
          <w:tab/>
        </w:r>
        <w:r>
          <w:fldChar w:fldCharType="begin"/>
        </w:r>
        <w:r>
          <w:instrText xml:space="preserve"> PAGEREF _Toc22217 \h </w:instrText>
        </w:r>
        <w:r>
          <w:fldChar w:fldCharType="separate"/>
        </w:r>
        <w:r>
          <w:t>61</w:t>
        </w:r>
        <w:r>
          <w:fldChar w:fldCharType="end"/>
        </w:r>
      </w:hyperlink>
    </w:p>
    <w:p>
      <w:pPr>
        <w:pStyle w:val="TOC1"/>
        <w:tabs>
          <w:tab w:val="right" w:leader="dot" w:pos="8306"/>
        </w:tabs>
      </w:pPr>
      <w:hyperlink w:anchor="_Toc15615" w:history="1">
        <w:r>
          <w:rPr>
            <w:rFonts w:ascii="仿宋" w:eastAsia="仿宋" w:hAnsi="仿宋" w:cs="仿宋" w:hint="eastAsia"/>
            <w:lang w:eastAsia="zh-CN"/>
          </w:rPr>
          <w:t>十八、质量管理与控制</w:t>
        </w:r>
        <w:r>
          <w:tab/>
        </w:r>
        <w:r>
          <w:fldChar w:fldCharType="begin"/>
        </w:r>
        <w:r>
          <w:instrText xml:space="preserve"> PAGEREF _Toc15615 \h </w:instrText>
        </w:r>
        <w:r>
          <w:fldChar w:fldCharType="separate"/>
        </w:r>
        <w:r>
          <w:t>64</w:t>
        </w:r>
        <w:r>
          <w:fldChar w:fldCharType="end"/>
        </w:r>
      </w:hyperlink>
    </w:p>
    <w:p>
      <w:pPr>
        <w:pStyle w:val="TOC2"/>
        <w:tabs>
          <w:tab w:val="right" w:leader="dot" w:pos="8306"/>
        </w:tabs>
      </w:pPr>
      <w:hyperlink w:anchor="_Toc313" w:history="1">
        <w:r>
          <w:rPr>
            <w:rFonts w:ascii="仿宋" w:eastAsia="仿宋" w:hAnsi="仿宋" w:cs="仿宋" w:hint="eastAsia"/>
            <w:lang w:eastAsia="zh-CN"/>
          </w:rPr>
          <w:t>(一)、质量管理体系建设</w:t>
        </w:r>
        <w:r>
          <w:tab/>
        </w:r>
        <w:r>
          <w:fldChar w:fldCharType="begin"/>
        </w:r>
        <w:r>
          <w:instrText xml:space="preserve"> PAGEREF _Toc313 \h </w:instrText>
        </w:r>
        <w:r>
          <w:fldChar w:fldCharType="separate"/>
        </w:r>
        <w:r>
          <w:t>64</w:t>
        </w:r>
        <w:r>
          <w:fldChar w:fldCharType="end"/>
        </w:r>
      </w:hyperlink>
    </w:p>
    <w:p>
      <w:pPr>
        <w:pStyle w:val="TOC2"/>
        <w:tabs>
          <w:tab w:val="right" w:leader="dot" w:pos="8306"/>
        </w:tabs>
      </w:pPr>
      <w:hyperlink w:anchor="_Toc17706" w:history="1">
        <w:r>
          <w:rPr>
            <w:rFonts w:ascii="仿宋" w:eastAsia="仿宋" w:hAnsi="仿宋" w:cs="仿宋" w:hint="eastAsia"/>
            <w:lang w:eastAsia="zh-CN"/>
          </w:rPr>
          <w:t>(二)、质量控制措施</w:t>
        </w:r>
        <w:r>
          <w:tab/>
        </w:r>
        <w:r>
          <w:fldChar w:fldCharType="begin"/>
        </w:r>
        <w:r>
          <w:instrText xml:space="preserve"> PAGEREF _Toc17706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9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542"/>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592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4238"/>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028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985"/>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硬化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4888"/>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6769"/>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1290"/>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直接收益：假设硬化胶项目的产品或服务年销售收入为XX万元。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8422"/>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若硬化胶项目成功推广新型环保产品，比如采用可回收材料的包装，可能会激发消费者对可持续产品的需求。这种需求的增长可能迫使整个行业转向更环保的产品设计和生产方法。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12" w:name="_Toc12236"/>
      <w:r>
        <w:rPr>
          <w:rFonts w:ascii="仿宋" w:eastAsia="仿宋" w:hAnsi="仿宋" w:cs="仿宋" w:hint="eastAsia"/>
          <w:sz w:val="28"/>
          <w:lang w:eastAsia="zh-CN"/>
        </w:rPr>
        <w:t>(三)、区域经济影响分析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硬化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https://d.book118.com/416215013040010052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硬化胶项目构思建设方案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DE39C3"/>
    <w:rsid w:val="73DE39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6215013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2024-02-12T01:23:00Z</dcterms:created>
  <dcterms:modified xsi:type="dcterms:W3CDTF">2024-02-12T01:24:00Z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91A54A3CFC7E474A9359FDD55F8DCE2D_11</vt:lpwstr>
  </property>
  <property fmtid="{D5CDD505-2E9C-101B-9397-08002B2CF9AE}" pid="3" name="KSOProductBuildVer">
    <vt:lpwstr>2052-12.1.0.16250</vt:lpwstr>
  </property>
</Properties>
</file>