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海洋资料浮标项目计划设计方案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15" w:history="1">
        <w:r>
          <w:rPr>
            <w:rFonts w:ascii="仿宋" w:eastAsia="仿宋" w:hAnsi="仿宋" w:cs="仿宋" w:hint="eastAsia"/>
            <w:lang w:eastAsia="zh-CN"/>
          </w:rPr>
          <w:t>序言</w:t>
        </w:r>
        <w:r>
          <w:tab/>
        </w:r>
        <w:r>
          <w:fldChar w:fldCharType="begin"/>
        </w:r>
        <w:r>
          <w:instrText xml:space="preserve"> PAGEREF _Toc5615 \h </w:instrText>
        </w:r>
        <w:r>
          <w:fldChar w:fldCharType="separate"/>
        </w:r>
        <w:r>
          <w:t>3</w:t>
        </w:r>
        <w:r>
          <w:fldChar w:fldCharType="end"/>
        </w:r>
      </w:hyperlink>
    </w:p>
    <w:p>
      <w:pPr>
        <w:pStyle w:val="TOC1"/>
        <w:tabs>
          <w:tab w:val="right" w:leader="dot" w:pos="8306"/>
        </w:tabs>
      </w:pPr>
      <w:hyperlink w:anchor="_Toc18346" w:history="1">
        <w:r>
          <w:rPr>
            <w:rFonts w:ascii="仿宋" w:eastAsia="仿宋" w:hAnsi="仿宋" w:cs="仿宋" w:hint="eastAsia"/>
            <w:lang w:eastAsia="zh-CN"/>
          </w:rPr>
          <w:t>一、海洋资料浮标项目土建工程</w:t>
        </w:r>
        <w:r>
          <w:tab/>
        </w:r>
        <w:r>
          <w:fldChar w:fldCharType="begin"/>
        </w:r>
        <w:r>
          <w:instrText xml:space="preserve"> PAGEREF _Toc18346 \h </w:instrText>
        </w:r>
        <w:r>
          <w:fldChar w:fldCharType="separate"/>
        </w:r>
        <w:r>
          <w:t>3</w:t>
        </w:r>
        <w:r>
          <w:fldChar w:fldCharType="end"/>
        </w:r>
      </w:hyperlink>
    </w:p>
    <w:p>
      <w:pPr>
        <w:pStyle w:val="TOC2"/>
        <w:tabs>
          <w:tab w:val="right" w:leader="dot" w:pos="8306"/>
        </w:tabs>
      </w:pPr>
      <w:hyperlink w:anchor="_Toc21588" w:history="1">
        <w:r>
          <w:rPr>
            <w:rFonts w:ascii="仿宋" w:eastAsia="仿宋" w:hAnsi="仿宋" w:cs="仿宋" w:hint="eastAsia"/>
            <w:lang w:eastAsia="zh-CN"/>
          </w:rPr>
          <w:t>(一)、建筑工程设计原则</w:t>
        </w:r>
        <w:r>
          <w:tab/>
        </w:r>
        <w:r>
          <w:fldChar w:fldCharType="begin"/>
        </w:r>
        <w:r>
          <w:instrText xml:space="preserve"> PAGEREF _Toc21588 \h </w:instrText>
        </w:r>
        <w:r>
          <w:fldChar w:fldCharType="separate"/>
        </w:r>
        <w:r>
          <w:t>3</w:t>
        </w:r>
        <w:r>
          <w:fldChar w:fldCharType="end"/>
        </w:r>
      </w:hyperlink>
    </w:p>
    <w:p>
      <w:pPr>
        <w:pStyle w:val="TOC2"/>
        <w:tabs>
          <w:tab w:val="right" w:leader="dot" w:pos="8306"/>
        </w:tabs>
      </w:pPr>
      <w:hyperlink w:anchor="_Toc20533" w:history="1">
        <w:r>
          <w:rPr>
            <w:rFonts w:ascii="仿宋" w:eastAsia="仿宋" w:hAnsi="仿宋" w:cs="仿宋" w:hint="eastAsia"/>
            <w:lang w:eastAsia="zh-CN"/>
          </w:rPr>
          <w:t>(二)、土建工程设计年限及安全等级</w:t>
        </w:r>
        <w:r>
          <w:tab/>
        </w:r>
        <w:r>
          <w:fldChar w:fldCharType="begin"/>
        </w:r>
        <w:r>
          <w:instrText xml:space="preserve"> PAGEREF _Toc20533 \h </w:instrText>
        </w:r>
        <w:r>
          <w:fldChar w:fldCharType="separate"/>
        </w:r>
        <w:r>
          <w:t>4</w:t>
        </w:r>
        <w:r>
          <w:fldChar w:fldCharType="end"/>
        </w:r>
      </w:hyperlink>
    </w:p>
    <w:p>
      <w:pPr>
        <w:pStyle w:val="TOC2"/>
        <w:tabs>
          <w:tab w:val="right" w:leader="dot" w:pos="8306"/>
        </w:tabs>
      </w:pPr>
      <w:hyperlink w:anchor="_Toc8357" w:history="1">
        <w:r>
          <w:rPr>
            <w:rFonts w:ascii="仿宋" w:eastAsia="仿宋" w:hAnsi="仿宋" w:cs="仿宋" w:hint="eastAsia"/>
            <w:lang w:eastAsia="zh-CN"/>
          </w:rPr>
          <w:t>(三)、建筑工程设计总体要求</w:t>
        </w:r>
        <w:r>
          <w:tab/>
        </w:r>
        <w:r>
          <w:fldChar w:fldCharType="begin"/>
        </w:r>
        <w:r>
          <w:instrText xml:space="preserve"> PAGEREF _Toc8357 \h </w:instrText>
        </w:r>
        <w:r>
          <w:fldChar w:fldCharType="separate"/>
        </w:r>
        <w:r>
          <w:t>5</w:t>
        </w:r>
        <w:r>
          <w:fldChar w:fldCharType="end"/>
        </w:r>
      </w:hyperlink>
    </w:p>
    <w:p>
      <w:pPr>
        <w:pStyle w:val="TOC2"/>
        <w:tabs>
          <w:tab w:val="right" w:leader="dot" w:pos="8306"/>
        </w:tabs>
      </w:pPr>
      <w:hyperlink w:anchor="_Toc9739" w:history="1">
        <w:r>
          <w:rPr>
            <w:rFonts w:ascii="仿宋" w:eastAsia="仿宋" w:hAnsi="仿宋" w:cs="仿宋" w:hint="eastAsia"/>
            <w:lang w:eastAsia="zh-CN"/>
          </w:rPr>
          <w:t>(四)、土建工程建设指标</w:t>
        </w:r>
        <w:r>
          <w:tab/>
        </w:r>
        <w:r>
          <w:fldChar w:fldCharType="begin"/>
        </w:r>
        <w:r>
          <w:instrText xml:space="preserve"> PAGEREF _Toc9739 \h </w:instrText>
        </w:r>
        <w:r>
          <w:fldChar w:fldCharType="separate"/>
        </w:r>
        <w:r>
          <w:t>6</w:t>
        </w:r>
        <w:r>
          <w:fldChar w:fldCharType="end"/>
        </w:r>
      </w:hyperlink>
    </w:p>
    <w:p>
      <w:pPr>
        <w:pStyle w:val="TOC1"/>
        <w:tabs>
          <w:tab w:val="right" w:leader="dot" w:pos="8306"/>
        </w:tabs>
      </w:pPr>
      <w:hyperlink w:anchor="_Toc10475" w:history="1">
        <w:r>
          <w:rPr>
            <w:rFonts w:ascii="仿宋" w:eastAsia="仿宋" w:hAnsi="仿宋" w:cs="仿宋" w:hint="eastAsia"/>
            <w:lang w:eastAsia="zh-CN"/>
          </w:rPr>
          <w:t>二、海洋资料浮标项目选址可行性分析</w:t>
        </w:r>
        <w:r>
          <w:tab/>
        </w:r>
        <w:r>
          <w:fldChar w:fldCharType="begin"/>
        </w:r>
        <w:r>
          <w:instrText xml:space="preserve"> PAGEREF _Toc10475 \h </w:instrText>
        </w:r>
        <w:r>
          <w:fldChar w:fldCharType="separate"/>
        </w:r>
        <w:r>
          <w:t>6</w:t>
        </w:r>
        <w:r>
          <w:fldChar w:fldCharType="end"/>
        </w:r>
      </w:hyperlink>
    </w:p>
    <w:p>
      <w:pPr>
        <w:pStyle w:val="TOC2"/>
        <w:tabs>
          <w:tab w:val="right" w:leader="dot" w:pos="8306"/>
        </w:tabs>
      </w:pPr>
      <w:hyperlink w:anchor="_Toc16768" w:history="1">
        <w:r>
          <w:rPr>
            <w:rFonts w:ascii="仿宋" w:eastAsia="仿宋" w:hAnsi="仿宋" w:cs="仿宋" w:hint="eastAsia"/>
            <w:lang w:eastAsia="zh-CN"/>
          </w:rPr>
          <w:t>(一)、海洋资料浮标项目选址</w:t>
        </w:r>
        <w:r>
          <w:tab/>
        </w:r>
        <w:r>
          <w:fldChar w:fldCharType="begin"/>
        </w:r>
        <w:r>
          <w:instrText xml:space="preserve"> PAGEREF _Toc16768 \h </w:instrText>
        </w:r>
        <w:r>
          <w:fldChar w:fldCharType="separate"/>
        </w:r>
        <w:r>
          <w:t>6</w:t>
        </w:r>
        <w:r>
          <w:fldChar w:fldCharType="end"/>
        </w:r>
      </w:hyperlink>
    </w:p>
    <w:p>
      <w:pPr>
        <w:pStyle w:val="TOC2"/>
        <w:tabs>
          <w:tab w:val="right" w:leader="dot" w:pos="8306"/>
        </w:tabs>
      </w:pPr>
      <w:hyperlink w:anchor="_Toc17621" w:history="1">
        <w:r>
          <w:rPr>
            <w:rFonts w:ascii="仿宋" w:eastAsia="仿宋" w:hAnsi="仿宋" w:cs="仿宋" w:hint="eastAsia"/>
            <w:lang w:eastAsia="zh-CN"/>
          </w:rPr>
          <w:t>(二)、用地控制指标</w:t>
        </w:r>
        <w:r>
          <w:tab/>
        </w:r>
        <w:r>
          <w:fldChar w:fldCharType="begin"/>
        </w:r>
        <w:r>
          <w:instrText xml:space="preserve"> PAGEREF _Toc17621 \h </w:instrText>
        </w:r>
        <w:r>
          <w:fldChar w:fldCharType="separate"/>
        </w:r>
        <w:r>
          <w:t>6</w:t>
        </w:r>
        <w:r>
          <w:fldChar w:fldCharType="end"/>
        </w:r>
      </w:hyperlink>
    </w:p>
    <w:p>
      <w:pPr>
        <w:pStyle w:val="TOC2"/>
        <w:tabs>
          <w:tab w:val="right" w:leader="dot" w:pos="8306"/>
        </w:tabs>
      </w:pPr>
      <w:hyperlink w:anchor="_Toc396" w:history="1">
        <w:r>
          <w:rPr>
            <w:rFonts w:ascii="仿宋" w:eastAsia="仿宋" w:hAnsi="仿宋" w:cs="仿宋" w:hint="eastAsia"/>
            <w:lang w:eastAsia="zh-CN"/>
          </w:rPr>
          <w:t>(三)、节约用地措施</w:t>
        </w:r>
        <w:r>
          <w:tab/>
        </w:r>
        <w:r>
          <w:fldChar w:fldCharType="begin"/>
        </w:r>
        <w:r>
          <w:instrText xml:space="preserve"> PAGEREF _Toc396 \h </w:instrText>
        </w:r>
        <w:r>
          <w:fldChar w:fldCharType="separate"/>
        </w:r>
        <w:r>
          <w:t>8</w:t>
        </w:r>
        <w:r>
          <w:fldChar w:fldCharType="end"/>
        </w:r>
      </w:hyperlink>
    </w:p>
    <w:p>
      <w:pPr>
        <w:pStyle w:val="TOC2"/>
        <w:tabs>
          <w:tab w:val="right" w:leader="dot" w:pos="8306"/>
        </w:tabs>
      </w:pPr>
      <w:hyperlink w:anchor="_Toc11633" w:history="1">
        <w:r>
          <w:rPr>
            <w:rFonts w:ascii="仿宋" w:eastAsia="仿宋" w:hAnsi="仿宋" w:cs="仿宋" w:hint="eastAsia"/>
            <w:lang w:eastAsia="zh-CN"/>
          </w:rPr>
          <w:t>(四)、总图布置方案</w:t>
        </w:r>
        <w:r>
          <w:tab/>
        </w:r>
        <w:r>
          <w:fldChar w:fldCharType="begin"/>
        </w:r>
        <w:r>
          <w:instrText xml:space="preserve"> PAGEREF _Toc11633 \h </w:instrText>
        </w:r>
        <w:r>
          <w:fldChar w:fldCharType="separate"/>
        </w:r>
        <w:r>
          <w:t>9</w:t>
        </w:r>
        <w:r>
          <w:fldChar w:fldCharType="end"/>
        </w:r>
      </w:hyperlink>
    </w:p>
    <w:p>
      <w:pPr>
        <w:pStyle w:val="TOC2"/>
        <w:tabs>
          <w:tab w:val="right" w:leader="dot" w:pos="8306"/>
        </w:tabs>
      </w:pPr>
      <w:hyperlink w:anchor="_Toc8471" w:history="1">
        <w:r>
          <w:rPr>
            <w:rFonts w:ascii="仿宋" w:eastAsia="仿宋" w:hAnsi="仿宋" w:cs="仿宋" w:hint="eastAsia"/>
            <w:lang w:eastAsia="zh-CN"/>
          </w:rPr>
          <w:t>(五)、选址综合评价</w:t>
        </w:r>
        <w:r>
          <w:tab/>
        </w:r>
        <w:r>
          <w:fldChar w:fldCharType="begin"/>
        </w:r>
        <w:r>
          <w:instrText xml:space="preserve"> PAGEREF _Toc8471 \h </w:instrText>
        </w:r>
        <w:r>
          <w:fldChar w:fldCharType="separate"/>
        </w:r>
        <w:r>
          <w:t>10</w:t>
        </w:r>
        <w:r>
          <w:fldChar w:fldCharType="end"/>
        </w:r>
      </w:hyperlink>
    </w:p>
    <w:p>
      <w:pPr>
        <w:pStyle w:val="TOC1"/>
        <w:tabs>
          <w:tab w:val="right" w:leader="dot" w:pos="8306"/>
        </w:tabs>
      </w:pPr>
      <w:hyperlink w:anchor="_Toc18388" w:history="1">
        <w:r>
          <w:rPr>
            <w:rFonts w:ascii="仿宋" w:eastAsia="仿宋" w:hAnsi="仿宋" w:cs="仿宋" w:hint="eastAsia"/>
            <w:lang w:eastAsia="zh-CN"/>
          </w:rPr>
          <w:t>三、市场分析、调研</w:t>
        </w:r>
        <w:r>
          <w:tab/>
        </w:r>
        <w:r>
          <w:fldChar w:fldCharType="begin"/>
        </w:r>
        <w:r>
          <w:instrText xml:space="preserve"> PAGEREF _Toc18388 \h </w:instrText>
        </w:r>
        <w:r>
          <w:fldChar w:fldCharType="separate"/>
        </w:r>
        <w:r>
          <w:t>12</w:t>
        </w:r>
        <w:r>
          <w:fldChar w:fldCharType="end"/>
        </w:r>
      </w:hyperlink>
    </w:p>
    <w:p>
      <w:pPr>
        <w:pStyle w:val="TOC2"/>
        <w:tabs>
          <w:tab w:val="right" w:leader="dot" w:pos="8306"/>
        </w:tabs>
      </w:pPr>
      <w:hyperlink w:anchor="_Toc22402" w:history="1">
        <w:r>
          <w:rPr>
            <w:rFonts w:ascii="仿宋" w:eastAsia="仿宋" w:hAnsi="仿宋" w:cs="仿宋" w:hint="eastAsia"/>
            <w:lang w:eastAsia="zh-CN"/>
          </w:rPr>
          <w:t>(一)、海洋资料浮标行业分析</w:t>
        </w:r>
        <w:r>
          <w:tab/>
        </w:r>
        <w:r>
          <w:fldChar w:fldCharType="begin"/>
        </w:r>
        <w:r>
          <w:instrText xml:space="preserve"> PAGEREF _Toc22402 \h </w:instrText>
        </w:r>
        <w:r>
          <w:fldChar w:fldCharType="separate"/>
        </w:r>
        <w:r>
          <w:t>12</w:t>
        </w:r>
        <w:r>
          <w:fldChar w:fldCharType="end"/>
        </w:r>
      </w:hyperlink>
    </w:p>
    <w:p>
      <w:pPr>
        <w:pStyle w:val="TOC2"/>
        <w:tabs>
          <w:tab w:val="right" w:leader="dot" w:pos="8306"/>
        </w:tabs>
      </w:pPr>
      <w:hyperlink w:anchor="_Toc16882" w:history="1">
        <w:r>
          <w:rPr>
            <w:rFonts w:ascii="仿宋" w:eastAsia="仿宋" w:hAnsi="仿宋" w:cs="仿宋" w:hint="eastAsia"/>
            <w:lang w:eastAsia="zh-CN"/>
          </w:rPr>
          <w:t>(二)、海洋资料浮标市场分析预测</w:t>
        </w:r>
        <w:r>
          <w:tab/>
        </w:r>
        <w:r>
          <w:fldChar w:fldCharType="begin"/>
        </w:r>
        <w:r>
          <w:instrText xml:space="preserve"> PAGEREF _Toc16882 \h </w:instrText>
        </w:r>
        <w:r>
          <w:fldChar w:fldCharType="separate"/>
        </w:r>
        <w:r>
          <w:t>12</w:t>
        </w:r>
        <w:r>
          <w:fldChar w:fldCharType="end"/>
        </w:r>
      </w:hyperlink>
    </w:p>
    <w:p>
      <w:pPr>
        <w:pStyle w:val="TOC1"/>
        <w:tabs>
          <w:tab w:val="right" w:leader="dot" w:pos="8306"/>
        </w:tabs>
      </w:pPr>
      <w:hyperlink w:anchor="_Toc1703" w:history="1">
        <w:r>
          <w:rPr>
            <w:rFonts w:ascii="仿宋" w:eastAsia="仿宋" w:hAnsi="仿宋" w:cs="仿宋" w:hint="eastAsia"/>
            <w:lang w:eastAsia="zh-CN"/>
          </w:rPr>
          <w:t>四、海洋资料浮标项目文档管理</w:t>
        </w:r>
        <w:r>
          <w:tab/>
        </w:r>
        <w:r>
          <w:fldChar w:fldCharType="begin"/>
        </w:r>
        <w:r>
          <w:instrText xml:space="preserve"> PAGEREF _Toc1703 \h </w:instrText>
        </w:r>
        <w:r>
          <w:fldChar w:fldCharType="separate"/>
        </w:r>
        <w:r>
          <w:t>13</w:t>
        </w:r>
        <w:r>
          <w:fldChar w:fldCharType="end"/>
        </w:r>
      </w:hyperlink>
    </w:p>
    <w:p>
      <w:pPr>
        <w:pStyle w:val="TOC2"/>
        <w:tabs>
          <w:tab w:val="right" w:leader="dot" w:pos="8306"/>
        </w:tabs>
      </w:pPr>
      <w:hyperlink w:anchor="_Toc31531" w:history="1">
        <w:r>
          <w:rPr>
            <w:rFonts w:ascii="仿宋" w:eastAsia="仿宋" w:hAnsi="仿宋" w:cs="仿宋" w:hint="eastAsia"/>
            <w:lang w:eastAsia="zh-CN"/>
          </w:rPr>
          <w:t>(一)、文档编制与审查</w:t>
        </w:r>
        <w:r>
          <w:tab/>
        </w:r>
        <w:r>
          <w:fldChar w:fldCharType="begin"/>
        </w:r>
        <w:r>
          <w:instrText xml:space="preserve"> PAGEREF _Toc31531 \h </w:instrText>
        </w:r>
        <w:r>
          <w:fldChar w:fldCharType="separate"/>
        </w:r>
        <w:r>
          <w:t>13</w:t>
        </w:r>
        <w:r>
          <w:fldChar w:fldCharType="end"/>
        </w:r>
      </w:hyperlink>
    </w:p>
    <w:p>
      <w:pPr>
        <w:pStyle w:val="TOC2"/>
        <w:tabs>
          <w:tab w:val="right" w:leader="dot" w:pos="8306"/>
        </w:tabs>
      </w:pPr>
      <w:hyperlink w:anchor="_Toc10659" w:history="1">
        <w:r>
          <w:rPr>
            <w:rFonts w:ascii="仿宋" w:eastAsia="仿宋" w:hAnsi="仿宋" w:cs="仿宋" w:hint="eastAsia"/>
            <w:lang w:eastAsia="zh-CN"/>
          </w:rPr>
          <w:t>(二)、文档发布与分发</w:t>
        </w:r>
        <w:r>
          <w:tab/>
        </w:r>
        <w:r>
          <w:fldChar w:fldCharType="begin"/>
        </w:r>
        <w:r>
          <w:instrText xml:space="preserve"> PAGEREF _Toc10659 \h </w:instrText>
        </w:r>
        <w:r>
          <w:fldChar w:fldCharType="separate"/>
        </w:r>
        <w:r>
          <w:t>15</w:t>
        </w:r>
        <w:r>
          <w:fldChar w:fldCharType="end"/>
        </w:r>
      </w:hyperlink>
    </w:p>
    <w:p>
      <w:pPr>
        <w:pStyle w:val="TOC2"/>
        <w:tabs>
          <w:tab w:val="right" w:leader="dot" w:pos="8306"/>
        </w:tabs>
      </w:pPr>
      <w:hyperlink w:anchor="_Toc15969" w:history="1">
        <w:r>
          <w:rPr>
            <w:rFonts w:ascii="仿宋" w:eastAsia="仿宋" w:hAnsi="仿宋" w:cs="仿宋" w:hint="eastAsia"/>
            <w:lang w:eastAsia="zh-CN"/>
          </w:rPr>
          <w:t>(三)、文档存档与归档</w:t>
        </w:r>
        <w:r>
          <w:tab/>
        </w:r>
        <w:r>
          <w:fldChar w:fldCharType="begin"/>
        </w:r>
        <w:r>
          <w:instrText xml:space="preserve"> PAGEREF _Toc15969 \h </w:instrText>
        </w:r>
        <w:r>
          <w:fldChar w:fldCharType="separate"/>
        </w:r>
        <w:r>
          <w:t>16</w:t>
        </w:r>
        <w:r>
          <w:fldChar w:fldCharType="end"/>
        </w:r>
      </w:hyperlink>
    </w:p>
    <w:p>
      <w:pPr>
        <w:pStyle w:val="TOC1"/>
        <w:tabs>
          <w:tab w:val="right" w:leader="dot" w:pos="8306"/>
        </w:tabs>
      </w:pPr>
      <w:hyperlink w:anchor="_Toc4902" w:history="1">
        <w:r>
          <w:rPr>
            <w:rFonts w:ascii="仿宋" w:eastAsia="仿宋" w:hAnsi="仿宋" w:cs="仿宋" w:hint="eastAsia"/>
            <w:lang w:eastAsia="zh-CN"/>
          </w:rPr>
          <w:t>五、海洋资料浮标项目概论</w:t>
        </w:r>
        <w:r>
          <w:tab/>
        </w:r>
        <w:r>
          <w:fldChar w:fldCharType="begin"/>
        </w:r>
        <w:r>
          <w:instrText xml:space="preserve"> PAGEREF _Toc4902 \h </w:instrText>
        </w:r>
        <w:r>
          <w:fldChar w:fldCharType="separate"/>
        </w:r>
        <w:r>
          <w:t>17</w:t>
        </w:r>
        <w:r>
          <w:fldChar w:fldCharType="end"/>
        </w:r>
      </w:hyperlink>
    </w:p>
    <w:p>
      <w:pPr>
        <w:pStyle w:val="TOC2"/>
        <w:tabs>
          <w:tab w:val="right" w:leader="dot" w:pos="8306"/>
        </w:tabs>
      </w:pPr>
      <w:hyperlink w:anchor="_Toc16781" w:history="1">
        <w:r>
          <w:rPr>
            <w:rFonts w:ascii="仿宋" w:eastAsia="仿宋" w:hAnsi="仿宋" w:cs="仿宋" w:hint="eastAsia"/>
            <w:lang w:eastAsia="zh-CN"/>
          </w:rPr>
          <w:t>(一)、海洋资料浮标项目概况</w:t>
        </w:r>
        <w:r>
          <w:tab/>
        </w:r>
        <w:r>
          <w:fldChar w:fldCharType="begin"/>
        </w:r>
        <w:r>
          <w:instrText xml:space="preserve"> PAGEREF _Toc16781 \h </w:instrText>
        </w:r>
        <w:r>
          <w:fldChar w:fldCharType="separate"/>
        </w:r>
        <w:r>
          <w:t>17</w:t>
        </w:r>
        <w:r>
          <w:fldChar w:fldCharType="end"/>
        </w:r>
      </w:hyperlink>
    </w:p>
    <w:p>
      <w:pPr>
        <w:pStyle w:val="TOC2"/>
        <w:tabs>
          <w:tab w:val="right" w:leader="dot" w:pos="8306"/>
        </w:tabs>
      </w:pPr>
      <w:hyperlink w:anchor="_Toc16164" w:history="1">
        <w:r>
          <w:rPr>
            <w:rFonts w:ascii="仿宋" w:eastAsia="仿宋" w:hAnsi="仿宋" w:cs="仿宋" w:hint="eastAsia"/>
            <w:lang w:eastAsia="zh-CN"/>
          </w:rPr>
          <w:t>(二)、海洋资料浮标项目目标</w:t>
        </w:r>
        <w:r>
          <w:tab/>
        </w:r>
        <w:r>
          <w:fldChar w:fldCharType="begin"/>
        </w:r>
        <w:r>
          <w:instrText xml:space="preserve"> PAGEREF _Toc16164 \h </w:instrText>
        </w:r>
        <w:r>
          <w:fldChar w:fldCharType="separate"/>
        </w:r>
        <w:r>
          <w:t>19</w:t>
        </w:r>
        <w:r>
          <w:fldChar w:fldCharType="end"/>
        </w:r>
      </w:hyperlink>
    </w:p>
    <w:p>
      <w:pPr>
        <w:pStyle w:val="TOC2"/>
        <w:tabs>
          <w:tab w:val="right" w:leader="dot" w:pos="8306"/>
        </w:tabs>
      </w:pPr>
      <w:hyperlink w:anchor="_Toc16174" w:history="1">
        <w:r>
          <w:rPr>
            <w:rFonts w:ascii="仿宋" w:eastAsia="仿宋" w:hAnsi="仿宋" w:cs="仿宋" w:hint="eastAsia"/>
            <w:lang w:eastAsia="zh-CN"/>
          </w:rPr>
          <w:t>(三)、海洋资料浮标项目提出的理由</w:t>
        </w:r>
        <w:r>
          <w:tab/>
        </w:r>
        <w:r>
          <w:fldChar w:fldCharType="begin"/>
        </w:r>
        <w:r>
          <w:instrText xml:space="preserve"> PAGEREF _Toc16174 \h </w:instrText>
        </w:r>
        <w:r>
          <w:fldChar w:fldCharType="separate"/>
        </w:r>
        <w:r>
          <w:t>20</w:t>
        </w:r>
        <w:r>
          <w:fldChar w:fldCharType="end"/>
        </w:r>
      </w:hyperlink>
    </w:p>
    <w:p>
      <w:pPr>
        <w:pStyle w:val="TOC2"/>
        <w:tabs>
          <w:tab w:val="right" w:leader="dot" w:pos="8306"/>
        </w:tabs>
      </w:pPr>
      <w:hyperlink w:anchor="_Toc23314" w:history="1">
        <w:r>
          <w:rPr>
            <w:rFonts w:ascii="仿宋" w:eastAsia="仿宋" w:hAnsi="仿宋" w:cs="仿宋" w:hint="eastAsia"/>
            <w:lang w:eastAsia="zh-CN"/>
          </w:rPr>
          <w:t>(四)、海洋资料浮标项目意义</w:t>
        </w:r>
        <w:r>
          <w:tab/>
        </w:r>
        <w:r>
          <w:fldChar w:fldCharType="begin"/>
        </w:r>
        <w:r>
          <w:instrText xml:space="preserve"> PAGEREF _Toc23314 \h </w:instrText>
        </w:r>
        <w:r>
          <w:fldChar w:fldCharType="separate"/>
        </w:r>
        <w:r>
          <w:t>22</w:t>
        </w:r>
        <w:r>
          <w:fldChar w:fldCharType="end"/>
        </w:r>
      </w:hyperlink>
    </w:p>
    <w:p>
      <w:pPr>
        <w:pStyle w:val="TOC2"/>
        <w:tabs>
          <w:tab w:val="right" w:leader="dot" w:pos="8306"/>
        </w:tabs>
      </w:pPr>
      <w:hyperlink w:anchor="_Toc24588" w:history="1">
        <w:r>
          <w:rPr>
            <w:rFonts w:ascii="仿宋" w:eastAsia="仿宋" w:hAnsi="仿宋" w:cs="仿宋" w:hint="eastAsia"/>
            <w:lang w:eastAsia="zh-CN"/>
          </w:rPr>
          <w:t>(五)、海洋资料浮标项目背景</w:t>
        </w:r>
        <w:r>
          <w:tab/>
        </w:r>
        <w:r>
          <w:fldChar w:fldCharType="begin"/>
        </w:r>
        <w:r>
          <w:instrText xml:space="preserve"> PAGEREF _Toc24588 \h </w:instrText>
        </w:r>
        <w:r>
          <w:fldChar w:fldCharType="separate"/>
        </w:r>
        <w:r>
          <w:t>22</w:t>
        </w:r>
        <w:r>
          <w:fldChar w:fldCharType="end"/>
        </w:r>
      </w:hyperlink>
    </w:p>
    <w:p>
      <w:pPr>
        <w:pStyle w:val="TOC1"/>
        <w:tabs>
          <w:tab w:val="right" w:leader="dot" w:pos="8306"/>
        </w:tabs>
      </w:pPr>
      <w:hyperlink w:anchor="_Toc286" w:history="1">
        <w:r>
          <w:rPr>
            <w:rFonts w:ascii="仿宋" w:eastAsia="仿宋" w:hAnsi="仿宋" w:cs="仿宋" w:hint="eastAsia"/>
            <w:lang w:eastAsia="zh-CN"/>
          </w:rPr>
          <w:t>六、海洋资料浮标项目绩效评估</w:t>
        </w:r>
        <w:r>
          <w:tab/>
        </w:r>
        <w:r>
          <w:fldChar w:fldCharType="begin"/>
        </w:r>
        <w:r>
          <w:instrText xml:space="preserve"> PAGEREF _Toc286 \h </w:instrText>
        </w:r>
        <w:r>
          <w:fldChar w:fldCharType="separate"/>
        </w:r>
        <w:r>
          <w:t>23</w:t>
        </w:r>
        <w:r>
          <w:fldChar w:fldCharType="end"/>
        </w:r>
      </w:hyperlink>
    </w:p>
    <w:p>
      <w:pPr>
        <w:pStyle w:val="TOC2"/>
        <w:tabs>
          <w:tab w:val="right" w:leader="dot" w:pos="8306"/>
        </w:tabs>
      </w:pPr>
      <w:hyperlink w:anchor="_Toc8218" w:history="1">
        <w:r>
          <w:rPr>
            <w:rFonts w:ascii="仿宋" w:eastAsia="仿宋" w:hAnsi="仿宋" w:cs="仿宋" w:hint="eastAsia"/>
            <w:lang w:eastAsia="zh-CN"/>
          </w:rPr>
          <w:t>(一)、绩效评估指标</w:t>
        </w:r>
        <w:r>
          <w:tab/>
        </w:r>
        <w:r>
          <w:fldChar w:fldCharType="begin"/>
        </w:r>
        <w:r>
          <w:instrText xml:space="preserve"> PAGEREF _Toc8218 \h </w:instrText>
        </w:r>
        <w:r>
          <w:fldChar w:fldCharType="separate"/>
        </w:r>
        <w:r>
          <w:t>23</w:t>
        </w:r>
        <w:r>
          <w:fldChar w:fldCharType="end"/>
        </w:r>
      </w:hyperlink>
    </w:p>
    <w:p>
      <w:pPr>
        <w:pStyle w:val="TOC2"/>
        <w:tabs>
          <w:tab w:val="right" w:leader="dot" w:pos="8306"/>
        </w:tabs>
      </w:pPr>
      <w:hyperlink w:anchor="_Toc17914" w:history="1">
        <w:r>
          <w:rPr>
            <w:rFonts w:ascii="仿宋" w:eastAsia="仿宋" w:hAnsi="仿宋" w:cs="仿宋" w:hint="eastAsia"/>
            <w:lang w:eastAsia="zh-CN"/>
          </w:rPr>
          <w:t>(二)、绩效评估方法</w:t>
        </w:r>
        <w:r>
          <w:tab/>
        </w:r>
        <w:r>
          <w:fldChar w:fldCharType="begin"/>
        </w:r>
        <w:r>
          <w:instrText xml:space="preserve"> PAGEREF _Toc17914 \h </w:instrText>
        </w:r>
        <w:r>
          <w:fldChar w:fldCharType="separate"/>
        </w:r>
        <w:r>
          <w:t>24</w:t>
        </w:r>
        <w:r>
          <w:fldChar w:fldCharType="end"/>
        </w:r>
      </w:hyperlink>
    </w:p>
    <w:p>
      <w:pPr>
        <w:pStyle w:val="TOC2"/>
        <w:tabs>
          <w:tab w:val="right" w:leader="dot" w:pos="8306"/>
        </w:tabs>
      </w:pPr>
      <w:hyperlink w:anchor="_Toc28556" w:history="1">
        <w:r>
          <w:rPr>
            <w:rFonts w:ascii="仿宋" w:eastAsia="仿宋" w:hAnsi="仿宋" w:cs="仿宋" w:hint="eastAsia"/>
            <w:lang w:eastAsia="zh-CN"/>
          </w:rPr>
          <w:t>(三)、绩效评估周期</w:t>
        </w:r>
        <w:r>
          <w:tab/>
        </w:r>
        <w:r>
          <w:fldChar w:fldCharType="begin"/>
        </w:r>
        <w:r>
          <w:instrText xml:space="preserve"> PAGEREF _Toc28556 \h </w:instrText>
        </w:r>
        <w:r>
          <w:fldChar w:fldCharType="separate"/>
        </w:r>
        <w:r>
          <w:t>25</w:t>
        </w:r>
        <w:r>
          <w:fldChar w:fldCharType="end"/>
        </w:r>
      </w:hyperlink>
    </w:p>
    <w:p>
      <w:pPr>
        <w:pStyle w:val="TOC1"/>
        <w:tabs>
          <w:tab w:val="right" w:leader="dot" w:pos="8306"/>
        </w:tabs>
      </w:pPr>
      <w:hyperlink w:anchor="_Toc30262" w:history="1">
        <w:r>
          <w:rPr>
            <w:rFonts w:ascii="仿宋" w:eastAsia="仿宋" w:hAnsi="仿宋" w:cs="仿宋" w:hint="eastAsia"/>
            <w:lang w:eastAsia="zh-CN"/>
          </w:rPr>
          <w:t>七、海洋资料浮标项目人力资源培养与发展</w:t>
        </w:r>
        <w:r>
          <w:tab/>
        </w:r>
        <w:r>
          <w:fldChar w:fldCharType="begin"/>
        </w:r>
        <w:r>
          <w:instrText xml:space="preserve"> PAGEREF _Toc30262 \h </w:instrText>
        </w:r>
        <w:r>
          <w:fldChar w:fldCharType="separate"/>
        </w:r>
        <w:r>
          <w:t>27</w:t>
        </w:r>
        <w:r>
          <w:fldChar w:fldCharType="end"/>
        </w:r>
      </w:hyperlink>
    </w:p>
    <w:p>
      <w:pPr>
        <w:pStyle w:val="TOC2"/>
        <w:tabs>
          <w:tab w:val="right" w:leader="dot" w:pos="8306"/>
        </w:tabs>
      </w:pPr>
      <w:hyperlink w:anchor="_Toc6475" w:history="1">
        <w:r>
          <w:rPr>
            <w:rFonts w:ascii="仿宋" w:eastAsia="仿宋" w:hAnsi="仿宋" w:cs="仿宋" w:hint="eastAsia"/>
            <w:lang w:eastAsia="zh-CN"/>
          </w:rPr>
          <w:t>(一)、人才需求与规划</w:t>
        </w:r>
        <w:r>
          <w:tab/>
        </w:r>
        <w:r>
          <w:fldChar w:fldCharType="begin"/>
        </w:r>
        <w:r>
          <w:instrText xml:space="preserve"> PAGEREF _Toc6475 \h </w:instrText>
        </w:r>
        <w:r>
          <w:fldChar w:fldCharType="separate"/>
        </w:r>
        <w:r>
          <w:t>27</w:t>
        </w:r>
        <w:r>
          <w:fldChar w:fldCharType="end"/>
        </w:r>
      </w:hyperlink>
    </w:p>
    <w:p>
      <w:pPr>
        <w:pStyle w:val="TOC2"/>
        <w:tabs>
          <w:tab w:val="right" w:leader="dot" w:pos="8306"/>
        </w:tabs>
      </w:pPr>
      <w:hyperlink w:anchor="_Toc1856" w:history="1">
        <w:r>
          <w:rPr>
            <w:rFonts w:ascii="仿宋" w:eastAsia="仿宋" w:hAnsi="仿宋" w:cs="仿宋" w:hint="eastAsia"/>
            <w:lang w:eastAsia="zh-CN"/>
          </w:rPr>
          <w:t>(二)、培训与发展计划</w:t>
        </w:r>
        <w:r>
          <w:tab/>
        </w:r>
        <w:r>
          <w:fldChar w:fldCharType="begin"/>
        </w:r>
        <w:r>
          <w:instrText xml:space="preserve"> PAGEREF _Toc1856 \h </w:instrText>
        </w:r>
        <w:r>
          <w:fldChar w:fldCharType="separate"/>
        </w:r>
        <w:r>
          <w:t>27</w:t>
        </w:r>
        <w:r>
          <w:fldChar w:fldCharType="end"/>
        </w:r>
      </w:hyperlink>
    </w:p>
    <w:p>
      <w:pPr>
        <w:pStyle w:val="TOC1"/>
        <w:tabs>
          <w:tab w:val="right" w:leader="dot" w:pos="8306"/>
        </w:tabs>
      </w:pPr>
      <w:hyperlink w:anchor="_Toc631" w:history="1">
        <w:r>
          <w:rPr>
            <w:rFonts w:ascii="仿宋" w:eastAsia="仿宋" w:hAnsi="仿宋" w:cs="仿宋" w:hint="eastAsia"/>
            <w:lang w:eastAsia="zh-CN"/>
          </w:rPr>
          <w:t>八、海洋资料浮标项目风险管理</w:t>
        </w:r>
        <w:r>
          <w:tab/>
        </w:r>
        <w:r>
          <w:fldChar w:fldCharType="begin"/>
        </w:r>
        <w:r>
          <w:instrText xml:space="preserve"> PAGEREF _Toc631 \h </w:instrText>
        </w:r>
        <w:r>
          <w:fldChar w:fldCharType="separate"/>
        </w:r>
        <w:r>
          <w:t>28</w:t>
        </w:r>
        <w:r>
          <w:fldChar w:fldCharType="end"/>
        </w:r>
      </w:hyperlink>
    </w:p>
    <w:p>
      <w:pPr>
        <w:pStyle w:val="TOC2"/>
        <w:tabs>
          <w:tab w:val="right" w:leader="dot" w:pos="8306"/>
        </w:tabs>
      </w:pPr>
      <w:hyperlink w:anchor="_Toc8573" w:history="1">
        <w:r>
          <w:rPr>
            <w:rFonts w:ascii="仿宋" w:eastAsia="仿宋" w:hAnsi="仿宋" w:cs="仿宋" w:hint="eastAsia"/>
            <w:lang w:eastAsia="zh-CN"/>
          </w:rPr>
          <w:t>(一)、风险识别与评估</w:t>
        </w:r>
        <w:r>
          <w:tab/>
        </w:r>
        <w:r>
          <w:fldChar w:fldCharType="begin"/>
        </w:r>
        <w:r>
          <w:instrText xml:space="preserve"> PAGEREF _Toc8573 \h </w:instrText>
        </w:r>
        <w:r>
          <w:fldChar w:fldCharType="separate"/>
        </w:r>
        <w:r>
          <w:t>28</w:t>
        </w:r>
        <w:r>
          <w:fldChar w:fldCharType="end"/>
        </w:r>
      </w:hyperlink>
    </w:p>
    <w:p>
      <w:pPr>
        <w:pStyle w:val="TOC2"/>
        <w:tabs>
          <w:tab w:val="right" w:leader="dot" w:pos="8306"/>
        </w:tabs>
      </w:pPr>
      <w:hyperlink w:anchor="_Toc12955" w:history="1">
        <w:r>
          <w:rPr>
            <w:rFonts w:ascii="仿宋" w:eastAsia="仿宋" w:hAnsi="仿宋" w:cs="仿宋" w:hint="eastAsia"/>
            <w:lang w:eastAsia="zh-CN"/>
          </w:rPr>
          <w:t>(二)、风险应对策略</w:t>
        </w:r>
        <w:r>
          <w:tab/>
        </w:r>
        <w:r>
          <w:fldChar w:fldCharType="begin"/>
        </w:r>
        <w:r>
          <w:instrText xml:space="preserve"> PAGEREF _Toc12955 \h </w:instrText>
        </w:r>
        <w:r>
          <w:fldChar w:fldCharType="separate"/>
        </w:r>
        <w:r>
          <w:t>29</w:t>
        </w:r>
        <w:r>
          <w:fldChar w:fldCharType="end"/>
        </w:r>
      </w:hyperlink>
    </w:p>
    <w:p>
      <w:pPr>
        <w:pStyle w:val="TOC2"/>
        <w:tabs>
          <w:tab w:val="right" w:leader="dot" w:pos="8306"/>
        </w:tabs>
      </w:pPr>
      <w:hyperlink w:anchor="_Toc5149" w:history="1">
        <w:r>
          <w:rPr>
            <w:rFonts w:ascii="仿宋" w:eastAsia="仿宋" w:hAnsi="仿宋" w:cs="仿宋" w:hint="eastAsia"/>
            <w:lang w:eastAsia="zh-CN"/>
          </w:rPr>
          <w:t>(三)、风险监控与控制</w:t>
        </w:r>
        <w:r>
          <w:tab/>
        </w:r>
        <w:r>
          <w:fldChar w:fldCharType="begin"/>
        </w:r>
        <w:r>
          <w:instrText xml:space="preserve"> PAGEREF _Toc5149 \h </w:instrText>
        </w:r>
        <w:r>
          <w:fldChar w:fldCharType="separate"/>
        </w:r>
        <w:r>
          <w:t>31</w:t>
        </w:r>
        <w:r>
          <w:fldChar w:fldCharType="end"/>
        </w:r>
      </w:hyperlink>
    </w:p>
    <w:p>
      <w:pPr>
        <w:pStyle w:val="TOC1"/>
        <w:tabs>
          <w:tab w:val="right" w:leader="dot" w:pos="8306"/>
        </w:tabs>
      </w:pPr>
      <w:hyperlink w:anchor="_Toc21170" w:history="1">
        <w:r>
          <w:rPr>
            <w:rFonts w:ascii="仿宋" w:eastAsia="仿宋" w:hAnsi="仿宋" w:cs="仿宋" w:hint="eastAsia"/>
            <w:lang w:eastAsia="zh-CN"/>
          </w:rPr>
          <w:t>九、海洋资料浮标项目社会影响</w:t>
        </w:r>
        <w:r>
          <w:tab/>
        </w:r>
        <w:r>
          <w:fldChar w:fldCharType="begin"/>
        </w:r>
        <w:r>
          <w:instrText xml:space="preserve"> PAGEREF _Toc21170 \h </w:instrText>
        </w:r>
        <w:r>
          <w:fldChar w:fldCharType="separate"/>
        </w:r>
        <w:r>
          <w:t>32</w:t>
        </w:r>
        <w:r>
          <w:fldChar w:fldCharType="end"/>
        </w:r>
      </w:hyperlink>
    </w:p>
    <w:p>
      <w:pPr>
        <w:pStyle w:val="TOC2"/>
        <w:tabs>
          <w:tab w:val="right" w:leader="dot" w:pos="8306"/>
        </w:tabs>
      </w:pPr>
      <w:hyperlink w:anchor="_Toc18581" w:history="1">
        <w:r>
          <w:rPr>
            <w:rFonts w:ascii="仿宋" w:eastAsia="仿宋" w:hAnsi="仿宋" w:cs="仿宋" w:hint="eastAsia"/>
            <w:lang w:eastAsia="zh-CN"/>
          </w:rPr>
          <w:t>(一)、社会责任与义务</w:t>
        </w:r>
        <w:r>
          <w:tab/>
        </w:r>
        <w:r>
          <w:fldChar w:fldCharType="begin"/>
        </w:r>
        <w:r>
          <w:instrText xml:space="preserve"> PAGEREF _Toc18581 \h </w:instrText>
        </w:r>
        <w:r>
          <w:fldChar w:fldCharType="separate"/>
        </w:r>
        <w:r>
          <w:t>32</w:t>
        </w:r>
        <w:r>
          <w:fldChar w:fldCharType="end"/>
        </w:r>
      </w:hyperlink>
    </w:p>
    <w:p>
      <w:pPr>
        <w:pStyle w:val="TOC2"/>
        <w:tabs>
          <w:tab w:val="right" w:leader="dot" w:pos="8306"/>
        </w:tabs>
      </w:pPr>
      <w:hyperlink w:anchor="_Toc310" w:history="1">
        <w:r>
          <w:rPr>
            <w:rFonts w:ascii="仿宋" w:eastAsia="仿宋" w:hAnsi="仿宋" w:cs="仿宋" w:hint="eastAsia"/>
            <w:lang w:eastAsia="zh-CN"/>
          </w:rPr>
          <w:t>(二)、社会参与与沟通</w:t>
        </w:r>
        <w:r>
          <w:tab/>
        </w:r>
        <w:r>
          <w:fldChar w:fldCharType="begin"/>
        </w:r>
        <w:r>
          <w:instrText xml:space="preserve"> PAGEREF _Toc310 \h </w:instrText>
        </w:r>
        <w:r>
          <w:fldChar w:fldCharType="separate"/>
        </w:r>
        <w:r>
          <w:t>32</w:t>
        </w:r>
        <w:r>
          <w:fldChar w:fldCharType="end"/>
        </w:r>
      </w:hyperlink>
    </w:p>
    <w:p>
      <w:pPr>
        <w:pStyle w:val="TOC1"/>
        <w:tabs>
          <w:tab w:val="right" w:leader="dot" w:pos="8306"/>
        </w:tabs>
      </w:pPr>
      <w:hyperlink w:anchor="_Toc15077" w:history="1">
        <w:r>
          <w:rPr>
            <w:rFonts w:ascii="仿宋" w:eastAsia="仿宋" w:hAnsi="仿宋" w:cs="仿宋" w:hint="eastAsia"/>
            <w:lang w:eastAsia="zh-CN"/>
          </w:rPr>
          <w:t>十、海洋资料浮标项目经营效益</w:t>
        </w:r>
        <w:r>
          <w:tab/>
        </w:r>
        <w:r>
          <w:fldChar w:fldCharType="begin"/>
        </w:r>
        <w:r>
          <w:instrText xml:space="preserve"> PAGEREF _Toc15077 \h </w:instrText>
        </w:r>
        <w:r>
          <w:fldChar w:fldCharType="separate"/>
        </w:r>
        <w:r>
          <w:t>33</w:t>
        </w:r>
        <w:r>
          <w:fldChar w:fldCharType="end"/>
        </w:r>
      </w:hyperlink>
    </w:p>
    <w:p>
      <w:pPr>
        <w:pStyle w:val="TOC2"/>
        <w:tabs>
          <w:tab w:val="right" w:leader="dot" w:pos="8306"/>
        </w:tabs>
      </w:pPr>
      <w:hyperlink w:anchor="_Toc3024" w:history="1">
        <w:r>
          <w:rPr>
            <w:rFonts w:ascii="仿宋" w:eastAsia="仿宋" w:hAnsi="仿宋" w:cs="仿宋" w:hint="eastAsia"/>
            <w:lang w:eastAsia="zh-CN"/>
          </w:rPr>
          <w:t>(一)、经济评价财务测算</w:t>
        </w:r>
        <w:r>
          <w:tab/>
        </w:r>
        <w:r>
          <w:fldChar w:fldCharType="begin"/>
        </w:r>
        <w:r>
          <w:instrText xml:space="preserve"> PAGEREF _Toc3024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78" w:history="1">
        <w:r>
          <w:rPr>
            <w:rFonts w:ascii="仿宋" w:eastAsia="仿宋" w:hAnsi="仿宋" w:cs="仿宋" w:hint="eastAsia"/>
            <w:lang w:eastAsia="zh-CN"/>
          </w:rPr>
          <w:t>(二)、海洋资料浮标项目盈利能力分析</w:t>
        </w:r>
        <w:r>
          <w:tab/>
        </w:r>
        <w:r>
          <w:fldChar w:fldCharType="begin"/>
        </w:r>
        <w:r>
          <w:instrText xml:space="preserve"> PAGEREF _Toc25878 \h </w:instrText>
        </w:r>
        <w:r>
          <w:fldChar w:fldCharType="separate"/>
        </w:r>
        <w:r>
          <w:t>35</w:t>
        </w:r>
        <w:r>
          <w:fldChar w:fldCharType="end"/>
        </w:r>
      </w:hyperlink>
    </w:p>
    <w:p>
      <w:pPr>
        <w:pStyle w:val="TOC1"/>
        <w:tabs>
          <w:tab w:val="right" w:leader="dot" w:pos="8306"/>
        </w:tabs>
      </w:pPr>
      <w:hyperlink w:anchor="_Toc25444" w:history="1">
        <w:r>
          <w:rPr>
            <w:rFonts w:ascii="仿宋" w:eastAsia="仿宋" w:hAnsi="仿宋" w:cs="仿宋" w:hint="eastAsia"/>
            <w:lang w:eastAsia="zh-CN"/>
          </w:rPr>
          <w:t>十一、海洋资料浮标项目投资规划</w:t>
        </w:r>
        <w:r>
          <w:tab/>
        </w:r>
        <w:r>
          <w:fldChar w:fldCharType="begin"/>
        </w:r>
        <w:r>
          <w:instrText xml:space="preserve"> PAGEREF _Toc25444 \h </w:instrText>
        </w:r>
        <w:r>
          <w:fldChar w:fldCharType="separate"/>
        </w:r>
        <w:r>
          <w:t>35</w:t>
        </w:r>
        <w:r>
          <w:fldChar w:fldCharType="end"/>
        </w:r>
      </w:hyperlink>
    </w:p>
    <w:p>
      <w:pPr>
        <w:pStyle w:val="TOC2"/>
        <w:tabs>
          <w:tab w:val="right" w:leader="dot" w:pos="8306"/>
        </w:tabs>
      </w:pPr>
      <w:hyperlink w:anchor="_Toc16269" w:history="1">
        <w:r>
          <w:rPr>
            <w:rFonts w:ascii="仿宋" w:eastAsia="仿宋" w:hAnsi="仿宋" w:cs="仿宋" w:hint="eastAsia"/>
            <w:lang w:eastAsia="zh-CN"/>
          </w:rPr>
          <w:t>(一)、海洋资料浮标项目总投资估算</w:t>
        </w:r>
        <w:r>
          <w:tab/>
        </w:r>
        <w:r>
          <w:fldChar w:fldCharType="begin"/>
        </w:r>
        <w:r>
          <w:instrText xml:space="preserve"> PAGEREF _Toc16269 \h </w:instrText>
        </w:r>
        <w:r>
          <w:fldChar w:fldCharType="separate"/>
        </w:r>
        <w:r>
          <w:t>35</w:t>
        </w:r>
        <w:r>
          <w:fldChar w:fldCharType="end"/>
        </w:r>
      </w:hyperlink>
    </w:p>
    <w:p>
      <w:pPr>
        <w:pStyle w:val="TOC2"/>
        <w:tabs>
          <w:tab w:val="right" w:leader="dot" w:pos="8306"/>
        </w:tabs>
      </w:pPr>
      <w:hyperlink w:anchor="_Toc1414" w:history="1">
        <w:r>
          <w:rPr>
            <w:rFonts w:ascii="仿宋" w:eastAsia="仿宋" w:hAnsi="仿宋" w:cs="仿宋" w:hint="eastAsia"/>
            <w:lang w:eastAsia="zh-CN"/>
          </w:rPr>
          <w:t>(二)、资金筹措</w:t>
        </w:r>
        <w:r>
          <w:tab/>
        </w:r>
        <w:r>
          <w:fldChar w:fldCharType="begin"/>
        </w:r>
        <w:r>
          <w:instrText xml:space="preserve"> PAGEREF _Toc1414 \h </w:instrText>
        </w:r>
        <w:r>
          <w:fldChar w:fldCharType="separate"/>
        </w:r>
        <w:r>
          <w:t>37</w:t>
        </w:r>
        <w:r>
          <w:fldChar w:fldCharType="end"/>
        </w:r>
      </w:hyperlink>
    </w:p>
    <w:p>
      <w:pPr>
        <w:pStyle w:val="TOC1"/>
        <w:tabs>
          <w:tab w:val="right" w:leader="dot" w:pos="8306"/>
        </w:tabs>
      </w:pPr>
      <w:hyperlink w:anchor="_Toc17711" w:history="1">
        <w:r>
          <w:rPr>
            <w:rFonts w:ascii="仿宋" w:eastAsia="仿宋" w:hAnsi="仿宋" w:cs="仿宋" w:hint="eastAsia"/>
            <w:lang w:eastAsia="zh-CN"/>
          </w:rPr>
          <w:t>十二、生产安全保护</w:t>
        </w:r>
        <w:r>
          <w:tab/>
        </w:r>
        <w:r>
          <w:fldChar w:fldCharType="begin"/>
        </w:r>
        <w:r>
          <w:instrText xml:space="preserve"> PAGEREF _Toc17711 \h </w:instrText>
        </w:r>
        <w:r>
          <w:fldChar w:fldCharType="separate"/>
        </w:r>
        <w:r>
          <w:t>37</w:t>
        </w:r>
        <w:r>
          <w:fldChar w:fldCharType="end"/>
        </w:r>
      </w:hyperlink>
    </w:p>
    <w:p>
      <w:pPr>
        <w:pStyle w:val="TOC2"/>
        <w:tabs>
          <w:tab w:val="right" w:leader="dot" w:pos="8306"/>
        </w:tabs>
      </w:pPr>
      <w:hyperlink w:anchor="_Toc11939" w:history="1">
        <w:r>
          <w:rPr>
            <w:rFonts w:ascii="仿宋" w:eastAsia="仿宋" w:hAnsi="仿宋" w:cs="仿宋" w:hint="eastAsia"/>
            <w:lang w:eastAsia="zh-CN"/>
          </w:rPr>
          <w:t>(一)、消防安全</w:t>
        </w:r>
        <w:r>
          <w:tab/>
        </w:r>
        <w:r>
          <w:fldChar w:fldCharType="begin"/>
        </w:r>
        <w:r>
          <w:instrText xml:space="preserve"> PAGEREF _Toc11939 \h </w:instrText>
        </w:r>
        <w:r>
          <w:fldChar w:fldCharType="separate"/>
        </w:r>
        <w:r>
          <w:t>37</w:t>
        </w:r>
        <w:r>
          <w:fldChar w:fldCharType="end"/>
        </w:r>
      </w:hyperlink>
    </w:p>
    <w:p>
      <w:pPr>
        <w:pStyle w:val="TOC2"/>
        <w:tabs>
          <w:tab w:val="right" w:leader="dot" w:pos="8306"/>
        </w:tabs>
      </w:pPr>
      <w:hyperlink w:anchor="_Toc8554" w:history="1">
        <w:r>
          <w:rPr>
            <w:rFonts w:ascii="仿宋" w:eastAsia="仿宋" w:hAnsi="仿宋" w:cs="仿宋" w:hint="eastAsia"/>
            <w:lang w:eastAsia="zh-CN"/>
          </w:rPr>
          <w:t>(二)、防火防爆总图布置措施</w:t>
        </w:r>
        <w:r>
          <w:tab/>
        </w:r>
        <w:r>
          <w:fldChar w:fldCharType="begin"/>
        </w:r>
        <w:r>
          <w:instrText xml:space="preserve"> PAGEREF _Toc8554 \h </w:instrText>
        </w:r>
        <w:r>
          <w:fldChar w:fldCharType="separate"/>
        </w:r>
        <w:r>
          <w:t>39</w:t>
        </w:r>
        <w:r>
          <w:fldChar w:fldCharType="end"/>
        </w:r>
      </w:hyperlink>
    </w:p>
    <w:p>
      <w:pPr>
        <w:pStyle w:val="TOC2"/>
        <w:tabs>
          <w:tab w:val="right" w:leader="dot" w:pos="8306"/>
        </w:tabs>
      </w:pPr>
      <w:hyperlink w:anchor="_Toc607" w:history="1">
        <w:r>
          <w:rPr>
            <w:rFonts w:ascii="仿宋" w:eastAsia="仿宋" w:hAnsi="仿宋" w:cs="仿宋" w:hint="eastAsia"/>
            <w:lang w:eastAsia="zh-CN"/>
          </w:rPr>
          <w:t>(三)、自然灾害防范措施</w:t>
        </w:r>
        <w:r>
          <w:tab/>
        </w:r>
        <w:r>
          <w:fldChar w:fldCharType="begin"/>
        </w:r>
        <w:r>
          <w:instrText xml:space="preserve"> PAGEREF _Toc607 \h </w:instrText>
        </w:r>
        <w:r>
          <w:fldChar w:fldCharType="separate"/>
        </w:r>
        <w:r>
          <w:t>40</w:t>
        </w:r>
        <w:r>
          <w:fldChar w:fldCharType="end"/>
        </w:r>
      </w:hyperlink>
    </w:p>
    <w:p>
      <w:pPr>
        <w:pStyle w:val="TOC2"/>
        <w:tabs>
          <w:tab w:val="right" w:leader="dot" w:pos="8306"/>
        </w:tabs>
      </w:pPr>
      <w:hyperlink w:anchor="_Toc8081" w:history="1">
        <w:r>
          <w:rPr>
            <w:rFonts w:ascii="仿宋" w:eastAsia="仿宋" w:hAnsi="仿宋" w:cs="仿宋" w:hint="eastAsia"/>
            <w:lang w:eastAsia="zh-CN"/>
          </w:rPr>
          <w:t>(四)、安全色及安全标志使用要求</w:t>
        </w:r>
        <w:r>
          <w:tab/>
        </w:r>
        <w:r>
          <w:fldChar w:fldCharType="begin"/>
        </w:r>
        <w:r>
          <w:instrText xml:space="preserve"> PAGEREF _Toc8081 \h </w:instrText>
        </w:r>
        <w:r>
          <w:fldChar w:fldCharType="separate"/>
        </w:r>
        <w:r>
          <w:t>41</w:t>
        </w:r>
        <w:r>
          <w:fldChar w:fldCharType="end"/>
        </w:r>
      </w:hyperlink>
    </w:p>
    <w:p>
      <w:pPr>
        <w:pStyle w:val="TOC2"/>
        <w:tabs>
          <w:tab w:val="right" w:leader="dot" w:pos="8306"/>
        </w:tabs>
      </w:pPr>
      <w:hyperlink w:anchor="_Toc1017" w:history="1">
        <w:r>
          <w:rPr>
            <w:rFonts w:ascii="仿宋" w:eastAsia="仿宋" w:hAnsi="仿宋" w:cs="仿宋" w:hint="eastAsia"/>
            <w:lang w:eastAsia="zh-CN"/>
          </w:rPr>
          <w:t>(五)、防尘防毒措施</w:t>
        </w:r>
        <w:r>
          <w:tab/>
        </w:r>
        <w:r>
          <w:fldChar w:fldCharType="begin"/>
        </w:r>
        <w:r>
          <w:instrText xml:space="preserve"> PAGEREF _Toc1017 \h </w:instrText>
        </w:r>
        <w:r>
          <w:fldChar w:fldCharType="separate"/>
        </w:r>
        <w:r>
          <w:t>42</w:t>
        </w:r>
        <w:r>
          <w:fldChar w:fldCharType="end"/>
        </w:r>
      </w:hyperlink>
    </w:p>
    <w:p>
      <w:pPr>
        <w:pStyle w:val="TOC2"/>
        <w:tabs>
          <w:tab w:val="right" w:leader="dot" w:pos="8306"/>
        </w:tabs>
      </w:pPr>
      <w:hyperlink w:anchor="_Toc28219" w:history="1">
        <w:r>
          <w:rPr>
            <w:rFonts w:ascii="仿宋" w:eastAsia="仿宋" w:hAnsi="仿宋" w:cs="仿宋" w:hint="eastAsia"/>
            <w:lang w:eastAsia="zh-CN"/>
          </w:rPr>
          <w:t>(六)、防静电、触电防护及防雷措施</w:t>
        </w:r>
        <w:r>
          <w:tab/>
        </w:r>
        <w:r>
          <w:fldChar w:fldCharType="begin"/>
        </w:r>
        <w:r>
          <w:instrText xml:space="preserve"> PAGEREF _Toc28219 \h </w:instrText>
        </w:r>
        <w:r>
          <w:fldChar w:fldCharType="separate"/>
        </w:r>
        <w:r>
          <w:t>43</w:t>
        </w:r>
        <w:r>
          <w:fldChar w:fldCharType="end"/>
        </w:r>
      </w:hyperlink>
    </w:p>
    <w:p>
      <w:pPr>
        <w:pStyle w:val="TOC2"/>
        <w:tabs>
          <w:tab w:val="right" w:leader="dot" w:pos="8306"/>
        </w:tabs>
      </w:pPr>
      <w:hyperlink w:anchor="_Toc18097" w:history="1">
        <w:r>
          <w:rPr>
            <w:rFonts w:ascii="仿宋" w:eastAsia="仿宋" w:hAnsi="仿宋" w:cs="仿宋" w:hint="eastAsia"/>
            <w:lang w:eastAsia="zh-CN"/>
          </w:rPr>
          <w:t>(七)、机械设备安全保障措施</w:t>
        </w:r>
        <w:r>
          <w:tab/>
        </w:r>
        <w:r>
          <w:fldChar w:fldCharType="begin"/>
        </w:r>
        <w:r>
          <w:instrText xml:space="preserve"> PAGEREF _Toc18097 \h </w:instrText>
        </w:r>
        <w:r>
          <w:fldChar w:fldCharType="separate"/>
        </w:r>
        <w:r>
          <w:t>44</w:t>
        </w:r>
        <w:r>
          <w:fldChar w:fldCharType="end"/>
        </w:r>
      </w:hyperlink>
    </w:p>
    <w:p>
      <w:pPr>
        <w:pStyle w:val="TOC1"/>
        <w:tabs>
          <w:tab w:val="right" w:leader="dot" w:pos="8306"/>
        </w:tabs>
      </w:pPr>
      <w:hyperlink w:anchor="_Toc7816" w:history="1">
        <w:r>
          <w:rPr>
            <w:rFonts w:ascii="仿宋" w:eastAsia="仿宋" w:hAnsi="仿宋" w:cs="仿宋" w:hint="eastAsia"/>
            <w:lang w:eastAsia="zh-CN"/>
          </w:rPr>
          <w:t>十三、海洋资料浮标项目实施时间节点</w:t>
        </w:r>
        <w:r>
          <w:tab/>
        </w:r>
        <w:r>
          <w:fldChar w:fldCharType="begin"/>
        </w:r>
        <w:r>
          <w:instrText xml:space="preserve"> PAGEREF _Toc7816 \h </w:instrText>
        </w:r>
        <w:r>
          <w:fldChar w:fldCharType="separate"/>
        </w:r>
        <w:r>
          <w:t>46</w:t>
        </w:r>
        <w:r>
          <w:fldChar w:fldCharType="end"/>
        </w:r>
      </w:hyperlink>
    </w:p>
    <w:p>
      <w:pPr>
        <w:pStyle w:val="TOC2"/>
        <w:tabs>
          <w:tab w:val="right" w:leader="dot" w:pos="8306"/>
        </w:tabs>
      </w:pPr>
      <w:hyperlink w:anchor="_Toc16008" w:history="1">
        <w:r>
          <w:rPr>
            <w:rFonts w:ascii="仿宋" w:eastAsia="仿宋" w:hAnsi="仿宋" w:cs="仿宋" w:hint="eastAsia"/>
            <w:lang w:eastAsia="zh-CN"/>
          </w:rPr>
          <w:t>(一)、海洋资料浮标项目启动阶段时间节点</w:t>
        </w:r>
        <w:r>
          <w:tab/>
        </w:r>
        <w:r>
          <w:fldChar w:fldCharType="begin"/>
        </w:r>
        <w:r>
          <w:instrText xml:space="preserve"> PAGEREF _Toc16008 \h </w:instrText>
        </w:r>
        <w:r>
          <w:fldChar w:fldCharType="separate"/>
        </w:r>
        <w:r>
          <w:t>46</w:t>
        </w:r>
        <w:r>
          <w:fldChar w:fldCharType="end"/>
        </w:r>
      </w:hyperlink>
    </w:p>
    <w:p>
      <w:pPr>
        <w:pStyle w:val="TOC2"/>
        <w:tabs>
          <w:tab w:val="right" w:leader="dot" w:pos="8306"/>
        </w:tabs>
      </w:pPr>
      <w:hyperlink w:anchor="_Toc18026" w:history="1">
        <w:r>
          <w:rPr>
            <w:rFonts w:ascii="仿宋" w:eastAsia="仿宋" w:hAnsi="仿宋" w:cs="仿宋" w:hint="eastAsia"/>
            <w:lang w:eastAsia="zh-CN"/>
          </w:rPr>
          <w:t>(二)、海洋资料浮标项目执行阶段时间节点</w:t>
        </w:r>
        <w:r>
          <w:tab/>
        </w:r>
        <w:r>
          <w:fldChar w:fldCharType="begin"/>
        </w:r>
        <w:r>
          <w:instrText xml:space="preserve"> PAGEREF _Toc18026 \h </w:instrText>
        </w:r>
        <w:r>
          <w:fldChar w:fldCharType="separate"/>
        </w:r>
        <w:r>
          <w:t>47</w:t>
        </w:r>
        <w:r>
          <w:fldChar w:fldCharType="end"/>
        </w:r>
      </w:hyperlink>
    </w:p>
    <w:p>
      <w:pPr>
        <w:pStyle w:val="TOC2"/>
        <w:tabs>
          <w:tab w:val="right" w:leader="dot" w:pos="8306"/>
        </w:tabs>
      </w:pPr>
      <w:hyperlink w:anchor="_Toc7120" w:history="1">
        <w:r>
          <w:rPr>
            <w:rFonts w:ascii="仿宋" w:eastAsia="仿宋" w:hAnsi="仿宋" w:cs="仿宋" w:hint="eastAsia"/>
            <w:lang w:eastAsia="zh-CN"/>
          </w:rPr>
          <w:t>(三)、海洋资料浮标项目完成阶段时间节点</w:t>
        </w:r>
        <w:r>
          <w:tab/>
        </w:r>
        <w:r>
          <w:fldChar w:fldCharType="begin"/>
        </w:r>
        <w:r>
          <w:instrText xml:space="preserve"> PAGEREF _Toc7120 \h </w:instrText>
        </w:r>
        <w:r>
          <w:fldChar w:fldCharType="separate"/>
        </w:r>
        <w:r>
          <w:t>48</w:t>
        </w:r>
        <w:r>
          <w:fldChar w:fldCharType="end"/>
        </w:r>
      </w:hyperlink>
    </w:p>
    <w:p>
      <w:pPr>
        <w:pStyle w:val="TOC1"/>
        <w:tabs>
          <w:tab w:val="right" w:leader="dot" w:pos="8306"/>
        </w:tabs>
      </w:pPr>
      <w:hyperlink w:anchor="_Toc9835" w:history="1">
        <w:r>
          <w:rPr>
            <w:rFonts w:ascii="仿宋" w:eastAsia="仿宋" w:hAnsi="仿宋" w:cs="仿宋" w:hint="eastAsia"/>
            <w:lang w:eastAsia="zh-CN"/>
          </w:rPr>
          <w:t>十四、供应链管理</w:t>
        </w:r>
        <w:r>
          <w:tab/>
        </w:r>
        <w:r>
          <w:fldChar w:fldCharType="begin"/>
        </w:r>
        <w:r>
          <w:instrText xml:space="preserve"> PAGEREF _Toc9835 \h </w:instrText>
        </w:r>
        <w:r>
          <w:fldChar w:fldCharType="separate"/>
        </w:r>
        <w:r>
          <w:t>49</w:t>
        </w:r>
        <w:r>
          <w:fldChar w:fldCharType="end"/>
        </w:r>
      </w:hyperlink>
    </w:p>
    <w:p>
      <w:pPr>
        <w:pStyle w:val="TOC2"/>
        <w:tabs>
          <w:tab w:val="right" w:leader="dot" w:pos="8306"/>
        </w:tabs>
      </w:pPr>
      <w:hyperlink w:anchor="_Toc12387" w:history="1">
        <w:r>
          <w:rPr>
            <w:rFonts w:ascii="仿宋" w:eastAsia="仿宋" w:hAnsi="仿宋" w:cs="仿宋" w:hint="eastAsia"/>
            <w:lang w:eastAsia="zh-CN"/>
          </w:rPr>
          <w:t>(一)、供应链战略规划</w:t>
        </w:r>
        <w:r>
          <w:tab/>
        </w:r>
        <w:r>
          <w:fldChar w:fldCharType="begin"/>
        </w:r>
        <w:r>
          <w:instrText xml:space="preserve"> PAGEREF _Toc12387 \h </w:instrText>
        </w:r>
        <w:r>
          <w:fldChar w:fldCharType="separate"/>
        </w:r>
        <w:r>
          <w:t>49</w:t>
        </w:r>
        <w:r>
          <w:fldChar w:fldCharType="end"/>
        </w:r>
      </w:hyperlink>
    </w:p>
    <w:p>
      <w:pPr>
        <w:pStyle w:val="TOC2"/>
        <w:tabs>
          <w:tab w:val="right" w:leader="dot" w:pos="8306"/>
        </w:tabs>
      </w:pPr>
      <w:hyperlink w:anchor="_Toc30351" w:history="1">
        <w:r>
          <w:rPr>
            <w:rFonts w:ascii="仿宋" w:eastAsia="仿宋" w:hAnsi="仿宋" w:cs="仿宋" w:hint="eastAsia"/>
            <w:lang w:eastAsia="zh-CN"/>
          </w:rPr>
          <w:t>(二)、供应商选择与合作</w:t>
        </w:r>
        <w:r>
          <w:tab/>
        </w:r>
        <w:r>
          <w:fldChar w:fldCharType="begin"/>
        </w:r>
        <w:r>
          <w:instrText xml:space="preserve"> PAGEREF _Toc30351 \h </w:instrText>
        </w:r>
        <w:r>
          <w:fldChar w:fldCharType="separate"/>
        </w:r>
        <w:r>
          <w:t>50</w:t>
        </w:r>
        <w:r>
          <w:fldChar w:fldCharType="end"/>
        </w:r>
      </w:hyperlink>
    </w:p>
    <w:p>
      <w:pPr>
        <w:pStyle w:val="TOC2"/>
        <w:tabs>
          <w:tab w:val="right" w:leader="dot" w:pos="8306"/>
        </w:tabs>
      </w:pPr>
      <w:hyperlink w:anchor="_Toc4993" w:history="1">
        <w:r>
          <w:rPr>
            <w:rFonts w:ascii="仿宋" w:eastAsia="仿宋" w:hAnsi="仿宋" w:cs="仿宋" w:hint="eastAsia"/>
            <w:lang w:eastAsia="zh-CN"/>
          </w:rPr>
          <w:t>(三)、物流与库存管理</w:t>
        </w:r>
        <w:r>
          <w:tab/>
        </w:r>
        <w:r>
          <w:fldChar w:fldCharType="begin"/>
        </w:r>
        <w:r>
          <w:instrText xml:space="preserve"> PAGEREF _Toc4993 \h </w:instrText>
        </w:r>
        <w:r>
          <w:fldChar w:fldCharType="separate"/>
        </w:r>
        <w:r>
          <w:t>52</w:t>
        </w:r>
        <w:r>
          <w:fldChar w:fldCharType="end"/>
        </w:r>
      </w:hyperlink>
    </w:p>
    <w:p>
      <w:pPr>
        <w:pStyle w:val="TOC1"/>
        <w:tabs>
          <w:tab w:val="right" w:leader="dot" w:pos="8306"/>
        </w:tabs>
      </w:pPr>
      <w:hyperlink w:anchor="_Toc23351" w:history="1">
        <w:r>
          <w:rPr>
            <w:rFonts w:ascii="仿宋" w:eastAsia="仿宋" w:hAnsi="仿宋" w:cs="仿宋" w:hint="eastAsia"/>
            <w:lang w:eastAsia="zh-CN"/>
          </w:rPr>
          <w:t>十五、海洋资料浮标项目实施保障措施</w:t>
        </w:r>
        <w:r>
          <w:tab/>
        </w:r>
        <w:r>
          <w:fldChar w:fldCharType="begin"/>
        </w:r>
        <w:r>
          <w:instrText xml:space="preserve"> PAGEREF _Toc23351 \h </w:instrText>
        </w:r>
        <w:r>
          <w:fldChar w:fldCharType="separate"/>
        </w:r>
        <w:r>
          <w:t>53</w:t>
        </w:r>
        <w:r>
          <w:fldChar w:fldCharType="end"/>
        </w:r>
      </w:hyperlink>
    </w:p>
    <w:p>
      <w:pPr>
        <w:pStyle w:val="TOC2"/>
        <w:tabs>
          <w:tab w:val="right" w:leader="dot" w:pos="8306"/>
        </w:tabs>
      </w:pPr>
      <w:hyperlink w:anchor="_Toc8608" w:history="1">
        <w:r>
          <w:rPr>
            <w:rFonts w:ascii="仿宋" w:eastAsia="仿宋" w:hAnsi="仿宋" w:cs="仿宋" w:hint="eastAsia"/>
            <w:lang w:eastAsia="zh-CN"/>
          </w:rPr>
          <w:t>(一)、海洋资料浮标项目实施保障机制</w:t>
        </w:r>
        <w:r>
          <w:tab/>
        </w:r>
        <w:r>
          <w:fldChar w:fldCharType="begin"/>
        </w:r>
        <w:r>
          <w:instrText xml:space="preserve"> PAGEREF _Toc8608 \h </w:instrText>
        </w:r>
        <w:r>
          <w:fldChar w:fldCharType="separate"/>
        </w:r>
        <w:r>
          <w:t>53</w:t>
        </w:r>
        <w:r>
          <w:fldChar w:fldCharType="end"/>
        </w:r>
      </w:hyperlink>
    </w:p>
    <w:p>
      <w:pPr>
        <w:pStyle w:val="TOC2"/>
        <w:tabs>
          <w:tab w:val="right" w:leader="dot" w:pos="8306"/>
        </w:tabs>
      </w:pPr>
      <w:hyperlink w:anchor="_Toc18998" w:history="1">
        <w:r>
          <w:rPr>
            <w:rFonts w:ascii="仿宋" w:eastAsia="仿宋" w:hAnsi="仿宋" w:cs="仿宋" w:hint="eastAsia"/>
            <w:lang w:eastAsia="zh-CN"/>
          </w:rPr>
          <w:t>(二)、海洋资料浮标项目法律合规要求</w:t>
        </w:r>
        <w:r>
          <w:tab/>
        </w:r>
        <w:r>
          <w:fldChar w:fldCharType="begin"/>
        </w:r>
        <w:r>
          <w:instrText xml:space="preserve"> PAGEREF _Toc18998 \h </w:instrText>
        </w:r>
        <w:r>
          <w:fldChar w:fldCharType="separate"/>
        </w:r>
        <w:r>
          <w:t>57</w:t>
        </w:r>
        <w:r>
          <w:fldChar w:fldCharType="end"/>
        </w:r>
      </w:hyperlink>
    </w:p>
    <w:p>
      <w:pPr>
        <w:pStyle w:val="TOC2"/>
        <w:tabs>
          <w:tab w:val="right" w:leader="dot" w:pos="8306"/>
        </w:tabs>
      </w:pPr>
      <w:hyperlink w:anchor="_Toc8114" w:history="1">
        <w:r>
          <w:rPr>
            <w:rFonts w:ascii="仿宋" w:eastAsia="仿宋" w:hAnsi="仿宋" w:cs="仿宋" w:hint="eastAsia"/>
            <w:lang w:eastAsia="zh-CN"/>
          </w:rPr>
          <w:t>(三)、海洋资料浮标项目合同管理与法律事务</w:t>
        </w:r>
        <w:r>
          <w:tab/>
        </w:r>
        <w:r>
          <w:fldChar w:fldCharType="begin"/>
        </w:r>
        <w:r>
          <w:instrText xml:space="preserve"> PAGEREF _Toc8114 \h </w:instrText>
        </w:r>
        <w:r>
          <w:fldChar w:fldCharType="separate"/>
        </w:r>
        <w:r>
          <w:t>61</w:t>
        </w:r>
        <w:r>
          <w:fldChar w:fldCharType="end"/>
        </w:r>
      </w:hyperlink>
    </w:p>
    <w:p>
      <w:pPr>
        <w:pStyle w:val="TOC2"/>
        <w:tabs>
          <w:tab w:val="right" w:leader="dot" w:pos="8306"/>
        </w:tabs>
      </w:pPr>
      <w:hyperlink w:anchor="_Toc10615" w:history="1">
        <w:r>
          <w:rPr>
            <w:rFonts w:ascii="仿宋" w:eastAsia="仿宋" w:hAnsi="仿宋" w:cs="仿宋" w:hint="eastAsia"/>
            <w:lang w:eastAsia="zh-CN"/>
          </w:rPr>
          <w:t>(四)、海洋资料浮标项目知识产权保护策略</w:t>
        </w:r>
        <w:r>
          <w:tab/>
        </w:r>
        <w:r>
          <w:fldChar w:fldCharType="begin"/>
        </w:r>
        <w:r>
          <w:instrText xml:space="preserve"> PAGEREF _Toc10615 \h </w:instrText>
        </w:r>
        <w:r>
          <w:fldChar w:fldCharType="separate"/>
        </w:r>
        <w:r>
          <w:t>67</w:t>
        </w:r>
        <w:r>
          <w:fldChar w:fldCharType="end"/>
        </w:r>
      </w:hyperlink>
    </w:p>
    <w:p>
      <w:pPr>
        <w:pStyle w:val="TOC1"/>
        <w:tabs>
          <w:tab w:val="right" w:leader="dot" w:pos="8306"/>
        </w:tabs>
      </w:pPr>
      <w:hyperlink w:anchor="_Toc17839" w:history="1">
        <w:r>
          <w:rPr>
            <w:rFonts w:ascii="仿宋" w:eastAsia="仿宋" w:hAnsi="仿宋" w:cs="仿宋" w:hint="eastAsia"/>
            <w:lang w:eastAsia="zh-CN"/>
          </w:rPr>
          <w:t>十六、利益相关者分析与沟通计划</w:t>
        </w:r>
        <w:r>
          <w:tab/>
        </w:r>
        <w:r>
          <w:fldChar w:fldCharType="begin"/>
        </w:r>
        <w:r>
          <w:instrText xml:space="preserve"> PAGEREF _Toc17839 \h </w:instrText>
        </w:r>
        <w:r>
          <w:fldChar w:fldCharType="separate"/>
        </w:r>
        <w:r>
          <w:t>70</w:t>
        </w:r>
        <w:r>
          <w:fldChar w:fldCharType="end"/>
        </w:r>
      </w:hyperlink>
    </w:p>
    <w:p>
      <w:pPr>
        <w:pStyle w:val="TOC2"/>
        <w:tabs>
          <w:tab w:val="right" w:leader="dot" w:pos="8306"/>
        </w:tabs>
      </w:pPr>
      <w:hyperlink w:anchor="_Toc31714" w:history="1">
        <w:r>
          <w:rPr>
            <w:rFonts w:ascii="仿宋" w:eastAsia="仿宋" w:hAnsi="仿宋" w:cs="仿宋" w:hint="eastAsia"/>
            <w:lang w:eastAsia="zh-CN"/>
          </w:rPr>
          <w:t>(一)、利益相关者分析</w:t>
        </w:r>
        <w:r>
          <w:tab/>
        </w:r>
        <w:r>
          <w:fldChar w:fldCharType="begin"/>
        </w:r>
        <w:r>
          <w:instrText xml:space="preserve"> PAGEREF _Toc31714 \h </w:instrText>
        </w:r>
        <w:r>
          <w:fldChar w:fldCharType="separate"/>
        </w:r>
        <w:r>
          <w:t>70</w:t>
        </w:r>
        <w:r>
          <w:fldChar w:fldCharType="end"/>
        </w:r>
      </w:hyperlink>
    </w:p>
    <w:p>
      <w:pPr>
        <w:pStyle w:val="TOC2"/>
        <w:tabs>
          <w:tab w:val="right" w:leader="dot" w:pos="8306"/>
        </w:tabs>
      </w:pPr>
      <w:hyperlink w:anchor="_Toc21096" w:history="1">
        <w:r>
          <w:rPr>
            <w:rFonts w:ascii="仿宋" w:eastAsia="仿宋" w:hAnsi="仿宋" w:cs="仿宋" w:hint="eastAsia"/>
            <w:lang w:eastAsia="zh-CN"/>
          </w:rPr>
          <w:t>(二)、沟通计划</w:t>
        </w:r>
        <w:r>
          <w:tab/>
        </w:r>
        <w:r>
          <w:fldChar w:fldCharType="begin"/>
        </w:r>
        <w:r>
          <w:instrText xml:space="preserve"> PAGEREF _Toc21096 \h </w:instrText>
        </w:r>
        <w:r>
          <w:fldChar w:fldCharType="separate"/>
        </w:r>
        <w:r>
          <w:t>71</w:t>
        </w:r>
        <w:r>
          <w:fldChar w:fldCharType="end"/>
        </w:r>
      </w:hyperlink>
    </w:p>
    <w:p>
      <w:pPr>
        <w:pStyle w:val="TOC1"/>
        <w:tabs>
          <w:tab w:val="right" w:leader="dot" w:pos="8306"/>
        </w:tabs>
      </w:pPr>
      <w:hyperlink w:anchor="_Toc22119" w:history="1">
        <w:r>
          <w:rPr>
            <w:rFonts w:ascii="仿宋" w:eastAsia="仿宋" w:hAnsi="仿宋" w:cs="仿宋" w:hint="eastAsia"/>
            <w:lang w:eastAsia="zh-CN"/>
          </w:rPr>
          <w:t>十七、营销与推广策略</w:t>
        </w:r>
        <w:r>
          <w:tab/>
        </w:r>
        <w:r>
          <w:fldChar w:fldCharType="begin"/>
        </w:r>
        <w:r>
          <w:instrText xml:space="preserve"> PAGEREF _Toc22119 \h </w:instrText>
        </w:r>
        <w:r>
          <w:fldChar w:fldCharType="separate"/>
        </w:r>
        <w:r>
          <w:t>72</w:t>
        </w:r>
        <w:r>
          <w:fldChar w:fldCharType="end"/>
        </w:r>
      </w:hyperlink>
    </w:p>
    <w:p>
      <w:pPr>
        <w:pStyle w:val="TOC2"/>
        <w:tabs>
          <w:tab w:val="right" w:leader="dot" w:pos="8306"/>
        </w:tabs>
      </w:pPr>
      <w:hyperlink w:anchor="_Toc6890" w:history="1">
        <w:r>
          <w:rPr>
            <w:rFonts w:ascii="仿宋" w:eastAsia="仿宋" w:hAnsi="仿宋" w:cs="仿宋" w:hint="eastAsia"/>
            <w:lang w:eastAsia="zh-CN"/>
          </w:rPr>
          <w:t>(一)、产品/服务定位与特点</w:t>
        </w:r>
        <w:r>
          <w:tab/>
        </w:r>
        <w:r>
          <w:fldChar w:fldCharType="begin"/>
        </w:r>
        <w:r>
          <w:instrText xml:space="preserve"> PAGEREF _Toc6890 \h </w:instrText>
        </w:r>
        <w:r>
          <w:fldChar w:fldCharType="separate"/>
        </w:r>
        <w:r>
          <w:t>72</w:t>
        </w:r>
        <w:r>
          <w:fldChar w:fldCharType="end"/>
        </w:r>
      </w:hyperlink>
    </w:p>
    <w:p>
      <w:pPr>
        <w:pStyle w:val="TOC2"/>
        <w:tabs>
          <w:tab w:val="right" w:leader="dot" w:pos="8306"/>
        </w:tabs>
      </w:pPr>
      <w:hyperlink w:anchor="_Toc26194" w:history="1">
        <w:r>
          <w:rPr>
            <w:rFonts w:ascii="仿宋" w:eastAsia="仿宋" w:hAnsi="仿宋" w:cs="仿宋" w:hint="eastAsia"/>
            <w:lang w:eastAsia="zh-CN"/>
          </w:rPr>
          <w:t>(二)、市场定位与竞争分析</w:t>
        </w:r>
        <w:r>
          <w:tab/>
        </w:r>
        <w:r>
          <w:fldChar w:fldCharType="begin"/>
        </w:r>
        <w:r>
          <w:instrText xml:space="preserve"> PAGEREF _Toc26194 \h </w:instrText>
        </w:r>
        <w:r>
          <w:fldChar w:fldCharType="separate"/>
        </w:r>
        <w:r>
          <w:t>73</w:t>
        </w:r>
        <w:r>
          <w:fldChar w:fldCharType="end"/>
        </w:r>
      </w:hyperlink>
    </w:p>
    <w:p>
      <w:pPr>
        <w:pStyle w:val="TOC2"/>
        <w:tabs>
          <w:tab w:val="right" w:leader="dot" w:pos="8306"/>
        </w:tabs>
      </w:pPr>
      <w:hyperlink w:anchor="_Toc23032" w:history="1">
        <w:r>
          <w:rPr>
            <w:rFonts w:ascii="仿宋" w:eastAsia="仿宋" w:hAnsi="仿宋" w:cs="仿宋" w:hint="eastAsia"/>
            <w:lang w:eastAsia="zh-CN"/>
          </w:rPr>
          <w:t>(三)、营销渠道与策略</w:t>
        </w:r>
        <w:r>
          <w:tab/>
        </w:r>
        <w:r>
          <w:fldChar w:fldCharType="begin"/>
        </w:r>
        <w:r>
          <w:instrText xml:space="preserve"> PAGEREF _Toc23032 \h </w:instrText>
        </w:r>
        <w:r>
          <w:fldChar w:fldCharType="separate"/>
        </w:r>
        <w:r>
          <w:t>75</w:t>
        </w:r>
        <w:r>
          <w:fldChar w:fldCharType="end"/>
        </w:r>
      </w:hyperlink>
    </w:p>
    <w:p>
      <w:pPr>
        <w:pStyle w:val="TOC2"/>
        <w:tabs>
          <w:tab w:val="right" w:leader="dot" w:pos="8306"/>
        </w:tabs>
      </w:pPr>
      <w:hyperlink w:anchor="_Toc23384" w:history="1">
        <w:r>
          <w:rPr>
            <w:rFonts w:ascii="仿宋" w:eastAsia="仿宋" w:hAnsi="仿宋" w:cs="仿宋" w:hint="eastAsia"/>
            <w:lang w:eastAsia="zh-CN"/>
          </w:rPr>
          <w:t>(四)、推广与宣传活动</w:t>
        </w:r>
        <w:r>
          <w:tab/>
        </w:r>
        <w:r>
          <w:fldChar w:fldCharType="begin"/>
        </w:r>
        <w:r>
          <w:instrText xml:space="preserve"> PAGEREF _Toc23384 \h </w:instrText>
        </w:r>
        <w:r>
          <w:fldChar w:fldCharType="separate"/>
        </w:r>
        <w:r>
          <w:t>76</w:t>
        </w:r>
        <w:r>
          <w:fldChar w:fldCharType="end"/>
        </w:r>
      </w:hyperlink>
    </w:p>
    <w:p>
      <w:pPr>
        <w:pStyle w:val="TOC1"/>
        <w:tabs>
          <w:tab w:val="right" w:leader="dot" w:pos="8306"/>
        </w:tabs>
      </w:pPr>
      <w:hyperlink w:anchor="_Toc26732" w:history="1">
        <w:r>
          <w:rPr>
            <w:rFonts w:ascii="仿宋" w:eastAsia="仿宋" w:hAnsi="仿宋" w:cs="仿宋" w:hint="eastAsia"/>
            <w:lang w:eastAsia="zh-CN"/>
          </w:rPr>
          <w:t>十八、海洋资料浮标项目工程方案分析</w:t>
        </w:r>
        <w:r>
          <w:tab/>
        </w:r>
        <w:r>
          <w:fldChar w:fldCharType="begin"/>
        </w:r>
        <w:r>
          <w:instrText xml:space="preserve"> PAGEREF _Toc26732 \h </w:instrText>
        </w:r>
        <w:r>
          <w:fldChar w:fldCharType="separate"/>
        </w:r>
        <w:r>
          <w:t>81</w:t>
        </w:r>
        <w:r>
          <w:fldChar w:fldCharType="end"/>
        </w:r>
      </w:hyperlink>
    </w:p>
    <w:p>
      <w:pPr>
        <w:pStyle w:val="TOC2"/>
        <w:tabs>
          <w:tab w:val="right" w:leader="dot" w:pos="8306"/>
        </w:tabs>
      </w:pPr>
      <w:hyperlink w:anchor="_Toc23298" w:history="1">
        <w:r>
          <w:rPr>
            <w:rFonts w:ascii="仿宋" w:eastAsia="仿宋" w:hAnsi="仿宋" w:cs="仿宋" w:hint="eastAsia"/>
            <w:lang w:eastAsia="zh-CN"/>
          </w:rPr>
          <w:t>(一)、建筑工程设计原则</w:t>
        </w:r>
        <w:r>
          <w:tab/>
        </w:r>
        <w:r>
          <w:fldChar w:fldCharType="begin"/>
        </w:r>
        <w:r>
          <w:instrText xml:space="preserve"> PAGEREF _Toc23298 \h </w:instrText>
        </w:r>
        <w:r>
          <w:fldChar w:fldCharType="separate"/>
        </w:r>
        <w:r>
          <w:t>81</w:t>
        </w:r>
        <w:r>
          <w:fldChar w:fldCharType="end"/>
        </w:r>
      </w:hyperlink>
    </w:p>
    <w:p>
      <w:pPr>
        <w:pStyle w:val="TOC2"/>
        <w:tabs>
          <w:tab w:val="right" w:leader="dot" w:pos="8306"/>
        </w:tabs>
      </w:pPr>
      <w:hyperlink w:anchor="_Toc3450" w:history="1">
        <w:r>
          <w:rPr>
            <w:rFonts w:ascii="仿宋" w:eastAsia="仿宋" w:hAnsi="仿宋" w:cs="仿宋" w:hint="eastAsia"/>
            <w:lang w:eastAsia="zh-CN"/>
          </w:rPr>
          <w:t>(二)、土建工程建设指标</w:t>
        </w:r>
        <w:r>
          <w:tab/>
        </w:r>
        <w:r>
          <w:fldChar w:fldCharType="begin"/>
        </w:r>
        <w:r>
          <w:instrText xml:space="preserve"> PAGEREF _Toc3450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346"/>
      <w:r>
        <w:rPr>
          <w:rFonts w:ascii="仿宋" w:eastAsia="仿宋" w:hAnsi="仿宋" w:cs="仿宋" w:hint="eastAsia"/>
          <w:sz w:val="28"/>
          <w:lang w:eastAsia="zh-CN"/>
        </w:rPr>
        <w:t>一、海洋资料浮标项目土建工程</w:t>
      </w:r>
      <w:bookmarkEnd w:id="2"/>
    </w:p>
    <w:p>
      <w:pPr>
        <w:pStyle w:val="Heading2"/>
        <w:rPr>
          <w:rFonts w:ascii="仿宋" w:eastAsia="仿宋" w:hAnsi="仿宋" w:cs="仿宋" w:hint="eastAsia"/>
          <w:lang w:eastAsia="zh-CN"/>
        </w:rPr>
      </w:pPr>
      <w:bookmarkStart w:id="3" w:name="_Toc2158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在海洋资料浮标项目的建筑工程设计中，我们将秉承一系列重要的设计原则，以确保海洋资料浮标项目建筑在功能、美观、可持续性等方面达到最佳效果。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首要原则是确保建筑的功能性得到最大化的发挥。我们将充分理解海洋资料浮标项目的实际需求，合理布局各个功能区域，保证建筑在满足业务需求的同时，提供高效的工作环境。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在建筑设计中，我们将综合考虑建设和运营成本。通过精细的经济效益分析，确保设计方案在高效利用资源的同时，对海洋资料浮标项目的长期盈利能力有积极的贡献。</w:t>
      </w:r>
    </w:p>
    <w:p>
      <w:pPr>
        <w:pStyle w:val="Heading2"/>
        <w:ind w:firstLine="560" w:firstLineChars="200"/>
        <w:rPr>
          <w:rFonts w:ascii="仿宋" w:eastAsia="仿宋" w:hAnsi="仿宋" w:cs="仿宋" w:hint="eastAsia"/>
          <w:sz w:val="28"/>
          <w:lang w:eastAsia="zh-CN"/>
        </w:rPr>
      </w:pPr>
      <w:bookmarkStart w:id="4" w:name="_Toc2053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资料浮标项目的土建工程设计中，我们将精准设定设计年限，结合海洋资料浮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海洋资料浮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835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海洋资料浮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海洋资料浮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海洋资料浮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973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本期工程海洋资料浮标项目预计总建筑面积XXX平方米，其中：计容建筑面积XXX平方米，计划建筑工程投资XX万元，占海洋资料浮标项目总投资的XX%。</w:t>
      </w:r>
    </w:p>
    <w:p>
      <w:pPr>
        <w:pStyle w:val="Heading1"/>
        <w:ind w:firstLine="560" w:firstLineChars="200"/>
        <w:rPr>
          <w:rFonts w:ascii="仿宋" w:eastAsia="仿宋" w:hAnsi="仿宋" w:cs="仿宋" w:hint="eastAsia"/>
          <w:sz w:val="28"/>
          <w:lang w:eastAsia="zh-CN"/>
        </w:rPr>
      </w:pPr>
      <w:bookmarkStart w:id="7" w:name="_Toc10475"/>
      <w:r>
        <w:rPr>
          <w:rFonts w:ascii="仿宋" w:eastAsia="仿宋" w:hAnsi="仿宋" w:cs="仿宋" w:hint="eastAsia"/>
          <w:sz w:val="28"/>
          <w:lang w:eastAsia="zh-CN"/>
        </w:rPr>
        <w:t>二、海洋资料浮标项目选址可行性分析</w:t>
      </w:r>
      <w:bookmarkEnd w:id="7"/>
    </w:p>
    <w:p>
      <w:pPr>
        <w:pStyle w:val="Heading2"/>
        <w:rPr>
          <w:rFonts w:ascii="仿宋" w:eastAsia="仿宋" w:hAnsi="仿宋" w:cs="仿宋" w:hint="eastAsia"/>
          <w:lang w:eastAsia="zh-CN"/>
        </w:rPr>
      </w:pPr>
      <w:bookmarkStart w:id="8" w:name="_Toc16768"/>
      <w:r>
        <w:rPr>
          <w:rFonts w:ascii="仿宋" w:eastAsia="仿宋" w:hAnsi="仿宋" w:cs="仿宋" w:hint="eastAsia"/>
          <w:lang w:eastAsia="zh-CN"/>
        </w:rPr>
        <w:t>(一)、海洋资料浮标项目选址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该海洋资料浮标项目选址位于XX省XX市XX区XXX街道</w:t>
      </w:r>
    </w:p>
    <w:p>
      <w:pPr>
        <w:pStyle w:val="Heading2"/>
        <w:ind w:firstLine="560" w:firstLineChars="200"/>
        <w:rPr>
          <w:rFonts w:ascii="仿宋" w:eastAsia="仿宋" w:hAnsi="仿宋" w:cs="仿宋" w:hint="eastAsia"/>
          <w:sz w:val="28"/>
          <w:lang w:eastAsia="zh-CN"/>
        </w:rPr>
      </w:pPr>
      <w:bookmarkStart w:id="9" w:name="_Toc17621"/>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海洋资料浮标项目的征地面积将根据海洋资料浮标项目的实际规模和需求进行精确规划。具体面积XXX平方米，旨在确保海洋资料浮标项目不仅能够满足当前的发展需求，还能够预留空间以适应未来的扩展。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净用地面积是在征地面积基础上去除不可利用面积后的实际可开发用地。具体面积XXX平方米，考虑到环保、交通、安全等多方面因素，以确保海洋资料浮标项目在整体利用效率上达到最优。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海洋资料浮标项目计划建设的建筑总规模具体面积XXX平方米。这一规模的确定综合考虑了海洋资料浮标项目的性质、规模，以及城市规划的相关要求，确保建筑布局与周边环境协调一致。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绿地率是海洋资料浮标项目用地中被规划为绿地的比例。具体面积XXX平方米，旨在通过合理规划绿地，改善海洋资料浮标项目周边环境，提升居民生活质量，并符合城市整体绿化规划。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容积率是用地上可以建设的建筑总体积与用地面积之比。具体面积XXX，通过合理的容积率规划，确保海洋资料浮标项目建筑规模与周边环境和谐共生。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海洋资料浮标项目选址与当地城市规划相一致，具体面积XXX平方米。通过与城市规划部门深入沟通，确保海洋资料浮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海洋资料浮标项目选址符合当地产业政策，具体面积XXX平方米。这包括海洋资料浮标项目对当地经济的促进作用，以及对相关产业的带动效应，确保海洋资料浮标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用地总体要求必须符合环保和可持续发展的原则，具体面积XXX平方米。通过采用绿色建筑设计、节能减排等措施，确保海洋资料浮标项目在建设和运营过程中对环境的影响最小化，达到可持续发展的要求。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确保海洋资料浮标项目选址具备必要的公共设施配套，具体面积XXX平方米。这包括交通便利性、教育、医疗等基础设施，以提高居民生活品质，使得海洋资料浮标项目选址更具吸引力。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考虑用地总体要求对当地社会稳定性的影响，具体面积XXX平方米。通过深入了解当地社区反馈，确保海洋资料浮标项目的选址和建设过程对当地社会和谐稳定产生积极作用。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海洋资料浮标项目选址不仅符合法规和规划，还在实际操作中具有可行性。这一全面规划将为海洋资料浮标项目的成功实施提供坚实的基础，确保海洋资料浮标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396"/>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资料浮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海洋资料浮标项目的设备规划和空间设计中，我们将采取灵活设备布局的措施。设备布局将根据实际需求进行灵活设计，避免不必要的浪费。通过合理规划设备摆放位置，我们将提高设备的利用率，减少设备间距，以确保海洋资料浮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海洋资料浮标项目内部引入共享设施的概念，例如共享会议室、办公区等。通过这种方式，我们可以减少对资源的重复建设，提高资源共享效率，从而减小海洋资料浮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11633"/>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海洋资料浮标项目的总图布置中，我们将不同功能区域进行明确的规划，以最大程度满足海洋资料浮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8471"/>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海洋资料浮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海洋资料浮标项目对环境的影响是综合评价的重要因素之一。我们将详细考虑选址周边的自然环境、生态保护区、水源地等情况，确保海洋资料浮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对选址的评价还需充分考虑当地政府的产业政策和法规。我们将详细了解海洋资料浮标项目所在地的相关政策，确保海洋资料浮标项目的规划和运营与当地法规相符，降低不必要的法律风险。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考虑到社会稳定性对企业运营的重要性，我们将评估选址地区的社会安全情况、劳工关系、社区反馈等方面，以确保海洋资料浮标项目的建设和运营不会受到社会稳定性的负面影响。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最后，我们将综合考虑用地成本，包括土地购置费用、土地开发成本等。通过对用地成本的详细评估，我们能够做出更为精确的经济效益分析，为海洋资料浮标项目的投资决策提供有力支持。</w:t>
      </w:r>
    </w:p>
    <w:p>
      <w:pPr>
        <w:pStyle w:val="Heading1"/>
        <w:ind w:firstLine="560" w:firstLineChars="200"/>
        <w:rPr>
          <w:rFonts w:ascii="仿宋" w:eastAsia="仿宋" w:hAnsi="仿宋" w:cs="仿宋" w:hint="eastAsia"/>
          <w:sz w:val="28"/>
          <w:lang w:eastAsia="zh-CN"/>
        </w:rPr>
      </w:pPr>
      <w:bookmarkStart w:id="13" w:name="_Toc18388"/>
      <w:r>
        <w:rPr>
          <w:rFonts w:ascii="仿宋" w:eastAsia="仿宋" w:hAnsi="仿宋" w:cs="仿宋" w:hint="eastAsia"/>
          <w:sz w:val="28"/>
          <w:lang w:eastAsia="zh-CN"/>
        </w:rPr>
        <w:t>三、市场分析、调研</w:t>
      </w:r>
      <w:bookmarkEnd w:id="13"/>
    </w:p>
    <w:p>
      <w:pPr>
        <w:pStyle w:val="Heading2"/>
        <w:rPr>
          <w:rFonts w:ascii="仿宋" w:eastAsia="仿宋" w:hAnsi="仿宋" w:cs="仿宋" w:hint="eastAsia"/>
          <w:lang w:eastAsia="zh-CN"/>
        </w:rPr>
      </w:pPr>
      <w:bookmarkStart w:id="14" w:name="_Toc22402"/>
      <w:r>
        <w:rPr>
          <w:rFonts w:ascii="仿宋" w:eastAsia="仿宋" w:hAnsi="仿宋" w:cs="仿宋" w:hint="eastAsia"/>
          <w:lang w:eastAsia="zh-CN"/>
        </w:rPr>
        <w:t>(一)、海洋资料浮标行业分析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海洋资料浮标行业一直以来都是市场的关注焦点。行业内的发展趋势、竞争态势以及潜在机会都对海洋资料浮标项目的推进产生深远的影响。通过深入研究行业的整体概貌，我们将更好地理解行业的核心特征，为海洋资料浮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资料浮标行业，技术一直是推动创新和发展的关键因素。我们将对当前技术趋势进行详尽分析，包括但不限于人工智能、大数据应用、先进制造技术等。这有助于海洋资料浮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海洋资料浮标项目成功的基础。我们将对主要竞争对手进行深入研究，包括其市场份额、产品特点、市场定位等。通过全面了解竞争对手的优势和劣势，海洋资料浮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16882"/>
      <w:r>
        <w:rPr>
          <w:rFonts w:ascii="仿宋" w:eastAsia="仿宋" w:hAnsi="仿宋" w:cs="仿宋" w:hint="eastAsia"/>
          <w:sz w:val="28"/>
          <w:lang w:eastAsia="zh-CN"/>
        </w:rPr>
        <w:t>(二)、海洋资料浮标市场分析预测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海洋资料浮标市场未来的增长趋势。这包括市场的整体规模、各细分领域的发展趋势等。海洋资料浮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海洋资料浮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海洋资料浮标项目实施过程中需要充分考虑的因素。我们将对市场风险进行全面评估，包括但不限于政策法规风险、市场竞争风险、技术变革风险等。通过对潜在风险的深入分析，海洋资料浮标项目可以制定相应的风险缓解策略，降低不确定性对海洋资料浮标项目的影响。</w:t>
      </w:r>
    </w:p>
    <w:p>
      <w:pPr>
        <w:pStyle w:val="Heading1"/>
        <w:ind w:firstLine="560" w:firstLineChars="200"/>
        <w:rPr>
          <w:rFonts w:ascii="仿宋" w:eastAsia="仿宋" w:hAnsi="仿宋" w:cs="仿宋" w:hint="eastAsia"/>
          <w:sz w:val="28"/>
          <w:lang w:eastAsia="zh-CN"/>
        </w:rPr>
      </w:pPr>
      <w:bookmarkStart w:id="16" w:name="_Toc1703"/>
      <w:r>
        <w:rPr>
          <w:rFonts w:ascii="仿宋" w:eastAsia="仿宋" w:hAnsi="仿宋" w:cs="仿宋" w:hint="eastAsia"/>
          <w:sz w:val="28"/>
          <w:lang w:eastAsia="zh-CN"/>
        </w:rPr>
        <w:t>四、海洋资料浮标项目文档管理</w:t>
      </w:r>
      <w:bookmarkEnd w:id="16"/>
    </w:p>
    <w:p>
      <w:pPr>
        <w:pStyle w:val="Heading2"/>
        <w:rPr>
          <w:rFonts w:ascii="仿宋" w:eastAsia="仿宋" w:hAnsi="仿宋" w:cs="仿宋" w:hint="eastAsia"/>
          <w:lang w:eastAsia="zh-CN"/>
        </w:rPr>
      </w:pPr>
      <w:bookmarkStart w:id="17" w:name="_Toc31531"/>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海洋资料浮标项目高度重视文档的质量和准确性，以支持海洋资料浮标项目的各项活动和决策。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资料浮标项目文档的编制始于海洋资料浮标项目计划的初期，我们制定了详细的文档编制计划，明确了每个文档的内容、格式和编写责任人。在海洋资料浮标项目启动阶段，我们首先编制了海洋资料浮标项目章程，明确定义了海洋资料浮标项目的目标、范围、风险等关键要素。随后，海洋资料浮标项目团队根据计划陆续编制了需求文档、设计文档、测试文档等各类文档，确保海洋资料浮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海洋资料浮标项目管理中的重要环节，旨在确保海洋资料浮标项目文档符合质量标准和海洋资料浮标项目需求。在海洋资料浮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海洋资料浮标项目相关利益方和专业领域的专家对文档进行独立审查。这有助于获取更全面、客观的反馈，确保海洋资料浮标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海洋资料浮标项目在文档编制与审查方面建立了严格的管理机制，通过规范的流程和多维度的审查，确保海洋资料浮标项目文档的质量、准确性和可靠性，为海洋资料浮标项目的顺利推进提供了有力支持。</w:t>
      </w:r>
    </w:p>
    <w:p>
      <w:pPr>
        <w:pStyle w:val="Heading2"/>
        <w:ind w:firstLine="560" w:firstLineChars="200"/>
        <w:rPr>
          <w:rFonts w:ascii="仿宋" w:eastAsia="仿宋" w:hAnsi="仿宋" w:cs="仿宋" w:hint="eastAsia"/>
          <w:sz w:val="28"/>
          <w:lang w:eastAsia="zh-CN"/>
        </w:rPr>
      </w:pPr>
      <w:bookmarkStart w:id="18" w:name="_Toc10659"/>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在海洋资料浮标项目中，我们致力于优化文档发布与分发过程，以确保信息的高效传递和团队间协作的顺畅进行。以下是我们采取的关键优化策略：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我们通过多渠道发布文档，包括电子邮件、海洋资料浮标项目管理平台、内部网站等，以满足不同团队成员的偏好和需求。多渠道发布确保了信息的全面覆盖。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我们采用了精细的权限控制，确保只有授权人员可以访问敏感信息。这种安全措施保护了海洋资料浮标项目文档的机密性，防止了未经授权的信息泄露。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15969"/>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海洋资料浮标项目生命周期中一个至关重要的环节，直接关系到海洋资料浮标项目信息的长期保存和历史记录的完整性。在海洋资料浮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https://d.book118.com/416220233220010051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66551A"/>
    <w:rsid w:val="1B6655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6220233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2024-02-16T08:04:00Z</dcterms:created>
  <dcterms:modified xsi:type="dcterms:W3CDTF">2024-02-16T08:04:46Z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6DC2BEF020494847A9E5FB100BCF84C5_11</vt:lpwstr>
  </property>
  <property fmtid="{D5CDD505-2E9C-101B-9397-08002B2CF9AE}" pid="3" name="KSOProductBuildVer">
    <vt:lpwstr>2052-12.1.0.16250</vt:lpwstr>
  </property>
</Properties>
</file>