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电火花成型机床项目规划设计蓝图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8" w:history="1">
        <w:r>
          <w:rPr>
            <w:rFonts w:ascii="仿宋" w:eastAsia="仿宋" w:hAnsi="仿宋" w:cs="仿宋" w:hint="eastAsia"/>
            <w:lang w:eastAsia="zh-CN"/>
          </w:rPr>
          <w:t>序言</w:t>
        </w:r>
        <w:r>
          <w:tab/>
        </w:r>
        <w:r>
          <w:fldChar w:fldCharType="begin"/>
        </w:r>
        <w:r>
          <w:instrText xml:space="preserve"> PAGEREF _Toc6078 \h </w:instrText>
        </w:r>
        <w:r>
          <w:fldChar w:fldCharType="separate"/>
        </w:r>
        <w:r>
          <w:t>3</w:t>
        </w:r>
        <w:r>
          <w:fldChar w:fldCharType="end"/>
        </w:r>
      </w:hyperlink>
    </w:p>
    <w:p>
      <w:pPr>
        <w:pStyle w:val="TOC1"/>
        <w:tabs>
          <w:tab w:val="right" w:leader="dot" w:pos="8306"/>
        </w:tabs>
      </w:pPr>
      <w:hyperlink w:anchor="_Toc4209" w:history="1">
        <w:r>
          <w:rPr>
            <w:rFonts w:ascii="仿宋" w:eastAsia="仿宋" w:hAnsi="仿宋" w:cs="仿宋" w:hint="eastAsia"/>
            <w:lang w:eastAsia="zh-CN"/>
          </w:rPr>
          <w:t>一、电火花成型机床项目可持续发展</w:t>
        </w:r>
        <w:r>
          <w:tab/>
        </w:r>
        <w:r>
          <w:fldChar w:fldCharType="begin"/>
        </w:r>
        <w:r>
          <w:instrText xml:space="preserve"> PAGEREF _Toc4209 \h </w:instrText>
        </w:r>
        <w:r>
          <w:fldChar w:fldCharType="separate"/>
        </w:r>
        <w:r>
          <w:t>3</w:t>
        </w:r>
        <w:r>
          <w:fldChar w:fldCharType="end"/>
        </w:r>
      </w:hyperlink>
    </w:p>
    <w:p>
      <w:pPr>
        <w:pStyle w:val="TOC2"/>
        <w:tabs>
          <w:tab w:val="right" w:leader="dot" w:pos="8306"/>
        </w:tabs>
      </w:pPr>
      <w:hyperlink w:anchor="_Toc21101" w:history="1">
        <w:r>
          <w:rPr>
            <w:rFonts w:ascii="仿宋" w:eastAsia="仿宋" w:hAnsi="仿宋" w:cs="仿宋" w:hint="eastAsia"/>
            <w:lang w:eastAsia="zh-CN"/>
          </w:rPr>
          <w:t>(一)、可持续战略与实践</w:t>
        </w:r>
        <w:r>
          <w:tab/>
        </w:r>
        <w:r>
          <w:fldChar w:fldCharType="begin"/>
        </w:r>
        <w:r>
          <w:instrText xml:space="preserve"> PAGEREF _Toc21101 \h </w:instrText>
        </w:r>
        <w:r>
          <w:fldChar w:fldCharType="separate"/>
        </w:r>
        <w:r>
          <w:t>3</w:t>
        </w:r>
        <w:r>
          <w:fldChar w:fldCharType="end"/>
        </w:r>
      </w:hyperlink>
    </w:p>
    <w:p>
      <w:pPr>
        <w:pStyle w:val="TOC2"/>
        <w:tabs>
          <w:tab w:val="right" w:leader="dot" w:pos="8306"/>
        </w:tabs>
      </w:pPr>
      <w:hyperlink w:anchor="_Toc17258" w:history="1">
        <w:r>
          <w:rPr>
            <w:rFonts w:ascii="仿宋" w:eastAsia="仿宋" w:hAnsi="仿宋" w:cs="仿宋" w:hint="eastAsia"/>
            <w:lang w:eastAsia="zh-CN"/>
          </w:rPr>
          <w:t>(二)、环保与社会责任</w:t>
        </w:r>
        <w:r>
          <w:tab/>
        </w:r>
        <w:r>
          <w:fldChar w:fldCharType="begin"/>
        </w:r>
        <w:r>
          <w:instrText xml:space="preserve"> PAGEREF _Toc17258 \h </w:instrText>
        </w:r>
        <w:r>
          <w:fldChar w:fldCharType="separate"/>
        </w:r>
        <w:r>
          <w:t>4</w:t>
        </w:r>
        <w:r>
          <w:fldChar w:fldCharType="end"/>
        </w:r>
      </w:hyperlink>
    </w:p>
    <w:p>
      <w:pPr>
        <w:pStyle w:val="TOC1"/>
        <w:tabs>
          <w:tab w:val="right" w:leader="dot" w:pos="8306"/>
        </w:tabs>
      </w:pPr>
      <w:hyperlink w:anchor="_Toc23057" w:history="1">
        <w:r>
          <w:rPr>
            <w:rFonts w:ascii="仿宋" w:eastAsia="仿宋" w:hAnsi="仿宋" w:cs="仿宋" w:hint="eastAsia"/>
            <w:lang w:eastAsia="zh-CN"/>
          </w:rPr>
          <w:t>二、工艺说明</w:t>
        </w:r>
        <w:r>
          <w:tab/>
        </w:r>
        <w:r>
          <w:fldChar w:fldCharType="begin"/>
        </w:r>
        <w:r>
          <w:instrText xml:space="preserve"> PAGEREF _Toc23057 \h </w:instrText>
        </w:r>
        <w:r>
          <w:fldChar w:fldCharType="separate"/>
        </w:r>
        <w:r>
          <w:t>5</w:t>
        </w:r>
        <w:r>
          <w:fldChar w:fldCharType="end"/>
        </w:r>
      </w:hyperlink>
    </w:p>
    <w:p>
      <w:pPr>
        <w:pStyle w:val="TOC2"/>
        <w:tabs>
          <w:tab w:val="right" w:leader="dot" w:pos="8306"/>
        </w:tabs>
      </w:pPr>
      <w:hyperlink w:anchor="_Toc28150" w:history="1">
        <w:r>
          <w:rPr>
            <w:rFonts w:ascii="仿宋" w:eastAsia="仿宋" w:hAnsi="仿宋" w:cs="仿宋" w:hint="eastAsia"/>
            <w:lang w:eastAsia="zh-CN"/>
          </w:rPr>
          <w:t>(一)、技术管理特点</w:t>
        </w:r>
        <w:r>
          <w:tab/>
        </w:r>
        <w:r>
          <w:fldChar w:fldCharType="begin"/>
        </w:r>
        <w:r>
          <w:instrText xml:space="preserve"> PAGEREF _Toc28150 \h </w:instrText>
        </w:r>
        <w:r>
          <w:fldChar w:fldCharType="separate"/>
        </w:r>
        <w:r>
          <w:t>5</w:t>
        </w:r>
        <w:r>
          <w:fldChar w:fldCharType="end"/>
        </w:r>
      </w:hyperlink>
    </w:p>
    <w:p>
      <w:pPr>
        <w:pStyle w:val="TOC2"/>
        <w:tabs>
          <w:tab w:val="right" w:leader="dot" w:pos="8306"/>
        </w:tabs>
      </w:pPr>
      <w:hyperlink w:anchor="_Toc11439" w:history="1">
        <w:r>
          <w:rPr>
            <w:rFonts w:ascii="仿宋" w:eastAsia="仿宋" w:hAnsi="仿宋" w:cs="仿宋" w:hint="eastAsia"/>
            <w:lang w:eastAsia="zh-CN"/>
          </w:rPr>
          <w:t>(二)、电火花成型机床项目工艺技术设计方案</w:t>
        </w:r>
        <w:r>
          <w:tab/>
        </w:r>
        <w:r>
          <w:fldChar w:fldCharType="begin"/>
        </w:r>
        <w:r>
          <w:instrText xml:space="preserve"> PAGEREF _Toc11439 \h </w:instrText>
        </w:r>
        <w:r>
          <w:fldChar w:fldCharType="separate"/>
        </w:r>
        <w:r>
          <w:t>6</w:t>
        </w:r>
        <w:r>
          <w:fldChar w:fldCharType="end"/>
        </w:r>
      </w:hyperlink>
    </w:p>
    <w:p>
      <w:pPr>
        <w:pStyle w:val="TOC2"/>
        <w:tabs>
          <w:tab w:val="right" w:leader="dot" w:pos="8306"/>
        </w:tabs>
      </w:pPr>
      <w:hyperlink w:anchor="_Toc15224" w:history="1">
        <w:r>
          <w:rPr>
            <w:rFonts w:ascii="仿宋" w:eastAsia="仿宋" w:hAnsi="仿宋" w:cs="仿宋" w:hint="eastAsia"/>
            <w:lang w:eastAsia="zh-CN"/>
          </w:rPr>
          <w:t>(三)、设备选型方案</w:t>
        </w:r>
        <w:r>
          <w:tab/>
        </w:r>
        <w:r>
          <w:fldChar w:fldCharType="begin"/>
        </w:r>
        <w:r>
          <w:instrText xml:space="preserve"> PAGEREF _Toc15224 \h </w:instrText>
        </w:r>
        <w:r>
          <w:fldChar w:fldCharType="separate"/>
        </w:r>
        <w:r>
          <w:t>7</w:t>
        </w:r>
        <w:r>
          <w:fldChar w:fldCharType="end"/>
        </w:r>
      </w:hyperlink>
    </w:p>
    <w:p>
      <w:pPr>
        <w:pStyle w:val="TOC1"/>
        <w:tabs>
          <w:tab w:val="right" w:leader="dot" w:pos="8306"/>
        </w:tabs>
      </w:pPr>
      <w:hyperlink w:anchor="_Toc16301" w:history="1">
        <w:r>
          <w:rPr>
            <w:rFonts w:ascii="仿宋" w:eastAsia="仿宋" w:hAnsi="仿宋" w:cs="仿宋" w:hint="eastAsia"/>
            <w:lang w:eastAsia="zh-CN"/>
          </w:rPr>
          <w:t>三、电火花成型机床项目危机管理</w:t>
        </w:r>
        <w:r>
          <w:tab/>
        </w:r>
        <w:r>
          <w:fldChar w:fldCharType="begin"/>
        </w:r>
        <w:r>
          <w:instrText xml:space="preserve"> PAGEREF _Toc16301 \h </w:instrText>
        </w:r>
        <w:r>
          <w:fldChar w:fldCharType="separate"/>
        </w:r>
        <w:r>
          <w:t>8</w:t>
        </w:r>
        <w:r>
          <w:fldChar w:fldCharType="end"/>
        </w:r>
      </w:hyperlink>
    </w:p>
    <w:p>
      <w:pPr>
        <w:pStyle w:val="TOC2"/>
        <w:tabs>
          <w:tab w:val="right" w:leader="dot" w:pos="8306"/>
        </w:tabs>
      </w:pPr>
      <w:hyperlink w:anchor="_Toc11536" w:history="1">
        <w:r>
          <w:rPr>
            <w:rFonts w:ascii="仿宋" w:eastAsia="仿宋" w:hAnsi="仿宋" w:cs="仿宋" w:hint="eastAsia"/>
            <w:lang w:eastAsia="zh-CN"/>
          </w:rPr>
          <w:t>(一)、危机预警与识别</w:t>
        </w:r>
        <w:r>
          <w:tab/>
        </w:r>
        <w:r>
          <w:fldChar w:fldCharType="begin"/>
        </w:r>
        <w:r>
          <w:instrText xml:space="preserve"> PAGEREF _Toc11536 \h </w:instrText>
        </w:r>
        <w:r>
          <w:fldChar w:fldCharType="separate"/>
        </w:r>
        <w:r>
          <w:t>8</w:t>
        </w:r>
        <w:r>
          <w:fldChar w:fldCharType="end"/>
        </w:r>
      </w:hyperlink>
    </w:p>
    <w:p>
      <w:pPr>
        <w:pStyle w:val="TOC2"/>
        <w:tabs>
          <w:tab w:val="right" w:leader="dot" w:pos="8306"/>
        </w:tabs>
      </w:pPr>
      <w:hyperlink w:anchor="_Toc5072" w:history="1">
        <w:r>
          <w:rPr>
            <w:rFonts w:ascii="仿宋" w:eastAsia="仿宋" w:hAnsi="仿宋" w:cs="仿宋" w:hint="eastAsia"/>
            <w:lang w:eastAsia="zh-CN"/>
          </w:rPr>
          <w:t>(二)、危机应对与恢复</w:t>
        </w:r>
        <w:r>
          <w:tab/>
        </w:r>
        <w:r>
          <w:fldChar w:fldCharType="begin"/>
        </w:r>
        <w:r>
          <w:instrText xml:space="preserve"> PAGEREF _Toc5072 \h </w:instrText>
        </w:r>
        <w:r>
          <w:fldChar w:fldCharType="separate"/>
        </w:r>
        <w:r>
          <w:t>10</w:t>
        </w:r>
        <w:r>
          <w:fldChar w:fldCharType="end"/>
        </w:r>
      </w:hyperlink>
    </w:p>
    <w:p>
      <w:pPr>
        <w:pStyle w:val="TOC1"/>
        <w:tabs>
          <w:tab w:val="right" w:leader="dot" w:pos="8306"/>
        </w:tabs>
      </w:pPr>
      <w:hyperlink w:anchor="_Toc15365" w:history="1">
        <w:r>
          <w:rPr>
            <w:rFonts w:ascii="仿宋" w:eastAsia="仿宋" w:hAnsi="仿宋" w:cs="仿宋" w:hint="eastAsia"/>
            <w:lang w:eastAsia="zh-CN"/>
          </w:rPr>
          <w:t>四、电火花成型机床项目文档管理</w:t>
        </w:r>
        <w:r>
          <w:tab/>
        </w:r>
        <w:r>
          <w:fldChar w:fldCharType="begin"/>
        </w:r>
        <w:r>
          <w:instrText xml:space="preserve"> PAGEREF _Toc15365 \h </w:instrText>
        </w:r>
        <w:r>
          <w:fldChar w:fldCharType="separate"/>
        </w:r>
        <w:r>
          <w:t>11</w:t>
        </w:r>
        <w:r>
          <w:fldChar w:fldCharType="end"/>
        </w:r>
      </w:hyperlink>
    </w:p>
    <w:p>
      <w:pPr>
        <w:pStyle w:val="TOC2"/>
        <w:tabs>
          <w:tab w:val="right" w:leader="dot" w:pos="8306"/>
        </w:tabs>
      </w:pPr>
      <w:hyperlink w:anchor="_Toc12916" w:history="1">
        <w:r>
          <w:rPr>
            <w:rFonts w:ascii="仿宋" w:eastAsia="仿宋" w:hAnsi="仿宋" w:cs="仿宋" w:hint="eastAsia"/>
            <w:lang w:eastAsia="zh-CN"/>
          </w:rPr>
          <w:t>(一)、文档编制与审查</w:t>
        </w:r>
        <w:r>
          <w:tab/>
        </w:r>
        <w:r>
          <w:fldChar w:fldCharType="begin"/>
        </w:r>
        <w:r>
          <w:instrText xml:space="preserve"> PAGEREF _Toc12916 \h </w:instrText>
        </w:r>
        <w:r>
          <w:fldChar w:fldCharType="separate"/>
        </w:r>
        <w:r>
          <w:t>11</w:t>
        </w:r>
        <w:r>
          <w:fldChar w:fldCharType="end"/>
        </w:r>
      </w:hyperlink>
    </w:p>
    <w:p>
      <w:pPr>
        <w:pStyle w:val="TOC2"/>
        <w:tabs>
          <w:tab w:val="right" w:leader="dot" w:pos="8306"/>
        </w:tabs>
      </w:pPr>
      <w:hyperlink w:anchor="_Toc13488" w:history="1">
        <w:r>
          <w:rPr>
            <w:rFonts w:ascii="仿宋" w:eastAsia="仿宋" w:hAnsi="仿宋" w:cs="仿宋" w:hint="eastAsia"/>
            <w:lang w:eastAsia="zh-CN"/>
          </w:rPr>
          <w:t>(二)、文档发布与分发</w:t>
        </w:r>
        <w:r>
          <w:tab/>
        </w:r>
        <w:r>
          <w:fldChar w:fldCharType="begin"/>
        </w:r>
        <w:r>
          <w:instrText xml:space="preserve"> PAGEREF _Toc13488 \h </w:instrText>
        </w:r>
        <w:r>
          <w:fldChar w:fldCharType="separate"/>
        </w:r>
        <w:r>
          <w:t>12</w:t>
        </w:r>
        <w:r>
          <w:fldChar w:fldCharType="end"/>
        </w:r>
      </w:hyperlink>
    </w:p>
    <w:p>
      <w:pPr>
        <w:pStyle w:val="TOC2"/>
        <w:tabs>
          <w:tab w:val="right" w:leader="dot" w:pos="8306"/>
        </w:tabs>
      </w:pPr>
      <w:hyperlink w:anchor="_Toc9552" w:history="1">
        <w:r>
          <w:rPr>
            <w:rFonts w:ascii="仿宋" w:eastAsia="仿宋" w:hAnsi="仿宋" w:cs="仿宋" w:hint="eastAsia"/>
            <w:lang w:eastAsia="zh-CN"/>
          </w:rPr>
          <w:t>(三)、文档存档与归档</w:t>
        </w:r>
        <w:r>
          <w:tab/>
        </w:r>
        <w:r>
          <w:fldChar w:fldCharType="begin"/>
        </w:r>
        <w:r>
          <w:instrText xml:space="preserve"> PAGEREF _Toc9552 \h </w:instrText>
        </w:r>
        <w:r>
          <w:fldChar w:fldCharType="separate"/>
        </w:r>
        <w:r>
          <w:t>13</w:t>
        </w:r>
        <w:r>
          <w:fldChar w:fldCharType="end"/>
        </w:r>
      </w:hyperlink>
    </w:p>
    <w:p>
      <w:pPr>
        <w:pStyle w:val="TOC1"/>
        <w:tabs>
          <w:tab w:val="right" w:leader="dot" w:pos="8306"/>
        </w:tabs>
      </w:pPr>
      <w:hyperlink w:anchor="_Toc13733" w:history="1">
        <w:r>
          <w:rPr>
            <w:rFonts w:ascii="仿宋" w:eastAsia="仿宋" w:hAnsi="仿宋" w:cs="仿宋" w:hint="eastAsia"/>
            <w:lang w:eastAsia="zh-CN"/>
          </w:rPr>
          <w:t>五、产品规划分析</w:t>
        </w:r>
        <w:r>
          <w:tab/>
        </w:r>
        <w:r>
          <w:fldChar w:fldCharType="begin"/>
        </w:r>
        <w:r>
          <w:instrText xml:space="preserve"> PAGEREF _Toc13733 \h </w:instrText>
        </w:r>
        <w:r>
          <w:fldChar w:fldCharType="separate"/>
        </w:r>
        <w:r>
          <w:t>15</w:t>
        </w:r>
        <w:r>
          <w:fldChar w:fldCharType="end"/>
        </w:r>
      </w:hyperlink>
    </w:p>
    <w:p>
      <w:pPr>
        <w:pStyle w:val="TOC2"/>
        <w:tabs>
          <w:tab w:val="right" w:leader="dot" w:pos="8306"/>
        </w:tabs>
      </w:pPr>
      <w:hyperlink w:anchor="_Toc17788" w:history="1">
        <w:r>
          <w:rPr>
            <w:rFonts w:ascii="仿宋" w:eastAsia="仿宋" w:hAnsi="仿宋" w:cs="仿宋" w:hint="eastAsia"/>
            <w:lang w:eastAsia="zh-CN"/>
          </w:rPr>
          <w:t>(一)、产品规划</w:t>
        </w:r>
        <w:r>
          <w:tab/>
        </w:r>
        <w:r>
          <w:fldChar w:fldCharType="begin"/>
        </w:r>
        <w:r>
          <w:instrText xml:space="preserve"> PAGEREF _Toc17788 \h </w:instrText>
        </w:r>
        <w:r>
          <w:fldChar w:fldCharType="separate"/>
        </w:r>
        <w:r>
          <w:t>15</w:t>
        </w:r>
        <w:r>
          <w:fldChar w:fldCharType="end"/>
        </w:r>
      </w:hyperlink>
    </w:p>
    <w:p>
      <w:pPr>
        <w:pStyle w:val="TOC2"/>
        <w:tabs>
          <w:tab w:val="right" w:leader="dot" w:pos="8306"/>
        </w:tabs>
      </w:pPr>
      <w:hyperlink w:anchor="_Toc23842" w:history="1">
        <w:r>
          <w:rPr>
            <w:rFonts w:ascii="仿宋" w:eastAsia="仿宋" w:hAnsi="仿宋" w:cs="仿宋" w:hint="eastAsia"/>
            <w:lang w:eastAsia="zh-CN"/>
          </w:rPr>
          <w:t>(二)、建设规模</w:t>
        </w:r>
        <w:r>
          <w:tab/>
        </w:r>
        <w:r>
          <w:fldChar w:fldCharType="begin"/>
        </w:r>
        <w:r>
          <w:instrText xml:space="preserve"> PAGEREF _Toc23842 \h </w:instrText>
        </w:r>
        <w:r>
          <w:fldChar w:fldCharType="separate"/>
        </w:r>
        <w:r>
          <w:t>15</w:t>
        </w:r>
        <w:r>
          <w:fldChar w:fldCharType="end"/>
        </w:r>
      </w:hyperlink>
    </w:p>
    <w:p>
      <w:pPr>
        <w:pStyle w:val="TOC1"/>
        <w:tabs>
          <w:tab w:val="right" w:leader="dot" w:pos="8306"/>
        </w:tabs>
      </w:pPr>
      <w:hyperlink w:anchor="_Toc25501" w:history="1">
        <w:r>
          <w:rPr>
            <w:rFonts w:ascii="仿宋" w:eastAsia="仿宋" w:hAnsi="仿宋" w:cs="仿宋" w:hint="eastAsia"/>
            <w:lang w:eastAsia="zh-CN"/>
          </w:rPr>
          <w:t>六、电火花成型机床项目绩效评估</w:t>
        </w:r>
        <w:r>
          <w:tab/>
        </w:r>
        <w:r>
          <w:fldChar w:fldCharType="begin"/>
        </w:r>
        <w:r>
          <w:instrText xml:space="preserve"> PAGEREF _Toc25501 \h </w:instrText>
        </w:r>
        <w:r>
          <w:fldChar w:fldCharType="separate"/>
        </w:r>
        <w:r>
          <w:t>17</w:t>
        </w:r>
        <w:r>
          <w:fldChar w:fldCharType="end"/>
        </w:r>
      </w:hyperlink>
    </w:p>
    <w:p>
      <w:pPr>
        <w:pStyle w:val="TOC2"/>
        <w:tabs>
          <w:tab w:val="right" w:leader="dot" w:pos="8306"/>
        </w:tabs>
      </w:pPr>
      <w:hyperlink w:anchor="_Toc16150" w:history="1">
        <w:r>
          <w:rPr>
            <w:rFonts w:ascii="仿宋" w:eastAsia="仿宋" w:hAnsi="仿宋" w:cs="仿宋" w:hint="eastAsia"/>
            <w:lang w:eastAsia="zh-CN"/>
          </w:rPr>
          <w:t>(一)、绩效评估指标</w:t>
        </w:r>
        <w:r>
          <w:tab/>
        </w:r>
        <w:r>
          <w:fldChar w:fldCharType="begin"/>
        </w:r>
        <w:r>
          <w:instrText xml:space="preserve"> PAGEREF _Toc16150 \h </w:instrText>
        </w:r>
        <w:r>
          <w:fldChar w:fldCharType="separate"/>
        </w:r>
        <w:r>
          <w:t>17</w:t>
        </w:r>
        <w:r>
          <w:fldChar w:fldCharType="end"/>
        </w:r>
      </w:hyperlink>
    </w:p>
    <w:p>
      <w:pPr>
        <w:pStyle w:val="TOC2"/>
        <w:tabs>
          <w:tab w:val="right" w:leader="dot" w:pos="8306"/>
        </w:tabs>
      </w:pPr>
      <w:hyperlink w:anchor="_Toc6744" w:history="1">
        <w:r>
          <w:rPr>
            <w:rFonts w:ascii="仿宋" w:eastAsia="仿宋" w:hAnsi="仿宋" w:cs="仿宋" w:hint="eastAsia"/>
            <w:lang w:eastAsia="zh-CN"/>
          </w:rPr>
          <w:t>(二)、绩效评估方法</w:t>
        </w:r>
        <w:r>
          <w:tab/>
        </w:r>
        <w:r>
          <w:fldChar w:fldCharType="begin"/>
        </w:r>
        <w:r>
          <w:instrText xml:space="preserve"> PAGEREF _Toc6744 \h </w:instrText>
        </w:r>
        <w:r>
          <w:fldChar w:fldCharType="separate"/>
        </w:r>
        <w:r>
          <w:t>18</w:t>
        </w:r>
        <w:r>
          <w:fldChar w:fldCharType="end"/>
        </w:r>
      </w:hyperlink>
    </w:p>
    <w:p>
      <w:pPr>
        <w:pStyle w:val="TOC2"/>
        <w:tabs>
          <w:tab w:val="right" w:leader="dot" w:pos="8306"/>
        </w:tabs>
      </w:pPr>
      <w:hyperlink w:anchor="_Toc20541" w:history="1">
        <w:r>
          <w:rPr>
            <w:rFonts w:ascii="仿宋" w:eastAsia="仿宋" w:hAnsi="仿宋" w:cs="仿宋" w:hint="eastAsia"/>
            <w:lang w:eastAsia="zh-CN"/>
          </w:rPr>
          <w:t>(三)、绩效评估周期</w:t>
        </w:r>
        <w:r>
          <w:tab/>
        </w:r>
        <w:r>
          <w:fldChar w:fldCharType="begin"/>
        </w:r>
        <w:r>
          <w:instrText xml:space="preserve"> PAGEREF _Toc20541 \h </w:instrText>
        </w:r>
        <w:r>
          <w:fldChar w:fldCharType="separate"/>
        </w:r>
        <w:r>
          <w:t>19</w:t>
        </w:r>
        <w:r>
          <w:fldChar w:fldCharType="end"/>
        </w:r>
      </w:hyperlink>
    </w:p>
    <w:p>
      <w:pPr>
        <w:pStyle w:val="TOC1"/>
        <w:tabs>
          <w:tab w:val="right" w:leader="dot" w:pos="8306"/>
        </w:tabs>
      </w:pPr>
      <w:hyperlink w:anchor="_Toc25983" w:history="1">
        <w:r>
          <w:rPr>
            <w:rFonts w:ascii="仿宋" w:eastAsia="仿宋" w:hAnsi="仿宋" w:cs="仿宋" w:hint="eastAsia"/>
            <w:lang w:eastAsia="zh-CN"/>
          </w:rPr>
          <w:t>七、电火花成型机床项目经营效益</w:t>
        </w:r>
        <w:r>
          <w:tab/>
        </w:r>
        <w:r>
          <w:fldChar w:fldCharType="begin"/>
        </w:r>
        <w:r>
          <w:instrText xml:space="preserve"> PAGEREF _Toc25983 \h </w:instrText>
        </w:r>
        <w:r>
          <w:fldChar w:fldCharType="separate"/>
        </w:r>
        <w:r>
          <w:t>20</w:t>
        </w:r>
        <w:r>
          <w:fldChar w:fldCharType="end"/>
        </w:r>
      </w:hyperlink>
    </w:p>
    <w:p>
      <w:pPr>
        <w:pStyle w:val="TOC2"/>
        <w:tabs>
          <w:tab w:val="right" w:leader="dot" w:pos="8306"/>
        </w:tabs>
      </w:pPr>
      <w:hyperlink w:anchor="_Toc5913" w:history="1">
        <w:r>
          <w:rPr>
            <w:rFonts w:ascii="仿宋" w:eastAsia="仿宋" w:hAnsi="仿宋" w:cs="仿宋" w:hint="eastAsia"/>
            <w:lang w:eastAsia="zh-CN"/>
          </w:rPr>
          <w:t>(一)、经济评价财务测算</w:t>
        </w:r>
        <w:r>
          <w:tab/>
        </w:r>
        <w:r>
          <w:fldChar w:fldCharType="begin"/>
        </w:r>
        <w:r>
          <w:instrText xml:space="preserve"> PAGEREF _Toc5913 \h </w:instrText>
        </w:r>
        <w:r>
          <w:fldChar w:fldCharType="separate"/>
        </w:r>
        <w:r>
          <w:t>20</w:t>
        </w:r>
        <w:r>
          <w:fldChar w:fldCharType="end"/>
        </w:r>
      </w:hyperlink>
    </w:p>
    <w:p>
      <w:pPr>
        <w:pStyle w:val="TOC2"/>
        <w:tabs>
          <w:tab w:val="right" w:leader="dot" w:pos="8306"/>
        </w:tabs>
      </w:pPr>
      <w:hyperlink w:anchor="_Toc11162" w:history="1">
        <w:r>
          <w:rPr>
            <w:rFonts w:ascii="仿宋" w:eastAsia="仿宋" w:hAnsi="仿宋" w:cs="仿宋" w:hint="eastAsia"/>
            <w:lang w:eastAsia="zh-CN"/>
          </w:rPr>
          <w:t>(二)、电火花成型机床项目盈利能力分析</w:t>
        </w:r>
        <w:r>
          <w:tab/>
        </w:r>
        <w:r>
          <w:fldChar w:fldCharType="begin"/>
        </w:r>
        <w:r>
          <w:instrText xml:space="preserve"> PAGEREF _Toc11162 \h </w:instrText>
        </w:r>
        <w:r>
          <w:fldChar w:fldCharType="separate"/>
        </w:r>
        <w:r>
          <w:t>21</w:t>
        </w:r>
        <w:r>
          <w:fldChar w:fldCharType="end"/>
        </w:r>
      </w:hyperlink>
    </w:p>
    <w:p>
      <w:pPr>
        <w:pStyle w:val="TOC1"/>
        <w:tabs>
          <w:tab w:val="right" w:leader="dot" w:pos="8306"/>
        </w:tabs>
      </w:pPr>
      <w:hyperlink w:anchor="_Toc14813" w:history="1">
        <w:r>
          <w:rPr>
            <w:rFonts w:ascii="仿宋" w:eastAsia="仿宋" w:hAnsi="仿宋" w:cs="仿宋" w:hint="eastAsia"/>
            <w:lang w:eastAsia="zh-CN"/>
          </w:rPr>
          <w:t>八、电火花成型机床项目计划安排</w:t>
        </w:r>
        <w:r>
          <w:tab/>
        </w:r>
        <w:r>
          <w:fldChar w:fldCharType="begin"/>
        </w:r>
        <w:r>
          <w:instrText xml:space="preserve"> PAGEREF _Toc14813 \h </w:instrText>
        </w:r>
        <w:r>
          <w:fldChar w:fldCharType="separate"/>
        </w:r>
        <w:r>
          <w:t>22</w:t>
        </w:r>
        <w:r>
          <w:fldChar w:fldCharType="end"/>
        </w:r>
      </w:hyperlink>
    </w:p>
    <w:p>
      <w:pPr>
        <w:pStyle w:val="TOC2"/>
        <w:tabs>
          <w:tab w:val="right" w:leader="dot" w:pos="8306"/>
        </w:tabs>
      </w:pPr>
      <w:hyperlink w:anchor="_Toc5299" w:history="1">
        <w:r>
          <w:rPr>
            <w:rFonts w:ascii="仿宋" w:eastAsia="仿宋" w:hAnsi="仿宋" w:cs="仿宋" w:hint="eastAsia"/>
            <w:lang w:eastAsia="zh-CN"/>
          </w:rPr>
          <w:t>(一)、建设周期</w:t>
        </w:r>
        <w:r>
          <w:tab/>
        </w:r>
        <w:r>
          <w:fldChar w:fldCharType="begin"/>
        </w:r>
        <w:r>
          <w:instrText xml:space="preserve"> PAGEREF _Toc5299 \h </w:instrText>
        </w:r>
        <w:r>
          <w:fldChar w:fldCharType="separate"/>
        </w:r>
        <w:r>
          <w:t>22</w:t>
        </w:r>
        <w:r>
          <w:fldChar w:fldCharType="end"/>
        </w:r>
      </w:hyperlink>
    </w:p>
    <w:p>
      <w:pPr>
        <w:pStyle w:val="TOC2"/>
        <w:tabs>
          <w:tab w:val="right" w:leader="dot" w:pos="8306"/>
        </w:tabs>
      </w:pPr>
      <w:hyperlink w:anchor="_Toc30848" w:history="1">
        <w:r>
          <w:rPr>
            <w:rFonts w:ascii="仿宋" w:eastAsia="仿宋" w:hAnsi="仿宋" w:cs="仿宋" w:hint="eastAsia"/>
            <w:lang w:eastAsia="zh-CN"/>
          </w:rPr>
          <w:t>(二)、建设进度</w:t>
        </w:r>
        <w:r>
          <w:tab/>
        </w:r>
        <w:r>
          <w:fldChar w:fldCharType="begin"/>
        </w:r>
        <w:r>
          <w:instrText xml:space="preserve"> PAGEREF _Toc30848 \h </w:instrText>
        </w:r>
        <w:r>
          <w:fldChar w:fldCharType="separate"/>
        </w:r>
        <w:r>
          <w:t>23</w:t>
        </w:r>
        <w:r>
          <w:fldChar w:fldCharType="end"/>
        </w:r>
      </w:hyperlink>
    </w:p>
    <w:p>
      <w:pPr>
        <w:pStyle w:val="TOC2"/>
        <w:tabs>
          <w:tab w:val="right" w:leader="dot" w:pos="8306"/>
        </w:tabs>
      </w:pPr>
      <w:hyperlink w:anchor="_Toc8341" w:history="1">
        <w:r>
          <w:rPr>
            <w:rFonts w:ascii="仿宋" w:eastAsia="仿宋" w:hAnsi="仿宋" w:cs="仿宋" w:hint="eastAsia"/>
            <w:lang w:eastAsia="zh-CN"/>
          </w:rPr>
          <w:t>(三)、进度安排注意事项</w:t>
        </w:r>
        <w:r>
          <w:tab/>
        </w:r>
        <w:r>
          <w:fldChar w:fldCharType="begin"/>
        </w:r>
        <w:r>
          <w:instrText xml:space="preserve"> PAGEREF _Toc8341 \h </w:instrText>
        </w:r>
        <w:r>
          <w:fldChar w:fldCharType="separate"/>
        </w:r>
        <w:r>
          <w:t>24</w:t>
        </w:r>
        <w:r>
          <w:fldChar w:fldCharType="end"/>
        </w:r>
      </w:hyperlink>
    </w:p>
    <w:p>
      <w:pPr>
        <w:pStyle w:val="TOC2"/>
        <w:tabs>
          <w:tab w:val="right" w:leader="dot" w:pos="8306"/>
        </w:tabs>
      </w:pPr>
      <w:hyperlink w:anchor="_Toc23699" w:history="1">
        <w:r>
          <w:rPr>
            <w:rFonts w:ascii="仿宋" w:eastAsia="仿宋" w:hAnsi="仿宋" w:cs="仿宋" w:hint="eastAsia"/>
            <w:lang w:eastAsia="zh-CN"/>
          </w:rPr>
          <w:t>(四)、人力资源配置</w:t>
        </w:r>
        <w:r>
          <w:tab/>
        </w:r>
        <w:r>
          <w:fldChar w:fldCharType="begin"/>
        </w:r>
        <w:r>
          <w:instrText xml:space="preserve"> PAGEREF _Toc23699 \h </w:instrText>
        </w:r>
        <w:r>
          <w:fldChar w:fldCharType="separate"/>
        </w:r>
        <w:r>
          <w:t>25</w:t>
        </w:r>
        <w:r>
          <w:fldChar w:fldCharType="end"/>
        </w:r>
      </w:hyperlink>
    </w:p>
    <w:p>
      <w:pPr>
        <w:pStyle w:val="TOC1"/>
        <w:tabs>
          <w:tab w:val="right" w:leader="dot" w:pos="8306"/>
        </w:tabs>
      </w:pPr>
      <w:hyperlink w:anchor="_Toc16343" w:history="1">
        <w:r>
          <w:rPr>
            <w:rFonts w:ascii="仿宋" w:eastAsia="仿宋" w:hAnsi="仿宋" w:cs="仿宋" w:hint="eastAsia"/>
            <w:lang w:eastAsia="zh-CN"/>
          </w:rPr>
          <w:t>九、电火花成型机床项目环境影响分析</w:t>
        </w:r>
        <w:r>
          <w:tab/>
        </w:r>
        <w:r>
          <w:fldChar w:fldCharType="begin"/>
        </w:r>
        <w:r>
          <w:instrText xml:space="preserve"> PAGEREF _Toc16343 \h </w:instrText>
        </w:r>
        <w:r>
          <w:fldChar w:fldCharType="separate"/>
        </w:r>
        <w:r>
          <w:t>26</w:t>
        </w:r>
        <w:r>
          <w:fldChar w:fldCharType="end"/>
        </w:r>
      </w:hyperlink>
    </w:p>
    <w:p>
      <w:pPr>
        <w:pStyle w:val="TOC2"/>
        <w:tabs>
          <w:tab w:val="right" w:leader="dot" w:pos="8306"/>
        </w:tabs>
      </w:pPr>
      <w:hyperlink w:anchor="_Toc29833" w:history="1">
        <w:r>
          <w:rPr>
            <w:rFonts w:ascii="仿宋" w:eastAsia="仿宋" w:hAnsi="仿宋" w:cs="仿宋" w:hint="eastAsia"/>
            <w:lang w:eastAsia="zh-CN"/>
          </w:rPr>
          <w:t>(一)、建设区域环境质量现状</w:t>
        </w:r>
        <w:r>
          <w:tab/>
        </w:r>
        <w:r>
          <w:fldChar w:fldCharType="begin"/>
        </w:r>
        <w:r>
          <w:instrText xml:space="preserve"> PAGEREF _Toc29833 \h </w:instrText>
        </w:r>
        <w:r>
          <w:fldChar w:fldCharType="separate"/>
        </w:r>
        <w:r>
          <w:t>26</w:t>
        </w:r>
        <w:r>
          <w:fldChar w:fldCharType="end"/>
        </w:r>
      </w:hyperlink>
    </w:p>
    <w:p>
      <w:pPr>
        <w:pStyle w:val="TOC2"/>
        <w:tabs>
          <w:tab w:val="right" w:leader="dot" w:pos="8306"/>
        </w:tabs>
      </w:pPr>
      <w:hyperlink w:anchor="_Toc3688" w:history="1">
        <w:r>
          <w:rPr>
            <w:rFonts w:ascii="仿宋" w:eastAsia="仿宋" w:hAnsi="仿宋" w:cs="仿宋" w:hint="eastAsia"/>
            <w:lang w:eastAsia="zh-CN"/>
          </w:rPr>
          <w:t>(二)、建设期环境保护</w:t>
        </w:r>
        <w:r>
          <w:tab/>
        </w:r>
        <w:r>
          <w:fldChar w:fldCharType="begin"/>
        </w:r>
        <w:r>
          <w:instrText xml:space="preserve"> PAGEREF _Toc3688 \h </w:instrText>
        </w:r>
        <w:r>
          <w:fldChar w:fldCharType="separate"/>
        </w:r>
        <w:r>
          <w:t>28</w:t>
        </w:r>
        <w:r>
          <w:fldChar w:fldCharType="end"/>
        </w:r>
      </w:hyperlink>
    </w:p>
    <w:p>
      <w:pPr>
        <w:pStyle w:val="TOC2"/>
        <w:tabs>
          <w:tab w:val="right" w:leader="dot" w:pos="8306"/>
        </w:tabs>
      </w:pPr>
      <w:hyperlink w:anchor="_Toc24218" w:history="1">
        <w:r>
          <w:rPr>
            <w:rFonts w:ascii="仿宋" w:eastAsia="仿宋" w:hAnsi="仿宋" w:cs="仿宋" w:hint="eastAsia"/>
            <w:lang w:eastAsia="zh-CN"/>
          </w:rPr>
          <w:t>(三)、运营期环境保护</w:t>
        </w:r>
        <w:r>
          <w:tab/>
        </w:r>
        <w:r>
          <w:fldChar w:fldCharType="begin"/>
        </w:r>
        <w:r>
          <w:instrText xml:space="preserve"> PAGEREF _Toc24218 \h </w:instrText>
        </w:r>
        <w:r>
          <w:fldChar w:fldCharType="separate"/>
        </w:r>
        <w:r>
          <w:t>29</w:t>
        </w:r>
        <w:r>
          <w:fldChar w:fldCharType="end"/>
        </w:r>
      </w:hyperlink>
    </w:p>
    <w:p>
      <w:pPr>
        <w:pStyle w:val="TOC2"/>
        <w:tabs>
          <w:tab w:val="right" w:leader="dot" w:pos="8306"/>
        </w:tabs>
      </w:pPr>
      <w:hyperlink w:anchor="_Toc902" w:history="1">
        <w:r>
          <w:rPr>
            <w:rFonts w:ascii="仿宋" w:eastAsia="仿宋" w:hAnsi="仿宋" w:cs="仿宋" w:hint="eastAsia"/>
            <w:lang w:eastAsia="zh-CN"/>
          </w:rPr>
          <w:t>(四)、电火花成型机床项目建设对区域经济的影响</w:t>
        </w:r>
        <w:r>
          <w:tab/>
        </w:r>
        <w:r>
          <w:fldChar w:fldCharType="begin"/>
        </w:r>
        <w:r>
          <w:instrText xml:space="preserve"> PAGEREF _Toc902 \h </w:instrText>
        </w:r>
        <w:r>
          <w:fldChar w:fldCharType="separate"/>
        </w:r>
        <w:r>
          <w:t>31</w:t>
        </w:r>
        <w:r>
          <w:fldChar w:fldCharType="end"/>
        </w:r>
      </w:hyperlink>
    </w:p>
    <w:p>
      <w:pPr>
        <w:pStyle w:val="TOC2"/>
        <w:tabs>
          <w:tab w:val="right" w:leader="dot" w:pos="8306"/>
        </w:tabs>
      </w:pPr>
      <w:hyperlink w:anchor="_Toc18282" w:history="1">
        <w:r>
          <w:rPr>
            <w:rFonts w:ascii="仿宋" w:eastAsia="仿宋" w:hAnsi="仿宋" w:cs="仿宋" w:hint="eastAsia"/>
            <w:lang w:eastAsia="zh-CN"/>
          </w:rPr>
          <w:t>(五)、废弃物处理</w:t>
        </w:r>
        <w:r>
          <w:tab/>
        </w:r>
        <w:r>
          <w:fldChar w:fldCharType="begin"/>
        </w:r>
        <w:r>
          <w:instrText xml:space="preserve"> PAGEREF _Toc18282 \h </w:instrText>
        </w:r>
        <w:r>
          <w:fldChar w:fldCharType="separate"/>
        </w:r>
        <w:r>
          <w:t>32</w:t>
        </w:r>
        <w:r>
          <w:fldChar w:fldCharType="end"/>
        </w:r>
      </w:hyperlink>
    </w:p>
    <w:p>
      <w:pPr>
        <w:pStyle w:val="TOC2"/>
        <w:tabs>
          <w:tab w:val="right" w:leader="dot" w:pos="8306"/>
        </w:tabs>
      </w:pPr>
      <w:hyperlink w:anchor="_Toc19000" w:history="1">
        <w:r>
          <w:rPr>
            <w:rFonts w:ascii="仿宋" w:eastAsia="仿宋" w:hAnsi="仿宋" w:cs="仿宋" w:hint="eastAsia"/>
            <w:lang w:eastAsia="zh-CN"/>
          </w:rPr>
          <w:t>(六)、特殊环境影响分析</w:t>
        </w:r>
        <w:r>
          <w:tab/>
        </w:r>
        <w:r>
          <w:fldChar w:fldCharType="begin"/>
        </w:r>
        <w:r>
          <w:instrText xml:space="preserve"> PAGEREF _Toc19000 \h </w:instrText>
        </w:r>
        <w:r>
          <w:fldChar w:fldCharType="separate"/>
        </w:r>
        <w:r>
          <w:t>34</w:t>
        </w:r>
        <w:r>
          <w:fldChar w:fldCharType="end"/>
        </w:r>
      </w:hyperlink>
    </w:p>
    <w:p>
      <w:pPr>
        <w:pStyle w:val="TOC2"/>
        <w:tabs>
          <w:tab w:val="right" w:leader="dot" w:pos="8306"/>
        </w:tabs>
      </w:pPr>
      <w:hyperlink w:anchor="_Toc25357" w:history="1">
        <w:r>
          <w:rPr>
            <w:rFonts w:ascii="仿宋" w:eastAsia="仿宋" w:hAnsi="仿宋" w:cs="仿宋" w:hint="eastAsia"/>
            <w:lang w:eastAsia="zh-CN"/>
          </w:rPr>
          <w:t>(七)、清洁生产</w:t>
        </w:r>
        <w:r>
          <w:tab/>
        </w:r>
        <w:r>
          <w:fldChar w:fldCharType="begin"/>
        </w:r>
        <w:r>
          <w:instrText xml:space="preserve"> PAGEREF _Toc25357 \h </w:instrText>
        </w:r>
        <w:r>
          <w:fldChar w:fldCharType="separate"/>
        </w:r>
        <w:r>
          <w:t>35</w:t>
        </w:r>
        <w:r>
          <w:fldChar w:fldCharType="end"/>
        </w:r>
      </w:hyperlink>
    </w:p>
    <w:p>
      <w:pPr>
        <w:pStyle w:val="TOC2"/>
        <w:tabs>
          <w:tab w:val="right" w:leader="dot" w:pos="8306"/>
        </w:tabs>
      </w:pPr>
      <w:hyperlink w:anchor="_Toc20163" w:history="1">
        <w:r>
          <w:rPr>
            <w:rFonts w:ascii="仿宋" w:eastAsia="仿宋" w:hAnsi="仿宋" w:cs="仿宋" w:hint="eastAsia"/>
            <w:lang w:eastAsia="zh-CN"/>
          </w:rPr>
          <w:t>(八)、环境保护综合评价</w:t>
        </w:r>
        <w:r>
          <w:tab/>
        </w:r>
        <w:r>
          <w:fldChar w:fldCharType="begin"/>
        </w:r>
        <w:r>
          <w:instrText xml:space="preserve"> PAGEREF _Toc20163 \h </w:instrText>
        </w:r>
        <w:r>
          <w:fldChar w:fldCharType="separate"/>
        </w:r>
        <w:r>
          <w:t>36</w:t>
        </w:r>
        <w:r>
          <w:fldChar w:fldCharType="end"/>
        </w:r>
      </w:hyperlink>
    </w:p>
    <w:p>
      <w:pPr>
        <w:pStyle w:val="TOC1"/>
        <w:tabs>
          <w:tab w:val="right" w:leader="dot" w:pos="8306"/>
        </w:tabs>
      </w:pPr>
      <w:hyperlink w:anchor="_Toc23341" w:history="1">
        <w:r>
          <w:rPr>
            <w:rFonts w:ascii="仿宋" w:eastAsia="仿宋" w:hAnsi="仿宋" w:cs="仿宋" w:hint="eastAsia"/>
            <w:lang w:eastAsia="zh-CN"/>
          </w:rPr>
          <w:t>十、电火花成型机床项目人力资源培养与发展</w:t>
        </w:r>
        <w:r>
          <w:tab/>
        </w:r>
        <w:r>
          <w:fldChar w:fldCharType="begin"/>
        </w:r>
        <w:r>
          <w:instrText xml:space="preserve"> PAGEREF _Toc23341 \h </w:instrText>
        </w:r>
        <w:r>
          <w:fldChar w:fldCharType="separate"/>
        </w:r>
        <w:r>
          <w:t>37</w:t>
        </w:r>
        <w:r>
          <w:fldChar w:fldCharType="end"/>
        </w:r>
      </w:hyperlink>
    </w:p>
    <w:p>
      <w:pPr>
        <w:pStyle w:val="TOC2"/>
        <w:tabs>
          <w:tab w:val="right" w:leader="dot" w:pos="8306"/>
        </w:tabs>
      </w:pPr>
      <w:hyperlink w:anchor="_Toc12476" w:history="1">
        <w:r>
          <w:rPr>
            <w:rFonts w:ascii="仿宋" w:eastAsia="仿宋" w:hAnsi="仿宋" w:cs="仿宋" w:hint="eastAsia"/>
            <w:lang w:eastAsia="zh-CN"/>
          </w:rPr>
          <w:t>(一)、人才需求与规划</w:t>
        </w:r>
        <w:r>
          <w:tab/>
        </w:r>
        <w:r>
          <w:fldChar w:fldCharType="begin"/>
        </w:r>
        <w:r>
          <w:instrText xml:space="preserve"> PAGEREF _Toc12476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40" w:history="1">
        <w:r>
          <w:rPr>
            <w:rFonts w:ascii="仿宋" w:eastAsia="仿宋" w:hAnsi="仿宋" w:cs="仿宋" w:hint="eastAsia"/>
            <w:lang w:eastAsia="zh-CN"/>
          </w:rPr>
          <w:t>(二)、培训与发展计划</w:t>
        </w:r>
        <w:r>
          <w:tab/>
        </w:r>
        <w:r>
          <w:fldChar w:fldCharType="begin"/>
        </w:r>
        <w:r>
          <w:instrText xml:space="preserve"> PAGEREF _Toc17240 \h </w:instrText>
        </w:r>
        <w:r>
          <w:fldChar w:fldCharType="separate"/>
        </w:r>
        <w:r>
          <w:t>38</w:t>
        </w:r>
        <w:r>
          <w:fldChar w:fldCharType="end"/>
        </w:r>
      </w:hyperlink>
    </w:p>
    <w:p>
      <w:pPr>
        <w:pStyle w:val="TOC1"/>
        <w:tabs>
          <w:tab w:val="right" w:leader="dot" w:pos="8306"/>
        </w:tabs>
      </w:pPr>
      <w:hyperlink w:anchor="_Toc1691" w:history="1">
        <w:r>
          <w:rPr>
            <w:rFonts w:ascii="仿宋" w:eastAsia="仿宋" w:hAnsi="仿宋" w:cs="仿宋" w:hint="eastAsia"/>
            <w:lang w:eastAsia="zh-CN"/>
          </w:rPr>
          <w:t>十一、电火花成型机床项目财务管理</w:t>
        </w:r>
        <w:r>
          <w:tab/>
        </w:r>
        <w:r>
          <w:fldChar w:fldCharType="begin"/>
        </w:r>
        <w:r>
          <w:instrText xml:space="preserve"> PAGEREF _Toc1691 \h </w:instrText>
        </w:r>
        <w:r>
          <w:fldChar w:fldCharType="separate"/>
        </w:r>
        <w:r>
          <w:t>38</w:t>
        </w:r>
        <w:r>
          <w:fldChar w:fldCharType="end"/>
        </w:r>
      </w:hyperlink>
    </w:p>
    <w:p>
      <w:pPr>
        <w:pStyle w:val="TOC2"/>
        <w:tabs>
          <w:tab w:val="right" w:leader="dot" w:pos="8306"/>
        </w:tabs>
      </w:pPr>
      <w:hyperlink w:anchor="_Toc27838" w:history="1">
        <w:r>
          <w:rPr>
            <w:rFonts w:ascii="仿宋" w:eastAsia="仿宋" w:hAnsi="仿宋" w:cs="仿宋" w:hint="eastAsia"/>
            <w:lang w:eastAsia="zh-CN"/>
          </w:rPr>
          <w:t>(一)、资金需求大</w:t>
        </w:r>
        <w:r>
          <w:tab/>
        </w:r>
        <w:r>
          <w:fldChar w:fldCharType="begin"/>
        </w:r>
        <w:r>
          <w:instrText xml:space="preserve"> PAGEREF _Toc27838 \h </w:instrText>
        </w:r>
        <w:r>
          <w:fldChar w:fldCharType="separate"/>
        </w:r>
        <w:r>
          <w:t>38</w:t>
        </w:r>
        <w:r>
          <w:fldChar w:fldCharType="end"/>
        </w:r>
      </w:hyperlink>
    </w:p>
    <w:p>
      <w:pPr>
        <w:pStyle w:val="TOC2"/>
        <w:tabs>
          <w:tab w:val="right" w:leader="dot" w:pos="8306"/>
        </w:tabs>
      </w:pPr>
      <w:hyperlink w:anchor="_Toc1791" w:history="1">
        <w:r>
          <w:rPr>
            <w:rFonts w:ascii="仿宋" w:eastAsia="仿宋" w:hAnsi="仿宋" w:cs="仿宋" w:hint="eastAsia"/>
            <w:lang w:eastAsia="zh-CN"/>
          </w:rPr>
          <w:t>(二)、研发周期长</w:t>
        </w:r>
        <w:r>
          <w:tab/>
        </w:r>
        <w:r>
          <w:fldChar w:fldCharType="begin"/>
        </w:r>
        <w:r>
          <w:instrText xml:space="preserve"> PAGEREF _Toc1791 \h </w:instrText>
        </w:r>
        <w:r>
          <w:fldChar w:fldCharType="separate"/>
        </w:r>
        <w:r>
          <w:t>39</w:t>
        </w:r>
        <w:r>
          <w:fldChar w:fldCharType="end"/>
        </w:r>
      </w:hyperlink>
    </w:p>
    <w:p>
      <w:pPr>
        <w:pStyle w:val="TOC2"/>
        <w:tabs>
          <w:tab w:val="right" w:leader="dot" w:pos="8306"/>
        </w:tabs>
      </w:pPr>
      <w:hyperlink w:anchor="_Toc31981" w:history="1">
        <w:r>
          <w:rPr>
            <w:rFonts w:ascii="仿宋" w:eastAsia="仿宋" w:hAnsi="仿宋" w:cs="仿宋" w:hint="eastAsia"/>
            <w:lang w:eastAsia="zh-CN"/>
          </w:rPr>
          <w:t>(三)、市场风险大</w:t>
        </w:r>
        <w:r>
          <w:tab/>
        </w:r>
        <w:r>
          <w:fldChar w:fldCharType="begin"/>
        </w:r>
        <w:r>
          <w:instrText xml:space="preserve"> PAGEREF _Toc31981 \h </w:instrText>
        </w:r>
        <w:r>
          <w:fldChar w:fldCharType="separate"/>
        </w:r>
        <w:r>
          <w:t>41</w:t>
        </w:r>
        <w:r>
          <w:fldChar w:fldCharType="end"/>
        </w:r>
      </w:hyperlink>
    </w:p>
    <w:p>
      <w:pPr>
        <w:pStyle w:val="TOC2"/>
        <w:tabs>
          <w:tab w:val="right" w:leader="dot" w:pos="8306"/>
        </w:tabs>
      </w:pPr>
      <w:hyperlink w:anchor="_Toc3334" w:history="1">
        <w:r>
          <w:rPr>
            <w:rFonts w:ascii="仿宋" w:eastAsia="仿宋" w:hAnsi="仿宋" w:cs="仿宋" w:hint="eastAsia"/>
            <w:lang w:eastAsia="zh-CN"/>
          </w:rPr>
          <w:t>(四)、利润率高</w:t>
        </w:r>
        <w:r>
          <w:tab/>
        </w:r>
        <w:r>
          <w:fldChar w:fldCharType="begin"/>
        </w:r>
        <w:r>
          <w:instrText xml:space="preserve"> PAGEREF _Toc3334 \h </w:instrText>
        </w:r>
        <w:r>
          <w:fldChar w:fldCharType="separate"/>
        </w:r>
        <w:r>
          <w:t>43</w:t>
        </w:r>
        <w:r>
          <w:fldChar w:fldCharType="end"/>
        </w:r>
      </w:hyperlink>
    </w:p>
    <w:p>
      <w:pPr>
        <w:pStyle w:val="TOC1"/>
        <w:tabs>
          <w:tab w:val="right" w:leader="dot" w:pos="8306"/>
        </w:tabs>
      </w:pPr>
      <w:hyperlink w:anchor="_Toc1859" w:history="1">
        <w:r>
          <w:rPr>
            <w:rFonts w:ascii="仿宋" w:eastAsia="仿宋" w:hAnsi="仿宋" w:cs="仿宋" w:hint="eastAsia"/>
            <w:lang w:eastAsia="zh-CN"/>
          </w:rPr>
          <w:t>十二、电火花成型机床项目人力资源管理</w:t>
        </w:r>
        <w:r>
          <w:tab/>
        </w:r>
        <w:r>
          <w:fldChar w:fldCharType="begin"/>
        </w:r>
        <w:r>
          <w:instrText xml:space="preserve"> PAGEREF _Toc1859 \h </w:instrText>
        </w:r>
        <w:r>
          <w:fldChar w:fldCharType="separate"/>
        </w:r>
        <w:r>
          <w:t>46</w:t>
        </w:r>
        <w:r>
          <w:fldChar w:fldCharType="end"/>
        </w:r>
      </w:hyperlink>
    </w:p>
    <w:p>
      <w:pPr>
        <w:pStyle w:val="TOC2"/>
        <w:tabs>
          <w:tab w:val="right" w:leader="dot" w:pos="8306"/>
        </w:tabs>
      </w:pPr>
      <w:hyperlink w:anchor="_Toc22625" w:history="1">
        <w:r>
          <w:rPr>
            <w:rFonts w:ascii="仿宋" w:eastAsia="仿宋" w:hAnsi="仿宋" w:cs="仿宋" w:hint="eastAsia"/>
            <w:lang w:eastAsia="zh-CN"/>
          </w:rPr>
          <w:t>(一)、建立健全的预算管理制度</w:t>
        </w:r>
        <w:r>
          <w:tab/>
        </w:r>
        <w:r>
          <w:fldChar w:fldCharType="begin"/>
        </w:r>
        <w:r>
          <w:instrText xml:space="preserve"> PAGEREF _Toc22625 \h </w:instrText>
        </w:r>
        <w:r>
          <w:fldChar w:fldCharType="separate"/>
        </w:r>
        <w:r>
          <w:t>46</w:t>
        </w:r>
        <w:r>
          <w:fldChar w:fldCharType="end"/>
        </w:r>
      </w:hyperlink>
    </w:p>
    <w:p>
      <w:pPr>
        <w:pStyle w:val="TOC2"/>
        <w:tabs>
          <w:tab w:val="right" w:leader="dot" w:pos="8306"/>
        </w:tabs>
      </w:pPr>
      <w:hyperlink w:anchor="_Toc10040" w:history="1">
        <w:r>
          <w:rPr>
            <w:rFonts w:ascii="仿宋" w:eastAsia="仿宋" w:hAnsi="仿宋" w:cs="仿宋" w:hint="eastAsia"/>
            <w:lang w:eastAsia="zh-CN"/>
          </w:rPr>
          <w:t>(二)、加强资金流动监控</w:t>
        </w:r>
        <w:r>
          <w:tab/>
        </w:r>
        <w:r>
          <w:fldChar w:fldCharType="begin"/>
        </w:r>
        <w:r>
          <w:instrText xml:space="preserve"> PAGEREF _Toc10040 \h </w:instrText>
        </w:r>
        <w:r>
          <w:fldChar w:fldCharType="separate"/>
        </w:r>
        <w:r>
          <w:t>47</w:t>
        </w:r>
        <w:r>
          <w:fldChar w:fldCharType="end"/>
        </w:r>
      </w:hyperlink>
    </w:p>
    <w:p>
      <w:pPr>
        <w:pStyle w:val="TOC2"/>
        <w:tabs>
          <w:tab w:val="right" w:leader="dot" w:pos="8306"/>
        </w:tabs>
      </w:pPr>
      <w:hyperlink w:anchor="_Toc12047" w:history="1">
        <w:r>
          <w:rPr>
            <w:rFonts w:ascii="仿宋" w:eastAsia="仿宋" w:hAnsi="仿宋" w:cs="仿宋" w:hint="eastAsia"/>
            <w:lang w:eastAsia="zh-CN"/>
          </w:rPr>
          <w:t>(三)、制定完善的风险控制机制</w:t>
        </w:r>
        <w:r>
          <w:tab/>
        </w:r>
        <w:r>
          <w:fldChar w:fldCharType="begin"/>
        </w:r>
        <w:r>
          <w:instrText xml:space="preserve"> PAGEREF _Toc12047 \h </w:instrText>
        </w:r>
        <w:r>
          <w:fldChar w:fldCharType="separate"/>
        </w:r>
        <w:r>
          <w:t>49</w:t>
        </w:r>
        <w:r>
          <w:fldChar w:fldCharType="end"/>
        </w:r>
      </w:hyperlink>
    </w:p>
    <w:p>
      <w:pPr>
        <w:pStyle w:val="TOC2"/>
        <w:tabs>
          <w:tab w:val="right" w:leader="dot" w:pos="8306"/>
        </w:tabs>
      </w:pPr>
      <w:hyperlink w:anchor="_Toc18859" w:history="1">
        <w:r>
          <w:rPr>
            <w:rFonts w:ascii="仿宋" w:eastAsia="仿宋" w:hAnsi="仿宋" w:cs="仿宋" w:hint="eastAsia"/>
            <w:lang w:eastAsia="zh-CN"/>
          </w:rPr>
          <w:t>(四)、优化成本管理</w:t>
        </w:r>
        <w:r>
          <w:tab/>
        </w:r>
        <w:r>
          <w:fldChar w:fldCharType="begin"/>
        </w:r>
        <w:r>
          <w:instrText xml:space="preserve"> PAGEREF _Toc18859 \h </w:instrText>
        </w:r>
        <w:r>
          <w:fldChar w:fldCharType="separate"/>
        </w:r>
        <w:r>
          <w:t>50</w:t>
        </w:r>
        <w:r>
          <w:fldChar w:fldCharType="end"/>
        </w:r>
      </w:hyperlink>
    </w:p>
    <w:p>
      <w:pPr>
        <w:pStyle w:val="TOC1"/>
        <w:tabs>
          <w:tab w:val="right" w:leader="dot" w:pos="8306"/>
        </w:tabs>
      </w:pPr>
      <w:hyperlink w:anchor="_Toc30175" w:history="1">
        <w:r>
          <w:rPr>
            <w:rFonts w:ascii="仿宋" w:eastAsia="仿宋" w:hAnsi="仿宋" w:cs="仿宋" w:hint="eastAsia"/>
            <w:lang w:eastAsia="zh-CN"/>
          </w:rPr>
          <w:t>十三、营销与推广策略</w:t>
        </w:r>
        <w:r>
          <w:tab/>
        </w:r>
        <w:r>
          <w:fldChar w:fldCharType="begin"/>
        </w:r>
        <w:r>
          <w:instrText xml:space="preserve"> PAGEREF _Toc30175 \h </w:instrText>
        </w:r>
        <w:r>
          <w:fldChar w:fldCharType="separate"/>
        </w:r>
        <w:r>
          <w:t>51</w:t>
        </w:r>
        <w:r>
          <w:fldChar w:fldCharType="end"/>
        </w:r>
      </w:hyperlink>
    </w:p>
    <w:p>
      <w:pPr>
        <w:pStyle w:val="TOC2"/>
        <w:tabs>
          <w:tab w:val="right" w:leader="dot" w:pos="8306"/>
        </w:tabs>
      </w:pPr>
      <w:hyperlink w:anchor="_Toc1492" w:history="1">
        <w:r>
          <w:rPr>
            <w:rFonts w:ascii="仿宋" w:eastAsia="仿宋" w:hAnsi="仿宋" w:cs="仿宋" w:hint="eastAsia"/>
            <w:lang w:eastAsia="zh-CN"/>
          </w:rPr>
          <w:t>(一)、产品/服务定位与特点</w:t>
        </w:r>
        <w:r>
          <w:tab/>
        </w:r>
        <w:r>
          <w:fldChar w:fldCharType="begin"/>
        </w:r>
        <w:r>
          <w:instrText xml:space="preserve"> PAGEREF _Toc1492 \h </w:instrText>
        </w:r>
        <w:r>
          <w:fldChar w:fldCharType="separate"/>
        </w:r>
        <w:r>
          <w:t>51</w:t>
        </w:r>
        <w:r>
          <w:fldChar w:fldCharType="end"/>
        </w:r>
      </w:hyperlink>
    </w:p>
    <w:p>
      <w:pPr>
        <w:pStyle w:val="TOC2"/>
        <w:tabs>
          <w:tab w:val="right" w:leader="dot" w:pos="8306"/>
        </w:tabs>
      </w:pPr>
      <w:hyperlink w:anchor="_Toc15924" w:history="1">
        <w:r>
          <w:rPr>
            <w:rFonts w:ascii="仿宋" w:eastAsia="仿宋" w:hAnsi="仿宋" w:cs="仿宋" w:hint="eastAsia"/>
            <w:lang w:eastAsia="zh-CN"/>
          </w:rPr>
          <w:t>(二)、市场定位与竞争分析</w:t>
        </w:r>
        <w:r>
          <w:tab/>
        </w:r>
        <w:r>
          <w:fldChar w:fldCharType="begin"/>
        </w:r>
        <w:r>
          <w:instrText xml:space="preserve"> PAGEREF _Toc15924 \h </w:instrText>
        </w:r>
        <w:r>
          <w:fldChar w:fldCharType="separate"/>
        </w:r>
        <w:r>
          <w:t>53</w:t>
        </w:r>
        <w:r>
          <w:fldChar w:fldCharType="end"/>
        </w:r>
      </w:hyperlink>
    </w:p>
    <w:p>
      <w:pPr>
        <w:pStyle w:val="TOC2"/>
        <w:tabs>
          <w:tab w:val="right" w:leader="dot" w:pos="8306"/>
        </w:tabs>
      </w:pPr>
      <w:hyperlink w:anchor="_Toc10890" w:history="1">
        <w:r>
          <w:rPr>
            <w:rFonts w:ascii="仿宋" w:eastAsia="仿宋" w:hAnsi="仿宋" w:cs="仿宋" w:hint="eastAsia"/>
            <w:lang w:eastAsia="zh-CN"/>
          </w:rPr>
          <w:t>(三)、营销渠道与策略</w:t>
        </w:r>
        <w:r>
          <w:tab/>
        </w:r>
        <w:r>
          <w:fldChar w:fldCharType="begin"/>
        </w:r>
        <w:r>
          <w:instrText xml:space="preserve"> PAGEREF _Toc10890 \h </w:instrText>
        </w:r>
        <w:r>
          <w:fldChar w:fldCharType="separate"/>
        </w:r>
        <w:r>
          <w:t>54</w:t>
        </w:r>
        <w:r>
          <w:fldChar w:fldCharType="end"/>
        </w:r>
      </w:hyperlink>
    </w:p>
    <w:p>
      <w:pPr>
        <w:pStyle w:val="TOC2"/>
        <w:tabs>
          <w:tab w:val="right" w:leader="dot" w:pos="8306"/>
        </w:tabs>
      </w:pPr>
      <w:hyperlink w:anchor="_Toc31381" w:history="1">
        <w:r>
          <w:rPr>
            <w:rFonts w:ascii="仿宋" w:eastAsia="仿宋" w:hAnsi="仿宋" w:cs="仿宋" w:hint="eastAsia"/>
            <w:lang w:eastAsia="zh-CN"/>
          </w:rPr>
          <w:t>(四)、推广与宣传活动</w:t>
        </w:r>
        <w:r>
          <w:tab/>
        </w:r>
        <w:r>
          <w:fldChar w:fldCharType="begin"/>
        </w:r>
        <w:r>
          <w:instrText xml:space="preserve"> PAGEREF _Toc31381 \h </w:instrText>
        </w:r>
        <w:r>
          <w:fldChar w:fldCharType="separate"/>
        </w:r>
        <w:r>
          <w:t>55</w:t>
        </w:r>
        <w:r>
          <w:fldChar w:fldCharType="end"/>
        </w:r>
      </w:hyperlink>
    </w:p>
    <w:p>
      <w:pPr>
        <w:pStyle w:val="TOC1"/>
        <w:tabs>
          <w:tab w:val="right" w:leader="dot" w:pos="8306"/>
        </w:tabs>
      </w:pPr>
      <w:hyperlink w:anchor="_Toc2815" w:history="1">
        <w:r>
          <w:rPr>
            <w:rFonts w:ascii="仿宋" w:eastAsia="仿宋" w:hAnsi="仿宋" w:cs="仿宋" w:hint="eastAsia"/>
            <w:lang w:eastAsia="zh-CN"/>
          </w:rPr>
          <w:t>十四、电火花成型机床项目变更管理</w:t>
        </w:r>
        <w:r>
          <w:tab/>
        </w:r>
        <w:r>
          <w:fldChar w:fldCharType="begin"/>
        </w:r>
        <w:r>
          <w:instrText xml:space="preserve"> PAGEREF _Toc2815 \h </w:instrText>
        </w:r>
        <w:r>
          <w:fldChar w:fldCharType="separate"/>
        </w:r>
        <w:r>
          <w:t>60</w:t>
        </w:r>
        <w:r>
          <w:fldChar w:fldCharType="end"/>
        </w:r>
      </w:hyperlink>
    </w:p>
    <w:p>
      <w:pPr>
        <w:pStyle w:val="TOC2"/>
        <w:tabs>
          <w:tab w:val="right" w:leader="dot" w:pos="8306"/>
        </w:tabs>
      </w:pPr>
      <w:hyperlink w:anchor="_Toc22800" w:history="1">
        <w:r>
          <w:rPr>
            <w:rFonts w:ascii="仿宋" w:eastAsia="仿宋" w:hAnsi="仿宋" w:cs="仿宋" w:hint="eastAsia"/>
            <w:lang w:eastAsia="zh-CN"/>
          </w:rPr>
          <w:t>(一)、变更申请与评估</w:t>
        </w:r>
        <w:r>
          <w:tab/>
        </w:r>
        <w:r>
          <w:fldChar w:fldCharType="begin"/>
        </w:r>
        <w:r>
          <w:instrText xml:space="preserve"> PAGEREF _Toc22800 \h </w:instrText>
        </w:r>
        <w:r>
          <w:fldChar w:fldCharType="separate"/>
        </w:r>
        <w:r>
          <w:t>60</w:t>
        </w:r>
        <w:r>
          <w:fldChar w:fldCharType="end"/>
        </w:r>
      </w:hyperlink>
    </w:p>
    <w:p>
      <w:pPr>
        <w:pStyle w:val="TOC2"/>
        <w:tabs>
          <w:tab w:val="right" w:leader="dot" w:pos="8306"/>
        </w:tabs>
      </w:pPr>
      <w:hyperlink w:anchor="_Toc11812" w:history="1">
        <w:r>
          <w:rPr>
            <w:rFonts w:ascii="仿宋" w:eastAsia="仿宋" w:hAnsi="仿宋" w:cs="仿宋" w:hint="eastAsia"/>
            <w:lang w:eastAsia="zh-CN"/>
          </w:rPr>
          <w:t>(二)、变更实施与控制</w:t>
        </w:r>
        <w:r>
          <w:tab/>
        </w:r>
        <w:r>
          <w:fldChar w:fldCharType="begin"/>
        </w:r>
        <w:r>
          <w:instrText xml:space="preserve"> PAGEREF _Toc11812 \h </w:instrText>
        </w:r>
        <w:r>
          <w:fldChar w:fldCharType="separate"/>
        </w:r>
        <w:r>
          <w:t>61</w:t>
        </w:r>
        <w:r>
          <w:fldChar w:fldCharType="end"/>
        </w:r>
      </w:hyperlink>
    </w:p>
    <w:p>
      <w:pPr>
        <w:pStyle w:val="TOC1"/>
        <w:tabs>
          <w:tab w:val="right" w:leader="dot" w:pos="8306"/>
        </w:tabs>
      </w:pPr>
      <w:hyperlink w:anchor="_Toc31105" w:history="1">
        <w:r>
          <w:rPr>
            <w:rFonts w:ascii="仿宋" w:eastAsia="仿宋" w:hAnsi="仿宋" w:cs="仿宋" w:hint="eastAsia"/>
            <w:lang w:eastAsia="zh-CN"/>
          </w:rPr>
          <w:t>十五、电火花成型机床项目实施时间节点</w:t>
        </w:r>
        <w:r>
          <w:tab/>
        </w:r>
        <w:r>
          <w:fldChar w:fldCharType="begin"/>
        </w:r>
        <w:r>
          <w:instrText xml:space="preserve"> PAGEREF _Toc31105 \h </w:instrText>
        </w:r>
        <w:r>
          <w:fldChar w:fldCharType="separate"/>
        </w:r>
        <w:r>
          <w:t>62</w:t>
        </w:r>
        <w:r>
          <w:fldChar w:fldCharType="end"/>
        </w:r>
      </w:hyperlink>
    </w:p>
    <w:p>
      <w:pPr>
        <w:pStyle w:val="TOC2"/>
        <w:tabs>
          <w:tab w:val="right" w:leader="dot" w:pos="8306"/>
        </w:tabs>
      </w:pPr>
      <w:hyperlink w:anchor="_Toc24139" w:history="1">
        <w:r>
          <w:rPr>
            <w:rFonts w:ascii="仿宋" w:eastAsia="仿宋" w:hAnsi="仿宋" w:cs="仿宋" w:hint="eastAsia"/>
            <w:lang w:eastAsia="zh-CN"/>
          </w:rPr>
          <w:t>(一)、电火花成型机床项目启动阶段时间节点</w:t>
        </w:r>
        <w:r>
          <w:tab/>
        </w:r>
        <w:r>
          <w:fldChar w:fldCharType="begin"/>
        </w:r>
        <w:r>
          <w:instrText xml:space="preserve"> PAGEREF _Toc24139 \h </w:instrText>
        </w:r>
        <w:r>
          <w:fldChar w:fldCharType="separate"/>
        </w:r>
        <w:r>
          <w:t>62</w:t>
        </w:r>
        <w:r>
          <w:fldChar w:fldCharType="end"/>
        </w:r>
      </w:hyperlink>
    </w:p>
    <w:p>
      <w:pPr>
        <w:pStyle w:val="TOC2"/>
        <w:tabs>
          <w:tab w:val="right" w:leader="dot" w:pos="8306"/>
        </w:tabs>
      </w:pPr>
      <w:hyperlink w:anchor="_Toc10039" w:history="1">
        <w:r>
          <w:rPr>
            <w:rFonts w:ascii="仿宋" w:eastAsia="仿宋" w:hAnsi="仿宋" w:cs="仿宋" w:hint="eastAsia"/>
            <w:lang w:eastAsia="zh-CN"/>
          </w:rPr>
          <w:t>(二)、电火花成型机床项目执行阶段时间节点</w:t>
        </w:r>
        <w:r>
          <w:tab/>
        </w:r>
        <w:r>
          <w:fldChar w:fldCharType="begin"/>
        </w:r>
        <w:r>
          <w:instrText xml:space="preserve"> PAGEREF _Toc10039 \h </w:instrText>
        </w:r>
        <w:r>
          <w:fldChar w:fldCharType="separate"/>
        </w:r>
        <w:r>
          <w:t>63</w:t>
        </w:r>
        <w:r>
          <w:fldChar w:fldCharType="end"/>
        </w:r>
      </w:hyperlink>
    </w:p>
    <w:p>
      <w:pPr>
        <w:pStyle w:val="TOC2"/>
        <w:tabs>
          <w:tab w:val="right" w:leader="dot" w:pos="8306"/>
        </w:tabs>
      </w:pPr>
      <w:hyperlink w:anchor="_Toc17095" w:history="1">
        <w:r>
          <w:rPr>
            <w:rFonts w:ascii="仿宋" w:eastAsia="仿宋" w:hAnsi="仿宋" w:cs="仿宋" w:hint="eastAsia"/>
            <w:lang w:eastAsia="zh-CN"/>
          </w:rPr>
          <w:t>(三)、电火花成型机床项目完成阶段时间节点</w:t>
        </w:r>
        <w:r>
          <w:tab/>
        </w:r>
        <w:r>
          <w:fldChar w:fldCharType="begin"/>
        </w:r>
        <w:r>
          <w:instrText xml:space="preserve"> PAGEREF _Toc17095 \h </w:instrText>
        </w:r>
        <w:r>
          <w:fldChar w:fldCharType="separate"/>
        </w:r>
        <w:r>
          <w:t>64</w:t>
        </w:r>
        <w:r>
          <w:fldChar w:fldCharType="end"/>
        </w:r>
      </w:hyperlink>
    </w:p>
    <w:p>
      <w:pPr>
        <w:pStyle w:val="TOC1"/>
        <w:tabs>
          <w:tab w:val="right" w:leader="dot" w:pos="8306"/>
        </w:tabs>
      </w:pPr>
      <w:hyperlink w:anchor="_Toc14474" w:history="1">
        <w:r>
          <w:rPr>
            <w:rFonts w:ascii="仿宋" w:eastAsia="仿宋" w:hAnsi="仿宋" w:cs="仿宋" w:hint="eastAsia"/>
            <w:lang w:eastAsia="zh-CN"/>
          </w:rPr>
          <w:t>十六、供应链管理</w:t>
        </w:r>
        <w:r>
          <w:tab/>
        </w:r>
        <w:r>
          <w:fldChar w:fldCharType="begin"/>
        </w:r>
        <w:r>
          <w:instrText xml:space="preserve"> PAGEREF _Toc14474 \h </w:instrText>
        </w:r>
        <w:r>
          <w:fldChar w:fldCharType="separate"/>
        </w:r>
        <w:r>
          <w:t>65</w:t>
        </w:r>
        <w:r>
          <w:fldChar w:fldCharType="end"/>
        </w:r>
      </w:hyperlink>
    </w:p>
    <w:p>
      <w:pPr>
        <w:pStyle w:val="TOC2"/>
        <w:tabs>
          <w:tab w:val="right" w:leader="dot" w:pos="8306"/>
        </w:tabs>
      </w:pPr>
      <w:hyperlink w:anchor="_Toc15255" w:history="1">
        <w:r>
          <w:rPr>
            <w:rFonts w:ascii="仿宋" w:eastAsia="仿宋" w:hAnsi="仿宋" w:cs="仿宋" w:hint="eastAsia"/>
            <w:lang w:eastAsia="zh-CN"/>
          </w:rPr>
          <w:t>(一)、供应链战略规划</w:t>
        </w:r>
        <w:r>
          <w:tab/>
        </w:r>
        <w:r>
          <w:fldChar w:fldCharType="begin"/>
        </w:r>
        <w:r>
          <w:instrText xml:space="preserve"> PAGEREF _Toc15255 \h </w:instrText>
        </w:r>
        <w:r>
          <w:fldChar w:fldCharType="separate"/>
        </w:r>
        <w:r>
          <w:t>65</w:t>
        </w:r>
        <w:r>
          <w:fldChar w:fldCharType="end"/>
        </w:r>
      </w:hyperlink>
    </w:p>
    <w:p>
      <w:pPr>
        <w:pStyle w:val="TOC2"/>
        <w:tabs>
          <w:tab w:val="right" w:leader="dot" w:pos="8306"/>
        </w:tabs>
      </w:pPr>
      <w:hyperlink w:anchor="_Toc3170" w:history="1">
        <w:r>
          <w:rPr>
            <w:rFonts w:ascii="仿宋" w:eastAsia="仿宋" w:hAnsi="仿宋" w:cs="仿宋" w:hint="eastAsia"/>
            <w:lang w:eastAsia="zh-CN"/>
          </w:rPr>
          <w:t>(二)、供应商选择与合作</w:t>
        </w:r>
        <w:r>
          <w:tab/>
        </w:r>
        <w:r>
          <w:fldChar w:fldCharType="begin"/>
        </w:r>
        <w:r>
          <w:instrText xml:space="preserve"> PAGEREF _Toc3170 \h </w:instrText>
        </w:r>
        <w:r>
          <w:fldChar w:fldCharType="separate"/>
        </w:r>
        <w:r>
          <w:t>66</w:t>
        </w:r>
        <w:r>
          <w:fldChar w:fldCharType="end"/>
        </w:r>
      </w:hyperlink>
    </w:p>
    <w:p>
      <w:pPr>
        <w:pStyle w:val="TOC2"/>
        <w:tabs>
          <w:tab w:val="right" w:leader="dot" w:pos="8306"/>
        </w:tabs>
      </w:pPr>
      <w:hyperlink w:anchor="_Toc14175" w:history="1">
        <w:r>
          <w:rPr>
            <w:rFonts w:ascii="仿宋" w:eastAsia="仿宋" w:hAnsi="仿宋" w:cs="仿宋" w:hint="eastAsia"/>
            <w:lang w:eastAsia="zh-CN"/>
          </w:rPr>
          <w:t>(三)、物流与库存管理</w:t>
        </w:r>
        <w:r>
          <w:tab/>
        </w:r>
        <w:r>
          <w:fldChar w:fldCharType="begin"/>
        </w:r>
        <w:r>
          <w:instrText xml:space="preserve"> PAGEREF _Toc14175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09"/>
      <w:r>
        <w:rPr>
          <w:rFonts w:ascii="仿宋" w:eastAsia="仿宋" w:hAnsi="仿宋" w:cs="仿宋" w:hint="eastAsia"/>
          <w:sz w:val="28"/>
          <w:lang w:eastAsia="zh-CN"/>
        </w:rPr>
        <w:t>一、电火花成型机床项目可持续发展</w:t>
      </w:r>
      <w:bookmarkEnd w:id="2"/>
    </w:p>
    <w:p>
      <w:pPr>
        <w:pStyle w:val="Heading2"/>
        <w:rPr>
          <w:rFonts w:ascii="仿宋" w:eastAsia="仿宋" w:hAnsi="仿宋" w:cs="仿宋" w:hint="eastAsia"/>
          <w:lang w:eastAsia="zh-CN"/>
        </w:rPr>
      </w:pPr>
      <w:bookmarkStart w:id="3" w:name="_Toc211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中，电火花成型机床项目团队着眼于未来，明确了可持续发展的战略方向。制定的具体可持续发展目标包括降低资源使用、采用环保技术、最大化社会效益等。这一步骤不仅有助于电火花成型机床项目在环保和社会责任方面达到最高标准，也为未来提供了明确的指引，确保电火花成型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可持续实践的融入电火花成型机床项目管理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火花成型机床项目管理周期。从电火花成型机床项目规划开始，电火花成型机床项目团队就考虑了环境和社会的因素。在执行阶段，电火花成型机床项目团队积极推动绿色技术的应用，优化资源利用。此外，关注员工的社会责任，通过培训和沟通活动提高员工对可持续发展的认知，使他们能够在日常工作中践行可持续实践。这些举措不仅为电火花成型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扎根于电火花成型机床项目的可持续发展理念，我们深信环保与社会责任是电火花成型机床项目成功的关键支柱。在电火花成型机床项目的每一步，我们都致力于通过创新和实践，履行对环境和社会的坚定责任。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团队通过引入先进的环保技术、建立高效的废物处理系统以及推动能源节约措施，积极履行环保责任。定期的环保监测和评估确保电火花成型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不仅致力于自身可持续发展，还注重对社会的回馈。通过支持社区电火花成型机床项目、参与慈善事业、提供培训机会等方式，电火花成型机床项目积极履行社会责任。与当地社区建立积极互动，关注员工的工作与生活平衡，以及员工的身心健康，是电火花成型机床项目在社会责任层面的关键举措。这样的实践不仅增强了电火花成型机床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0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15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的技术管理特点体现在其创新导向。通过引入最先进的技术趋势和解决方案，电火花成型机床项目致力于提升科技含量、提高质量和效率水平。这意味着我们将采用最新的工具和方法，确保电火花成型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火花成型机床项目技术管理的显著特征。通过整合不同领域的技术资源，我们实现了跨学科的协同工作。这有助于优化技术架构，提高整体效能。此外，整合性策略还促进了不同技术团队之间的紧密沟通和高效合作，确保电火花成型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火花成型机床项目所采用的技术。通过不断优化技术方案，电火花成型机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火花成型机床项目团队将在电火花成型机床项目初期识别可能的技术风险，并采取相应的预防和应对措施。通过建立健全的风险评估机制，电火花成型机床项目能够在实施过程中及时发现并解决潜在的技术问题，保障电火花成型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火花成型机床项目中，技术将成为电火花成型机床项目成功的有力支持。这一深度剖析揭示了技术管理在电火花成型机床项目实施中的关键作用，为电火花成型机床项目的技术基础奠定了坚实的基础。</w:t>
      </w:r>
    </w:p>
    <w:p>
      <w:pPr>
        <w:pStyle w:val="Heading2"/>
        <w:ind w:firstLine="560" w:firstLineChars="200"/>
        <w:rPr>
          <w:rFonts w:ascii="仿宋" w:eastAsia="仿宋" w:hAnsi="仿宋" w:cs="仿宋" w:hint="eastAsia"/>
          <w:sz w:val="28"/>
          <w:lang w:eastAsia="zh-CN"/>
        </w:rPr>
      </w:pPr>
      <w:bookmarkStart w:id="7" w:name="_Toc11439"/>
      <w:r>
        <w:rPr>
          <w:rFonts w:ascii="仿宋" w:eastAsia="仿宋" w:hAnsi="仿宋" w:cs="仿宋" w:hint="eastAsia"/>
          <w:sz w:val="28"/>
          <w:lang w:eastAsia="zh-CN"/>
        </w:rPr>
        <w:t>(二)、电火花成型机床项目工艺技术设计方案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火花成型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火花成型机床项目将严格按照相关行业规范要求进行组织。通过有效控制产品质量，电火花成型机床项目将致力于为顾客提供优质的电火花成型机床项目产品和良好的服务。这体现了电火花成型机床项目对于生产活动合规性和质量标准的高度重视，为电火花成型机床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电火花成型机床项目注重生态效益和清洁生产原则。电火花成型机床项目建设将紧密结合地方特色经济发展，与社会经济发展规划和区域环境保护规划方案相协调一致。通过与当地区域自然生态系统的结合，电火花成型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火花成型机床项目产品具有多样化的客户需求和个性化的特点。因此，电火花成型机床项目产品规格品种多样，且单批生产数量较小。为满足这一特点，电火花成型机床项目承办单位将建设先进的柔性制造生产线。通过广泛应用柔性制造技术，电火花成型机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火花成型机床项目采用的技术具有较高的技术含量和自动化水平，处于国内先进水平。这一技术选用不仅体现了对生产效率、质量和环境友好性的高标准要求，同时为电火花成型机床项目的可持续发展奠定了坚实的基础。</w:t>
      </w:r>
    </w:p>
    <w:p>
      <w:pPr>
        <w:pStyle w:val="Heading2"/>
        <w:ind w:firstLine="560" w:firstLineChars="200"/>
        <w:rPr>
          <w:rFonts w:ascii="仿宋" w:eastAsia="仿宋" w:hAnsi="仿宋" w:cs="仿宋" w:hint="eastAsia"/>
          <w:sz w:val="28"/>
          <w:lang w:eastAsia="zh-CN"/>
        </w:rPr>
      </w:pPr>
      <w:bookmarkStart w:id="8" w:name="_Toc1522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为确保电火花成型机床项目的高效生产和技术实施，我们制定了一套精心设计的设备选型方案，以满足电火花成型机床项目生产、质量和环保的要求。该方案的主要特点如下：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火花成型机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针对电火花成型机床项目产品的多样性和小批量生产的特点，我们将建设柔性制造生产线。通过在设备选型中考虑柔性制造技术，可以灵活应对不同产品规格和生产需求，实现生产线的高度灵活性和适应性。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301"/>
      <w:r>
        <w:rPr>
          <w:rFonts w:ascii="仿宋" w:eastAsia="仿宋" w:hAnsi="仿宋" w:cs="仿宋" w:hint="eastAsia"/>
          <w:sz w:val="28"/>
          <w:lang w:eastAsia="zh-CN"/>
        </w:rPr>
        <w:t>三、电火花成型机床项目危机管理</w:t>
      </w:r>
      <w:bookmarkEnd w:id="9"/>
    </w:p>
    <w:p>
      <w:pPr>
        <w:pStyle w:val="Heading2"/>
        <w:rPr>
          <w:rFonts w:ascii="仿宋" w:eastAsia="仿宋" w:hAnsi="仿宋" w:cs="仿宋" w:hint="eastAsia"/>
          <w:lang w:eastAsia="zh-CN"/>
        </w:rPr>
      </w:pPr>
      <w:bookmarkStart w:id="10" w:name="_Toc115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危机管理中，危机预警与识别是确保电火花成型机床项目稳健运行的核心步骤。通过建立全面的监测机制，电火花成型机床项目团队旨在及时发现和理解潜在的风险和危机因素，以便采取及时的预防和应对措施，确保电火花成型机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火花成型机床项目团队全面分析了整个电火花成型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火花成型机床项目团队着重于明确定义电火花成型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火花成型机床项目进展的持续监控，团队能够及时发现潜在问题并作出迅速反应。电火花成型机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在这一阶段，团队的专业素养和反应速度将发挥至关重要的作用，以确保潜在危机能够在初期得到有效的处理，最大程度地减轻负面影响。通过危机预警与识别，电火花成型机床项目得以更有序、可控地推进。</w:t>
      </w:r>
    </w:p>
    <w:p>
      <w:pPr>
        <w:pStyle w:val="Heading2"/>
        <w:ind w:firstLine="560" w:firstLineChars="200"/>
        <w:rPr>
          <w:rFonts w:ascii="仿宋" w:eastAsia="仿宋" w:hAnsi="仿宋" w:cs="仿宋" w:hint="eastAsia"/>
          <w:sz w:val="28"/>
          <w:lang w:eastAsia="zh-CN"/>
        </w:rPr>
      </w:pPr>
      <w:bookmarkStart w:id="11" w:name="_Toc507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在危机发生时，电火花成型机床项目团队立即行动，成立了应急小组。该小组的任务是迅速制定并实施紧急应对措施，以最小化潜在损失。以下是采取的主要措施：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暂停电火花成型机床项目进度：为遏制危机蔓延，电火花成型机床项目暂时停止进行，以便全面评估当前状况。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资源重新分配：重新评估电火花成型机床项目资源的分配，确保最大限度地减小损失。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实时沟通：与关键利益相关者建立实时沟通机制，向他们传递电火花成型机床项目危机的实际状况，保障电火花成型机床项目核心利益。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在紧急应对的同时，电火花成型机床项目团队强调了团队协作和有效沟通的重要性。以下是团队协作的关键举措：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信息共享机制：建立了信息共享平台，确保团队成员能够及时获取电火花成型机床项目危机的实时信息。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领导者沟通：电火花成型机床项目领导者通过定期会议和即时沟通工具，指导团队应对危机，保持团队稳定运行。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随着危机得到初步控制，电火花成型机床项目团队转向制定恢复计划，以确保电火花成型机床项目能够从中迅速恢复。主要恢复计划包括：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修复受损的进度计划：重新评估电火花成型机床项目进度，制定修复计划，确保电火花成型机床项目尽快回归正常进程。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重新调整资源分配：优化资源分配，确保电火花成型机床项目在有限资源下高效运转。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风险管理机制加强：对电火花成型机床项目风险进行全面评估，制定更强化的风险管理策略，以预防未来可能的危机。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365"/>
      <w:r>
        <w:rPr>
          <w:rFonts w:ascii="仿宋" w:eastAsia="仿宋" w:hAnsi="仿宋" w:cs="仿宋" w:hint="eastAsia"/>
          <w:sz w:val="28"/>
          <w:lang w:eastAsia="zh-CN"/>
        </w:rPr>
        <w:t>四、电火花成型机床项目文档管理</w:t>
      </w:r>
      <w:bookmarkEnd w:id="12"/>
    </w:p>
    <w:p>
      <w:pPr>
        <w:pStyle w:val="Heading2"/>
        <w:rPr>
          <w:rFonts w:ascii="仿宋" w:eastAsia="仿宋" w:hAnsi="仿宋" w:cs="仿宋" w:hint="eastAsia"/>
          <w:lang w:eastAsia="zh-CN"/>
        </w:rPr>
      </w:pPr>
      <w:bookmarkStart w:id="13" w:name="_Toc1291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电火花成型机床项目高度重视文档的质量和准确性，以支持电火花成型机床项目的各项活动和决策。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文档的编制始于电火花成型机床项目计划的初期，我们制定了详细的文档编制计划，明确了每个文档的内容、格式和编写责任人。在电火花成型机床项目启动阶段，我们首先编制了电火花成型机床项目章程，明确定义了电火花成型机床项目的目标、范围、风险等关键要素。随后，电火花成型机床项目团队根据计划陆续编制了需求文档、设计文档、测试文档等各类文档，确保电火花成型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火花成型机床项目管理中的重要环节，旨在确保电火花成型机床项目文档符合质量标准和电火花成型机床项目需求。在电火花成型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火花成型机床项目相关利益方和专业领域的专家对文档进行独立审查。这有助于获取更全面、客观的反馈，确保电火花成型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电火花成型机床项目在文档编制与审查方面建立了严格的管理机制，通过规范的流程和多维度的审查，确保电火花成型机床项目文档的质量、准确性和可靠性，为电火花成型机床项目的顺利推进提供了有力支持。</w:t>
      </w:r>
    </w:p>
    <w:p>
      <w:pPr>
        <w:pStyle w:val="Heading2"/>
        <w:ind w:firstLine="560" w:firstLineChars="200"/>
        <w:rPr>
          <w:rFonts w:ascii="仿宋" w:eastAsia="仿宋" w:hAnsi="仿宋" w:cs="仿宋" w:hint="eastAsia"/>
          <w:sz w:val="28"/>
          <w:lang w:eastAsia="zh-CN"/>
        </w:rPr>
      </w:pPr>
      <w:bookmarkStart w:id="14" w:name="_Toc1348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我们通过多渠道发布文档，包括电子邮件、电火花成型机床项目管理平台、内部网站等，以满足不同团队成员的偏好和需求。多渠道发布确保了信息的全面覆盖。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我们采用了精细的权限控制，确保只有授权人员可以访问敏感信息。这种安全措施保护了电火花成型机床项目文档的机密性，防止了未经授权的信息泄露。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55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火花成型机床项目生命周期中一个至关重要的环节，直接关系到电火花成型机床项目信息的长期保存和历史记录的完整性。在电火花成型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73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778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电火花成型机床项目的主要产品是XXXX，预计年产值为XXX万元。这一产品在市场中占据着重要的地位，其广泛的应用范围使得该电火花成型机床项目的市场前景非常广阔。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火花成型机床项目的xxx产品作为重要的原材料之一，将在多个领域发挥关键作用。其在建筑、交通、能源等方面的广泛应用将为整个产业链提供强大的支持，形成产业协同效应。电火花成型机床项目的年产值XXX万XXX万XXX万万元不仅反映了其在市场上的巨大潜力，更预示着它对国民经济的积极贡献。这种关联度高、涉及面广的产业关系，使得该电火花成型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384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总征地面积为XXXX平方米，相当于约XX.XX亩，其中净用地面积为XXXX平方米，红线范围内相当于约XX.XX亩。这一用地规模充分考虑了电火花成型机床项目的建设需求，保障了电火花成型机床项目在合适的空间内得以充分发展。电火花成型机床项目规划的总建筑面积为XXXX平方米，其中主体工程建设占XXXX平方米，计容建筑面积达XXXX平方米。预计建筑工程的投资将达到XXXX万元，为电火花成型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计划购置的设备共计XXXX台（套），设备购置费用为XXXX万元。这一设备购置计划充分考虑到电火花成型机床项目的生产需求和技术要求，确保了电火花成型机床项目在生产运营中具备先进的技术装备和高效的生产能力。设备的合理配置将为电火花成型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计划总投资为XXXX万元，预计年实现营业收入为XXXX万元。这一产能规模的设定旨在确保电火花成型机床项目能够在投资与回报之间取得平衡，实现长期可持续的发展。电火花成型机床项目的总投资充分考虑到各个方面的需求，包括用地建设、设备购置等多个环节，以确保电火花成型机床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https://d.book118.com/416221001155010100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F1DF5"/>
    <w:rsid w:val="54BF1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2100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2024-03-01T20:31:00Z</dcterms:created>
  <dcterms:modified xsi:type="dcterms:W3CDTF">2024-03-01T20:31:56Z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A93073982D2A470BAF25ACBE1F5AF71E_11</vt:lpwstr>
  </property>
  <property fmtid="{D5CDD505-2E9C-101B-9397-08002B2CF9AE}" pid="3" name="KSOProductBuildVer">
    <vt:lpwstr>2052-12.1.0.16388</vt:lpwstr>
  </property>
</Properties>
</file>