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电力工程数字化监理招标实践探索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52922077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电力工程监理招标的现状与挑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数字化技术在监理招标中的应用前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基于数字化技术的监理招标流程优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数字化监理招标的信息系统设计原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实施数字化监理招标的关键技术选</w:t>
            </w:r>
            <w:r>
              <w:rPr>
                <w:spacing w:val="-10"/>
              </w:rPr>
              <w:t>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数字化监理招标案例分析与启</w:t>
            </w:r>
            <w:r>
              <w:rPr>
                <w:spacing w:val="-10"/>
              </w:rPr>
              <w:t>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监理招标数字化转型的风险与对</w:t>
            </w:r>
            <w:r>
              <w:rPr>
                <w:spacing w:val="-10"/>
              </w:rPr>
              <w:t>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推动电力工程数字化监理招标的政策建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电</w:t>
      </w:r>
      <w:r>
        <w:t>力</w:t>
      </w:r>
      <w:r>
        <w:t>工</w:t>
      </w:r>
      <w:r>
        <w:t>程</w:t>
      </w:r>
      <w:r>
        <w:t>监</w:t>
      </w:r>
      <w:r>
        <w:t>理</w:t>
      </w:r>
      <w:r>
        <w:t>招</w:t>
      </w:r>
      <w:r>
        <w:t>标</w:t>
      </w:r>
      <w:r>
        <w:t>的</w:t>
      </w:r>
      <w:r>
        <w:t>现</w:t>
      </w:r>
      <w:r>
        <w:t>状</w:t>
      </w:r>
      <w:r>
        <w:t>与</w:t>
      </w:r>
      <w:r>
        <w:t>挑</w:t>
      </w:r>
      <w:r>
        <w:rPr>
          <w:spacing w:val="-10"/>
        </w:rPr>
        <w:t>战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电力工程监理招标的规范化</w:t>
            </w:r>
            <w:r>
              <w:rPr>
                <w:spacing w:val="-6"/>
                <w:sz w:val="21"/>
              </w:rPr>
              <w:t>程度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法规和标准不完善：当前，我国对于电力工程监理招标</w:t>
            </w:r>
            <w:r>
              <w:rPr>
                <w:spacing w:val="-2"/>
                <w:sz w:val="21"/>
              </w:rPr>
              <w:t>的相关法规和标准还不够完善，导致一些招标过程中的问</w:t>
            </w:r>
            <w:r>
              <w:rPr>
                <w:spacing w:val="-2"/>
                <w:sz w:val="21"/>
              </w:rPr>
              <w:t>题无法得到有效的解决。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招标文件编写质量不高：部分招标文件内容不清晰、表</w:t>
            </w:r>
            <w:r>
              <w:rPr>
                <w:spacing w:val="-2"/>
                <w:sz w:val="21"/>
              </w:rPr>
              <w:t>述不清，使得投标人难以准确理解和响应，影响了公平竞</w:t>
            </w:r>
            <w:r>
              <w:rPr>
                <w:spacing w:val="-6"/>
                <w:sz w:val="21"/>
              </w:rPr>
              <w:t>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投标人的资质与能力评估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资质审核不严格：在招标过程中，对投标人的资质审核</w:t>
            </w:r>
            <w:r>
              <w:rPr>
                <w:spacing w:val="-2"/>
                <w:sz w:val="21"/>
              </w:rPr>
              <w:t>不够严格，可能导致不具备相应能力的企业中标。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技术方案评价不足：评标委员会在评审技术方案时，可</w:t>
            </w:r>
            <w:r>
              <w:rPr>
                <w:spacing w:val="-2"/>
                <w:sz w:val="21"/>
              </w:rPr>
              <w:t>能由于专业知识限制等原因，未能充分评估其技术和实施</w:t>
            </w:r>
            <w:r>
              <w:rPr>
                <w:spacing w:val="-4"/>
                <w:sz w:val="21"/>
              </w:rPr>
              <w:t>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数字化技术的应用水平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数字化技术普及率低：当前，电力工程监理招标中数字</w:t>
            </w:r>
            <w:r>
              <w:rPr>
                <w:spacing w:val="-2"/>
                <w:sz w:val="21"/>
              </w:rPr>
              <w:t>化技术的应用仍处于较低水平，缺乏有效的信息化平台支</w:t>
            </w:r>
            <w:r>
              <w:rPr>
                <w:spacing w:val="-6"/>
                <w:sz w:val="21"/>
              </w:rPr>
              <w:t>持。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技术升级滞后：随着科技发展，新型信息技术不断涌现，</w:t>
            </w:r>
            <w:r>
              <w:rPr>
                <w:spacing w:val="-2"/>
                <w:sz w:val="21"/>
              </w:rPr>
              <w:t>但现有招标方式和技术手段更新速度较慢。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公开透明度和监督机制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信息不透明：招标过程中的相关信息公开不足，容易引</w:t>
            </w:r>
            <w:r>
              <w:rPr>
                <w:spacing w:val="-2"/>
                <w:sz w:val="21"/>
              </w:rPr>
              <w:t>发质疑和争议。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监督机制不健全：虽然有相关部门进行监管，但由于种</w:t>
            </w:r>
            <w:r>
              <w:rPr>
                <w:spacing w:val="-2"/>
                <w:sz w:val="21"/>
              </w:rPr>
              <w:t>种原因，实际监督效果并不理想。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市场竞争压力和行业环境变</w:t>
            </w:r>
            <w:r>
              <w:rPr>
                <w:spacing w:val="-10"/>
                <w:sz w:val="21"/>
              </w:rPr>
              <w:t>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市场竞争加剧：随着行业发展和企业数量的增长，电力</w:t>
            </w:r>
            <w:r>
              <w:rPr>
                <w:spacing w:val="-2"/>
                <w:sz w:val="21"/>
              </w:rPr>
              <w:t>工程监理市场的竞争日趋激烈。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行业政策调整：政府对电力行业的调控政策不断出台，</w:t>
            </w:r>
            <w:r>
              <w:rPr>
                <w:spacing w:val="-2"/>
                <w:sz w:val="21"/>
              </w:rPr>
              <w:t>对电力工程监理招标产生了一定的影响。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招标人员素质和培训力度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专业素养参差不齐：招标人员的专业知识和业务水平差</w:t>
            </w:r>
            <w:r>
              <w:rPr>
                <w:spacing w:val="-2"/>
                <w:sz w:val="21"/>
              </w:rPr>
              <w:t>异较大，可能导致招标工作出现失误或漏洞。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培训资源不足：目前针对电力工程监理招标的专门培训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较少，不利于提高相关人员的能力。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680"/>
      </w:pPr>
      <w:r>
        <w:rPr>
          <w:spacing w:val="-1"/>
        </w:rPr>
        <w:t>电力工程监理招标的现状与挑战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电力工程作为国家基础设施的重要组成部分，其建设质量直接影响到</w:t>
      </w:r>
      <w:r>
        <w:rPr>
          <w:spacing w:val="-4"/>
        </w:rPr>
        <w:t>社会经济发展和人民生活。在数字化时代背景下，电力工程监理招标</w:t>
      </w:r>
      <w:r>
        <w:rPr>
          <w:spacing w:val="-9"/>
        </w:rPr>
        <w:t>工作面临诸多新的挑战和问题。本文将就当前电力工程监理招标的现</w:t>
      </w:r>
      <w:r>
        <w:rPr>
          <w:spacing w:val="-2"/>
        </w:rPr>
        <w:t>状及其所面临的挑战进行分析。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一、电力工程监理招标的现状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监理招标制度逐步完善：随着我国电力行业改革的不断深入，电</w:t>
      </w:r>
      <w:r>
        <w:rPr>
          <w:spacing w:val="-9"/>
          <w:sz w:val="28"/>
        </w:rPr>
        <w:t>力工程监理招标制度不断完善。政府相关部门相继出台了一系列关于</w:t>
      </w:r>
      <w:r>
        <w:rPr>
          <w:spacing w:val="-7"/>
          <w:sz w:val="28"/>
        </w:rPr>
        <w:t>电力工程监理招标的相关法律法规和规范性文件，为电力工程监理招</w:t>
      </w:r>
      <w:r>
        <w:rPr>
          <w:spacing w:val="-2"/>
          <w:sz w:val="28"/>
        </w:rPr>
        <w:t>标活动提供了法律保障。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招标过程信息化程度提高：近年来，数字化技术在电力工程监理</w:t>
      </w:r>
      <w:r>
        <w:rPr>
          <w:spacing w:val="-10"/>
          <w:sz w:val="28"/>
        </w:rPr>
        <w:t>招标中的应用越来越广泛。越来越多的企业开始利用电子招标平台进</w:t>
      </w:r>
      <w:r>
        <w:rPr>
          <w:spacing w:val="-4"/>
          <w:sz w:val="28"/>
        </w:rPr>
        <w:t>行招标公告发布、投标文件上传等操作，使得招标过程更加透明化和</w:t>
      </w:r>
      <w:r>
        <w:rPr>
          <w:spacing w:val="-4"/>
          <w:sz w:val="28"/>
        </w:rPr>
        <w:t>高效化。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监理服务质量不断提升：随着市场竞争的加剧，电力工程监理企</w:t>
      </w:r>
      <w:r>
        <w:rPr>
          <w:spacing w:val="-8"/>
          <w:sz w:val="28"/>
        </w:rPr>
        <w:t>业纷纷加强了内部管理和服务质量提升。部分优秀的电力工程监理企</w:t>
      </w:r>
      <w:r>
        <w:rPr>
          <w:spacing w:val="-6"/>
          <w:sz w:val="28"/>
        </w:rPr>
        <w:t>业在项目实施过程中表现出良好的专业素质和技术实力，赢得了市场</w:t>
      </w:r>
      <w:r>
        <w:rPr>
          <w:spacing w:val="-4"/>
          <w:sz w:val="28"/>
        </w:rPr>
        <w:t>的认可。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1"/>
        </w:rPr>
        <w:t>二、电力工程监理招标的挑战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法律法规执行不严：虽然相关法律法规已经出台，但在实际操作</w:t>
      </w:r>
      <w:r>
        <w:rPr>
          <w:spacing w:val="-4"/>
          <w:sz w:val="28"/>
        </w:rPr>
        <w:t>中，仍存在一些违法违规现象。如招标方或招标代理机构不严格按照</w:t>
      </w:r>
      <w:r>
        <w:rPr>
          <w:spacing w:val="-4"/>
          <w:sz w:val="28"/>
        </w:rPr>
        <w:t>法定程序进行招标活动，导致招标结果受到质疑；投标人之间串通投</w:t>
      </w:r>
      <w:r>
        <w:rPr>
          <w:spacing w:val="-2"/>
          <w:sz w:val="28"/>
        </w:rPr>
        <w:t>标或者采用其他非法手段获取中标资格等。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z w:val="28"/>
        </w:rPr>
        <w:t>评标标准缺乏统一性：目前，电力工程监理招标的评标标准尚未</w:t>
      </w:r>
      <w:r>
        <w:rPr>
          <w:spacing w:val="-14"/>
          <w:sz w:val="28"/>
        </w:rPr>
        <w:t>完全统一。不同的招标单位可能存在不同的评价指标体系和权重分配，</w:t>
      </w:r>
      <w:r>
        <w:rPr>
          <w:spacing w:val="-5"/>
          <w:sz w:val="28"/>
        </w:rPr>
        <w:t>导致同一项目的评审结果存在较大差异。这不仅影响了公平竞争，也加大了监管部门的工作难度。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技术创新不足：尽管数字化技术在电力工程监理招标中得到了一</w:t>
      </w:r>
      <w:r>
        <w:rPr>
          <w:spacing w:val="-4"/>
          <w:sz w:val="28"/>
        </w:rPr>
        <w:t>定程度的应用，但总体上仍然较为初级。一方面，现有的电子招标系</w:t>
      </w:r>
      <w:r>
        <w:rPr>
          <w:spacing w:val="-4"/>
          <w:sz w:val="28"/>
        </w:rPr>
        <w:t>统功能单一，无法满足全方位的业务需求；另一方面，电力工程监理</w:t>
      </w:r>
      <w:r>
        <w:rPr>
          <w:spacing w:val="-7"/>
          <w:sz w:val="28"/>
        </w:rPr>
        <w:t>企业对新技术的掌握和运用能力参差不齐，限制了技术创新的发展潜</w:t>
      </w:r>
      <w:r>
        <w:rPr>
          <w:spacing w:val="-6"/>
          <w:sz w:val="28"/>
        </w:rPr>
        <w:t>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资源配置不合理：由于历史原因，电力工程监理市场存在着资源</w:t>
      </w:r>
      <w:r>
        <w:rPr>
          <w:spacing w:val="-4"/>
          <w:sz w:val="28"/>
        </w:rPr>
        <w:t>配置不均衡的问题。一些地区和领域由于市场竞争不够充分，导致资</w:t>
      </w:r>
      <w:r>
        <w:rPr>
          <w:spacing w:val="-4"/>
          <w:sz w:val="28"/>
        </w:rPr>
        <w:t>源浪费和效率低下。此外，部分地区由于缺乏专业的电力工程监理人</w:t>
      </w:r>
      <w:r>
        <w:rPr>
          <w:spacing w:val="-2"/>
          <w:sz w:val="28"/>
        </w:rPr>
        <w:t>才，导致监理服务质量难以保证。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9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6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国际化进程缓慢：随着全球化进程的加速，电力工程监理招标工</w:t>
      </w:r>
      <w:r>
        <w:rPr>
          <w:spacing w:val="-4"/>
          <w:sz w:val="28"/>
        </w:rPr>
        <w:t>作面临着国际化的需求。然而，国内电力工程监理企业在国际市场上</w:t>
      </w:r>
      <w:r>
        <w:rPr>
          <w:spacing w:val="-4"/>
          <w:sz w:val="28"/>
        </w:rPr>
        <w:t>竞争力相对较弱，缺乏有效的参与途径和经验积累，这对国内电力工</w:t>
      </w:r>
      <w:r>
        <w:rPr>
          <w:spacing w:val="-2"/>
          <w:sz w:val="28"/>
        </w:rPr>
        <w:t>程监理行业的长远发展构成了制约。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三、结论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综上所述，电力工程监理招标在数字化时代背景下面临着诸多挑战。</w:t>
      </w:r>
      <w:r>
        <w:rPr>
          <w:spacing w:val="-2"/>
        </w:rPr>
        <w:t>针对这些挑战，应从以下几个方面着手，进一步推动电力工程监理招</w:t>
      </w:r>
      <w:r>
        <w:rPr>
          <w:spacing w:val="-2"/>
        </w:rPr>
        <w:t xml:space="preserve"> </w:t>
      </w:r>
      <w:r>
        <w:rPr>
          <w:spacing w:val="-2"/>
        </w:rPr>
        <w:t>标工作的规范化、标准化和专业化：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加强法律法规的宣传和执行力度，严厉打击违法违规行为，确保</w:t>
      </w:r>
      <w:r>
        <w:rPr>
          <w:spacing w:val="-2"/>
          <w:sz w:val="28"/>
        </w:rPr>
        <w:t>电力工程监理招标活动的公正、公开、公平。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建立统一的电力工程监理招标评标标准，优化评标流程，提高评</w:t>
      </w:r>
      <w:r>
        <w:rPr>
          <w:spacing w:val="-2"/>
          <w:sz w:val="28"/>
        </w:rPr>
        <w:t>标结果的权威性和公信力。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推动技术创新，加快电力工程监理招标的数字化进程，提高工作</w:t>
      </w:r>
      <w:r>
        <w:rPr>
          <w:spacing w:val="-2"/>
          <w:sz w:val="28"/>
        </w:rPr>
        <w:t>效率和服务质量。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进一步优化资源配置，促进市场竞争，充分发挥电力工程监理市</w:t>
      </w:r>
      <w:r>
        <w:rPr>
          <w:spacing w:val="-2"/>
          <w:sz w:val="28"/>
        </w:rPr>
        <w:t>场的调节作用。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9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2"/>
        </w:numPr>
        <w:tabs>
          <w:tab w:val="left" w:pos="542"/>
        </w:tabs>
        <w:spacing w:before="6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积极拓展国际市场，提高国内电力工程监理企业的国际竞争力，</w:t>
      </w:r>
      <w:r>
        <w:rPr>
          <w:spacing w:val="-2"/>
          <w:sz w:val="28"/>
        </w:rPr>
        <w:t>推动电力工程监理行业的全球化进程。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数</w:t>
      </w:r>
      <w:r>
        <w:t>字</w:t>
      </w:r>
      <w:r>
        <w:t>化</w:t>
      </w:r>
      <w:r>
        <w:t>技</w:t>
      </w:r>
      <w:r>
        <w:t>术</w:t>
      </w:r>
      <w:r>
        <w:t>在</w:t>
      </w:r>
      <w:r>
        <w:t>监</w:t>
      </w:r>
      <w:r>
        <w:t>理</w:t>
      </w:r>
      <w:r>
        <w:t>招</w:t>
      </w:r>
      <w:r>
        <w:t>标</w:t>
      </w:r>
      <w:r>
        <w:t>中</w:t>
      </w:r>
      <w:r>
        <w:t>的</w:t>
      </w:r>
      <w:r>
        <w:t>应</w:t>
      </w:r>
      <w:r>
        <w:t>用</w:t>
      </w:r>
      <w:r>
        <w:t>前</w:t>
      </w:r>
      <w:bookmarkEnd w:id="1"/>
      <w:r>
        <w:rPr>
          <w:spacing w:val="-10"/>
        </w:rPr>
        <w:t>景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72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数字化技术在监理招标中的</w:t>
            </w:r>
            <w:r>
              <w:rPr>
                <w:spacing w:val="-4"/>
                <w:sz w:val="21"/>
              </w:rPr>
              <w:t>应用前景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信息化手段的提升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智能化决策支持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资源整合与优化配置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监管流程的透明化和规范化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实现全过程监督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提高招标公正性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确保项目高效运行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数据驱动的业务创新与发展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利用大数据进行风险评估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开展精准的市场分析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推动行业标准化进程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提高服务质量与客户满意度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加强沟通协调能力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提升服务质量和效率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增强客户信任度和忠诚度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节能环保理念的融入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减少纸质文件使用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提倡绿色办公方式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支持可持续发展策略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跨部门协作与资源整合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整合内外部资源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打破信息孤岛现象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促进协同作业和创新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7"/>
        </w:rPr>
        <w:t>随着数字化技术的快速发展和普及，电力工程监理招标领域也正</w:t>
      </w:r>
    </w:p>
    <w:p>
      <w:pPr>
        <w:spacing w:after="0"/>
        <w:sectPr>
          <w:footerReference w:type="default" r:id="rId10"/>
          <w:pgSz w:w="11910" w:h="16840"/>
          <w:pgMar w:top="19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8"/>
        </w:rPr>
        <w:t>逐渐尝试应用这些先进的技术和手段。数字化技术能够为电力工程监</w:t>
      </w:r>
      <w:r>
        <w:rPr>
          <w:spacing w:val="-4"/>
        </w:rPr>
        <w:t>理招标提供更加科学、精准、高效的管理和服务方式，从而推动整个</w:t>
      </w:r>
      <w:r>
        <w:rPr>
          <w:spacing w:val="-2"/>
        </w:rPr>
        <w:t>行业的创新和发展。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12"/>
        </w:rPr>
        <w:t>在实际应用中，数字化技术可以从以下几个方面改变电力工程监理招</w:t>
      </w:r>
      <w:r>
        <w:rPr>
          <w:spacing w:val="-2"/>
        </w:rPr>
        <w:t>标的传统模式：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电子化招标平台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10"/>
        </w:rPr>
        <w:t>通过建立基于互联网的电子化招标平台，可以实现在线提交投标文件、</w:t>
      </w:r>
      <w:r>
        <w:rPr>
          <w:spacing w:val="-2"/>
        </w:rPr>
        <w:t>发布公告、进行评审等工作，极大地提高了工作效率。同时，这种模</w:t>
      </w:r>
      <w:r>
        <w:rPr>
          <w:spacing w:val="-2"/>
        </w:rPr>
        <w:t>式还具有公开透明的特点，有利于减少人为干预，降低廉政风险。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数字化评标系统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借助计算机辅助评标系统，能够对大量数据进行快速分析和处理，提</w:t>
      </w:r>
      <w:r>
        <w:rPr>
          <w:spacing w:val="-4"/>
        </w:rPr>
        <w:t>高评标速度和准确性。此外，该系统还可以支持多种评标方法，并可</w:t>
      </w:r>
      <w:r>
        <w:rPr>
          <w:spacing w:val="-2"/>
        </w:rPr>
        <w:t>以根据实际需要进行定制化设置，以满足不同项目的特定需求。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三维可视化技术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6"/>
        </w:rPr>
        <w:t>三维可视化技术可以将施工图纸转化为立体模型，便于各方参与者直</w:t>
      </w:r>
    </w:p>
    <w:p>
      <w:pPr>
        <w:spacing w:after="0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观地理解工程设计和技术要求。在招标阶段，可以通过三维模型展示</w:t>
      </w:r>
      <w:r>
        <w:rPr>
          <w:spacing w:val="-2"/>
        </w:rPr>
        <w:t>项目的技术方案和工艺流程，以便于评标专家做出更准确的判断。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大数据分析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利用大数据分析技术，可以对历史招标数据进行挖掘和分析，发现其</w:t>
      </w:r>
      <w:r>
        <w:rPr>
          <w:spacing w:val="-2"/>
        </w:rPr>
        <w:t xml:space="preserve"> </w:t>
      </w:r>
      <w:r>
        <w:rPr>
          <w:spacing w:val="-2"/>
        </w:rPr>
        <w:t>中的趋势和规律。这对于优化招标策略、提高中标率等方面都具有重</w:t>
      </w:r>
      <w:r>
        <w:rPr>
          <w:spacing w:val="-2"/>
        </w:rPr>
        <w:t xml:space="preserve"> </w:t>
      </w:r>
      <w:r>
        <w:rPr>
          <w:spacing w:val="-2"/>
        </w:rPr>
        <w:t>要意义。同时，也可以通过数据分析来预测未来的市场变化和趋势，</w:t>
      </w:r>
      <w:r>
        <w:rPr>
          <w:spacing w:val="-2"/>
        </w:rPr>
        <w:t>帮助企业在竞争中占据优势。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区块链技术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5"/>
        </w:rPr>
        <w:t>区块链技术能够实现信息的去中心化存储和传输，保证数据的安全性</w:t>
      </w:r>
      <w:r>
        <w:rPr>
          <w:spacing w:val="-11"/>
        </w:rPr>
        <w:t>和不可篡改性。将其应用于电力工程监理招标中，可以确保招投标过</w:t>
      </w:r>
      <w:r>
        <w:rPr>
          <w:spacing w:val="-19"/>
        </w:rPr>
        <w:t>程中的所有信息都能得到有效保护，避免出现信息泄露或篡改的情况。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数字化技术在电力工程监理招标领域的广泛应用，对于提高效率、降</w:t>
      </w:r>
      <w:r>
        <w:rPr>
          <w:spacing w:val="-4"/>
        </w:rPr>
        <w:t>低成本、保障公平等方面都有积极的作用。在未来，随着数字化技术</w:t>
      </w:r>
      <w:r>
        <w:rPr>
          <w:spacing w:val="-2"/>
        </w:rPr>
        <w:t>的进一步发展和完善，其在招标领域的应用前景将会更加广阔。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8"/>
        </w:rPr>
        <w:t>首先，从行业发展趋势来看，随着我国经济转型升级的步伐不断加快，</w:t>
      </w:r>
      <w:r>
        <w:rPr>
          <w:spacing w:val="-2"/>
        </w:rPr>
        <w:t>电力工程行业也在逐步迈向高质量发展的道路。在这种背景下，数字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化技术将成为推动行业变革的重要动力之一。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其次，从市场需求角度来看，随着市场竞争的日益激烈，企业对于提</w:t>
      </w:r>
      <w:r>
        <w:rPr>
          <w:spacing w:val="-8"/>
        </w:rPr>
        <w:t>高自身核心竞争力的需求也越来越迫切。通过采用数字化技术进行监</w:t>
      </w:r>
      <w:r>
        <w:rPr>
          <w:spacing w:val="-4"/>
        </w:rPr>
        <w:t>理招标，不仅可以提高企业的运营效率，而且还有助于提升企业的品</w:t>
      </w:r>
      <w:r>
        <w:rPr>
          <w:spacing w:val="-2"/>
        </w:rPr>
        <w:t>牌形象和社会影响力。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8"/>
        </w:rPr>
        <w:t>最后，从政策导向上来看，国家层面已经明确提出要推进“数字中国”</w:t>
      </w:r>
      <w:r>
        <w:rPr>
          <w:spacing w:val="-2"/>
        </w:rPr>
        <w:t>建设，大力推广信息化技术的应用。这对于电力工程监理招标领域来</w:t>
      </w:r>
      <w:r>
        <w:rPr>
          <w:spacing w:val="-2"/>
        </w:rPr>
        <w:t>说，无疑是一个重大的发展机遇。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总之，数字化技术在电力工程监理招标领域的应用前景十分广阔。随</w:t>
      </w:r>
      <w:r>
        <w:rPr>
          <w:spacing w:val="-4"/>
        </w:rPr>
        <w:t>着相关技术的不断创新和完善，我们有理由相信，在不远的将来，数</w:t>
      </w:r>
      <w:r>
        <w:rPr>
          <w:spacing w:val="-7"/>
        </w:rPr>
        <w:t>字化技术必将在招标领域发挥更大的作用，推动电力工程行业的发展</w:t>
      </w:r>
      <w:r>
        <w:rPr>
          <w:spacing w:val="-2"/>
        </w:rPr>
        <w:t>迈上新的台阶。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2" w:name="_TOC_250005"/>
      <w:r>
        <w:t>第三部分</w:t>
      </w:r>
      <w:r>
        <w:rPr>
          <w:spacing w:val="219"/>
          <w:w w:val="150"/>
        </w:rPr>
        <w:t xml:space="preserve"> </w:t>
      </w:r>
      <w:bookmarkEnd w:id="2"/>
      <w:r>
        <w:rPr>
          <w:spacing w:val="-1"/>
        </w:rPr>
        <w:t>基于数字化技术的监理招标流程优化</w:t>
      </w:r>
    </w:p>
    <w:p>
      <w:pPr>
        <w:pStyle w:val="BodyText"/>
        <w:spacing w:before="15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数字化技术在招标文件编制</w:t>
            </w:r>
            <w:r>
              <w:rPr>
                <w:spacing w:val="-4"/>
                <w:sz w:val="21"/>
              </w:rPr>
              <w:t>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7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利用 </w:t>
            </w:r>
            <w:r>
              <w:rPr>
                <w:rFonts w:ascii="Times New Roman" w:eastAsia="Times New Roman"/>
                <w:sz w:val="21"/>
              </w:rPr>
              <w:t xml:space="preserve">BIM </w:t>
            </w:r>
            <w:r>
              <w:rPr>
                <w:sz w:val="21"/>
              </w:rPr>
              <w:t>等技术进行图纸和技术规范的三维可视化展</w:t>
            </w:r>
            <w:r>
              <w:rPr>
                <w:spacing w:val="-2"/>
                <w:sz w:val="21"/>
              </w:rPr>
              <w:t>示，方便投标人理解和使用。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采用云计算、大数据等技术实现对招标文件的数据分析</w:t>
            </w:r>
            <w:r>
              <w:rPr>
                <w:spacing w:val="-2"/>
                <w:sz w:val="21"/>
              </w:rPr>
              <w:t>和智能推荐，提高编制效率和质量。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建立统一的标准模板库，简化招标文件编制过程，保证</w:t>
            </w:r>
            <w:r>
              <w:rPr>
                <w:spacing w:val="-2"/>
                <w:sz w:val="21"/>
              </w:rPr>
              <w:t>招标文件的一致性和准确性。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基于区块链的投标文件存证</w:t>
            </w:r>
            <w:r>
              <w:rPr>
                <w:spacing w:val="-4"/>
                <w:sz w:val="21"/>
              </w:rPr>
              <w:t>与评审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利用区块链技术实现投标文件的不可篡改和全程可追溯，</w:t>
            </w:r>
            <w:r>
              <w:rPr>
                <w:spacing w:val="-2"/>
                <w:sz w:val="21"/>
              </w:rPr>
              <w:t>保障公平公正。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将评审标准和流程上链，确保评审过程公开透明，减少</w:t>
            </w:r>
            <w:r>
              <w:rPr>
                <w:spacing w:val="-2"/>
                <w:sz w:val="21"/>
              </w:rPr>
              <w:t>人为干预和舞弊行为。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在区块链上建立评委信用评价体系，鼓励评委公正无私</w:t>
            </w:r>
            <w:r>
              <w:rPr>
                <w:spacing w:val="-2"/>
                <w:sz w:val="21"/>
              </w:rPr>
              <w:t>地履行职责。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数字化技术在评标过程中的</w:t>
            </w:r>
            <w:r>
              <w:rPr>
                <w:spacing w:val="-6"/>
                <w:sz w:val="21"/>
              </w:rPr>
              <w:t>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利用人工智能、机器学习等技术实现自动评分和排名，</w:t>
            </w:r>
            <w:r>
              <w:rPr>
                <w:spacing w:val="-2"/>
                <w:sz w:val="21"/>
              </w:rPr>
              <w:t>提高评标速度和准确性。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对评标数据进行实时监控和统计分析，及时发现并处理</w:t>
            </w:r>
            <w:r>
              <w:rPr>
                <w:spacing w:val="-2"/>
                <w:sz w:val="21"/>
              </w:rPr>
              <w:t>异常情况，防止招投标活动中可能出现的风险。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建立评标专家数据库和信用评价系统，完善专家管理机</w:t>
            </w:r>
            <w:r>
              <w:rPr>
                <w:spacing w:val="-2"/>
                <w:sz w:val="21"/>
              </w:rPr>
              <w:t>制，提升评标水平和质量。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在线开标与公示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通过互联网技术实现实时在线开标，降低开标成本，提</w:t>
            </w:r>
            <w:r>
              <w:rPr>
                <w:spacing w:val="-2"/>
                <w:sz w:val="21"/>
              </w:rPr>
              <w:t>高效率，便于多方监督。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利用大数据等技术实现对中标结果的预测和风险评估，</w:t>
            </w:r>
            <w:r>
              <w:rPr>
                <w:spacing w:val="-2"/>
                <w:sz w:val="21"/>
              </w:rPr>
              <w:t>为后续监管提供参考依据。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公示信息实时更新，方便各方查看和反馈，提高透明度</w:t>
            </w:r>
            <w:r>
              <w:rPr>
                <w:spacing w:val="-2"/>
                <w:sz w:val="21"/>
              </w:rPr>
              <w:t>和公信力。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基于云平台的合同签订与管</w:t>
            </w:r>
            <w:r>
              <w:rPr>
                <w:spacing w:val="-10"/>
                <w:sz w:val="21"/>
              </w:rPr>
              <w:t>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利用电子签名和数字证书技术实现远程在线合同签订，</w:t>
            </w:r>
            <w:r>
              <w:rPr>
                <w:spacing w:val="-2"/>
                <w:sz w:val="21"/>
              </w:rPr>
              <w:t>提高了合同签订的便利性。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通过云平台实现合同文本、变更记录等资料的集中管理</w:t>
            </w:r>
            <w:r>
              <w:rPr>
                <w:spacing w:val="-2"/>
                <w:sz w:val="21"/>
              </w:rPr>
              <w:t>和便捷查询，有利于合同执行和纠纷解决。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利用数据分析技术对合同执行情况进行实时监控和预警，</w:t>
            </w:r>
            <w:r>
              <w:rPr>
                <w:spacing w:val="-2"/>
                <w:sz w:val="21"/>
              </w:rPr>
              <w:t>有助于提前发现潜在问题，避免损失。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项目监理过程的数字化管理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应用物联网、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AI </w:t>
            </w:r>
            <w:r>
              <w:rPr>
                <w:spacing w:val="-4"/>
                <w:sz w:val="21"/>
              </w:rPr>
              <w:t>等技术进行现场监控和数据分析，及时</w:t>
            </w:r>
            <w:r>
              <w:rPr>
                <w:spacing w:val="-2"/>
                <w:sz w:val="21"/>
              </w:rPr>
              <w:t>发现问题，指导监理工作。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34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利用移动 </w:t>
            </w:r>
            <w:r>
              <w:rPr>
                <w:rFonts w:ascii="Times New Roman" w:eastAsia="Times New Roman"/>
                <w:sz w:val="21"/>
              </w:rPr>
              <w:t>APP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等工具实现随时随地的信息采集和传递，</w:t>
            </w:r>
            <w:r>
              <w:rPr>
                <w:spacing w:val="-2"/>
                <w:sz w:val="21"/>
              </w:rPr>
              <w:t>提高监理工作的响应速度和效果。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建立项目监理大数据平台，进行跨项目、多维度的数据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分析和决策支持，提升整体管理水平。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基于数字化技术的监理招标流程优化</w:t>
      </w:r>
    </w:p>
    <w:p>
      <w:pPr>
        <w:spacing w:after="0"/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9"/>
        </w:rPr>
        <w:t>随着信息技术的发展和广泛应用，电力工程领域的监理招标工作也在</w:t>
      </w:r>
      <w:r>
        <w:rPr>
          <w:spacing w:val="-2"/>
        </w:rPr>
        <w:t xml:space="preserve"> </w:t>
      </w:r>
      <w:r>
        <w:rPr>
          <w:spacing w:val="-2"/>
        </w:rPr>
        <w:t>逐步向数字化转型。数字化技术的应用使得监理招标过程更加高效、</w:t>
      </w:r>
      <w:r>
        <w:rPr>
          <w:spacing w:val="-2"/>
        </w:rPr>
        <w:t>透明和公正，有利于提高项目管理质量和效率。本文将对基于数字化</w:t>
      </w:r>
      <w:r>
        <w:rPr>
          <w:spacing w:val="-2"/>
        </w:rPr>
        <w:t xml:space="preserve"> </w:t>
      </w:r>
      <w:r>
        <w:rPr>
          <w:spacing w:val="-2"/>
        </w:rPr>
        <w:t>技术的监理招标流程优化进行探讨。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一、监理招标流程概述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传统的监理招标流程主要包括以下几个环节：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招标文件编制：由招标人根据工程特点和技术要求编制招标文件，</w:t>
      </w:r>
      <w:r>
        <w:rPr>
          <w:spacing w:val="-2"/>
          <w:sz w:val="28"/>
        </w:rPr>
        <w:t>并对外发布招标公告。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投标报名：符合条件的潜在投标人报名参加投标，并提交相关资</w:t>
      </w:r>
      <w:r>
        <w:rPr>
          <w:spacing w:val="-2"/>
          <w:sz w:val="28"/>
        </w:rPr>
        <w:t>质证明材料。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资格审查：招标人对报名参加投标的单位进行资格预审，以确定</w:t>
      </w:r>
      <w:r>
        <w:rPr>
          <w:spacing w:val="-2"/>
          <w:sz w:val="28"/>
        </w:rPr>
        <w:t>是否具备参与竞标的资格。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招标文件购买：通过资格审查的投标人在规定时间内购买招标文</w:t>
      </w:r>
      <w:r>
        <w:rPr>
          <w:spacing w:val="-6"/>
          <w:sz w:val="28"/>
        </w:rPr>
        <w:t>件。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投标文件编制：投标人根据招标文件要求编制投标文件，并在截</w:t>
      </w:r>
      <w:r>
        <w:rPr>
          <w:spacing w:val="-2"/>
          <w:sz w:val="28"/>
        </w:rPr>
        <w:t>止日期前提交给招标人。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开标评标：招标人在规定时间公开开标，并组织专家评审团对投</w:t>
      </w:r>
      <w:r>
        <w:rPr>
          <w:spacing w:val="-2"/>
          <w:sz w:val="28"/>
        </w:rPr>
        <w:t>标文件进行评估打分。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中标公示：中标结果经过公示无异议后，由招标人与中标单位签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订监理合同。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二、数字化技术的应用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近年来，随着互联网、大数据、人工智能等数字化技术的不断发展，</w:t>
      </w:r>
      <w:r>
        <w:rPr>
          <w:spacing w:val="-2"/>
        </w:rPr>
        <w:t>监理招标流程也逐步实现了信息化、智能化的变革。以下是几种常用</w:t>
      </w:r>
      <w:r>
        <w:rPr>
          <w:spacing w:val="-2"/>
        </w:rPr>
        <w:t xml:space="preserve"> </w:t>
      </w:r>
      <w:r>
        <w:rPr>
          <w:spacing w:val="-2"/>
        </w:rPr>
        <w:t>的技术手段及其应用：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z w:val="28"/>
        </w:rPr>
        <w:t>电子招标平台：采用电子招标平台可以实现线上发布招标信息、</w:t>
      </w:r>
      <w:r>
        <w:rPr>
          <w:spacing w:val="-13"/>
          <w:sz w:val="28"/>
        </w:rPr>
        <w:t>提交投标文件等功能，从而简化传统招标过程中的诸多纸质文件操作，</w:t>
      </w:r>
      <w:r>
        <w:rPr>
          <w:sz w:val="28"/>
        </w:rPr>
        <w:t>大大提高工作效率。</w:t>
      </w: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云计算和大数据分析：运用云计算技术和大数据分析方法可以对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招标过程中产生的大量数据进行挖掘和分析，为决策提供科学依据。</w:t>
      </w: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人脸识别和区块链技术：借助于人脸识别技术和区块链技术，可</w:t>
      </w:r>
      <w:r>
        <w:rPr>
          <w:spacing w:val="-2"/>
          <w:sz w:val="28"/>
        </w:rPr>
        <w:t>以有效防范招标过程中的欺诈行为，保证招标活动的公平、公正。</w:t>
      </w: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自动化评标系统：利用机器学习和自然语言处理技术，可以构建</w:t>
      </w:r>
      <w:r>
        <w:rPr>
          <w:spacing w:val="-2"/>
          <w:sz w:val="28"/>
        </w:rPr>
        <w:t>自动化评标系统，辅助评标专家快速准确地完成评标任务。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三、数字化技术对监理招标流程的影响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提高效率：数字化技术可以减少人工干预，避免繁琐的手工操作，</w:t>
      </w:r>
      <w:r>
        <w:rPr>
          <w:spacing w:val="-2"/>
          <w:sz w:val="28"/>
        </w:rPr>
        <w:t>降低沟通成本，提高招标过程的整体效率。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https://d.book118.com/416223050223010054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7"/>
      <w:pgSz w:w="11910" w:h="16840"/>
      <w:pgMar w:top="152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B86D2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1">
    <w:nsid w:val="06779B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7F675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11E36AF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4">
    <w:nsid w:val="13D2C5B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5">
    <w:nsid w:val="1560118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1683928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7">
    <w:nsid w:val="1D2DBA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E24F84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9">
    <w:nsid w:val="1E44E2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0">
    <w:nsid w:val="22EAD5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3D7616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2">
    <w:nsid w:val="249E1E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6019C0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4">
    <w:nsid w:val="27B5670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31447C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333CD0A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7">
    <w:nsid w:val="37C576D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A7EEC8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9">
    <w:nsid w:val="3E0D5A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F62C59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1">
    <w:nsid w:val="3FAB50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43B2E0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450ACDD4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516382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5">
    <w:nsid w:val="45997C3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6">
    <w:nsid w:val="4845DD1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7">
    <w:nsid w:val="4A81A4F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8">
    <w:nsid w:val="4AD3F5F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9">
    <w:nsid w:val="4F5055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515733A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528F98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5297931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3">
    <w:nsid w:val="58B2A12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3"/>
      </w:pPr>
      <w:rPr>
        <w:rFonts w:hint="default"/>
        <w:lang w:val="en-US" w:eastAsia="zh-CN" w:bidi="ar-SA"/>
      </w:rPr>
    </w:lvl>
  </w:abstractNum>
  <w:abstractNum w:abstractNumId="34">
    <w:nsid w:val="59BDE64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5">
    <w:nsid w:val="5A9AAA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E2E020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7">
    <w:nsid w:val="5E69171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EA31CC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39">
    <w:nsid w:val="5ED94F0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0">
    <w:nsid w:val="64849CE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704DF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75D46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6DF6399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44">
    <w:nsid w:val="6E102D5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5">
    <w:nsid w:val="6E2013B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9"/>
      </w:pPr>
      <w:rPr>
        <w:rFonts w:hint="default"/>
        <w:lang w:val="en-US" w:eastAsia="zh-CN" w:bidi="ar-SA"/>
      </w:rPr>
    </w:lvl>
  </w:abstractNum>
  <w:abstractNum w:abstractNumId="46">
    <w:nsid w:val="6F3754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741B98F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48">
    <w:nsid w:val="7D682F9B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7F7E356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8"/>
  </w:num>
  <w:num w:numId="2">
    <w:abstractNumId w:val="33"/>
  </w:num>
  <w:num w:numId="3">
    <w:abstractNumId w:val="4"/>
  </w:num>
  <w:num w:numId="4">
    <w:abstractNumId w:val="28"/>
  </w:num>
  <w:num w:numId="5">
    <w:abstractNumId w:val="3"/>
  </w:num>
  <w:num w:numId="6">
    <w:abstractNumId w:val="27"/>
  </w:num>
  <w:num w:numId="7">
    <w:abstractNumId w:val="36"/>
  </w:num>
  <w:num w:numId="8">
    <w:abstractNumId w:val="46"/>
  </w:num>
  <w:num w:numId="9">
    <w:abstractNumId w:val="2"/>
  </w:num>
  <w:num w:numId="10">
    <w:abstractNumId w:val="30"/>
  </w:num>
  <w:num w:numId="11">
    <w:abstractNumId w:val="29"/>
  </w:num>
  <w:num w:numId="12">
    <w:abstractNumId w:val="48"/>
  </w:num>
  <w:num w:numId="13">
    <w:abstractNumId w:val="32"/>
  </w:num>
  <w:num w:numId="14">
    <w:abstractNumId w:val="37"/>
  </w:num>
  <w:num w:numId="15">
    <w:abstractNumId w:val="5"/>
  </w:num>
  <w:num w:numId="16">
    <w:abstractNumId w:val="9"/>
  </w:num>
  <w:num w:numId="17">
    <w:abstractNumId w:val="25"/>
  </w:num>
  <w:num w:numId="18">
    <w:abstractNumId w:val="17"/>
  </w:num>
  <w:num w:numId="19">
    <w:abstractNumId w:val="23"/>
  </w:num>
  <w:num w:numId="20">
    <w:abstractNumId w:val="11"/>
  </w:num>
  <w:num w:numId="21">
    <w:abstractNumId w:val="15"/>
  </w:num>
  <w:num w:numId="22">
    <w:abstractNumId w:val="20"/>
  </w:num>
  <w:num w:numId="23">
    <w:abstractNumId w:val="10"/>
  </w:num>
  <w:num w:numId="24">
    <w:abstractNumId w:val="21"/>
  </w:num>
  <w:num w:numId="25">
    <w:abstractNumId w:val="13"/>
  </w:num>
  <w:num w:numId="26">
    <w:abstractNumId w:val="16"/>
  </w:num>
  <w:num w:numId="27">
    <w:abstractNumId w:val="39"/>
  </w:num>
  <w:num w:numId="28">
    <w:abstractNumId w:val="24"/>
  </w:num>
  <w:num w:numId="29">
    <w:abstractNumId w:val="19"/>
  </w:num>
  <w:num w:numId="30">
    <w:abstractNumId w:val="41"/>
  </w:num>
  <w:num w:numId="31">
    <w:abstractNumId w:val="40"/>
  </w:num>
  <w:num w:numId="32">
    <w:abstractNumId w:val="12"/>
  </w:num>
  <w:num w:numId="33">
    <w:abstractNumId w:val="14"/>
  </w:num>
  <w:num w:numId="34">
    <w:abstractNumId w:val="45"/>
  </w:num>
  <w:num w:numId="35">
    <w:abstractNumId w:val="44"/>
  </w:num>
  <w:num w:numId="36">
    <w:abstractNumId w:val="6"/>
  </w:num>
  <w:num w:numId="37">
    <w:abstractNumId w:val="0"/>
  </w:num>
  <w:num w:numId="38">
    <w:abstractNumId w:val="38"/>
  </w:num>
  <w:num w:numId="39">
    <w:abstractNumId w:val="43"/>
  </w:num>
  <w:num w:numId="40">
    <w:abstractNumId w:val="26"/>
  </w:num>
  <w:num w:numId="41">
    <w:abstractNumId w:val="47"/>
  </w:num>
  <w:num w:numId="42">
    <w:abstractNumId w:val="49"/>
  </w:num>
  <w:num w:numId="43">
    <w:abstractNumId w:val="34"/>
  </w:num>
  <w:num w:numId="44">
    <w:abstractNumId w:val="18"/>
  </w:num>
  <w:num w:numId="45">
    <w:abstractNumId w:val="35"/>
  </w:num>
  <w:num w:numId="46">
    <w:abstractNumId w:val="1"/>
  </w:num>
  <w:num w:numId="47">
    <w:abstractNumId w:val="31"/>
  </w:num>
  <w:num w:numId="48">
    <w:abstractNumId w:val="7"/>
  </w:num>
  <w:num w:numId="49">
    <w:abstractNumId w:val="22"/>
  </w:num>
  <w:num w:numId="50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563" w:right="196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416223050223010054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2024-03-05T05:31:37Z</dcterms:created>
  <dcterms:modified xsi:type="dcterms:W3CDTF">2024-03-05T05:31:37Z</dcterms:modified>
</cp:coreProperties>
</file>