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商旅服务项目规划设计纲要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64" w:history="1">
        <w:r>
          <w:rPr>
            <w:rFonts w:ascii="仿宋" w:eastAsia="仿宋" w:hAnsi="仿宋" w:cs="仿宋" w:hint="eastAsia"/>
            <w:lang w:eastAsia="zh-CN"/>
          </w:rPr>
          <w:t>概论</w:t>
        </w:r>
        <w:r>
          <w:tab/>
        </w:r>
        <w:r>
          <w:fldChar w:fldCharType="begin"/>
        </w:r>
        <w:r>
          <w:instrText xml:space="preserve"> PAGEREF _Toc27464 \h </w:instrText>
        </w:r>
        <w:r>
          <w:fldChar w:fldCharType="separate"/>
        </w:r>
        <w:r>
          <w:t>3</w:t>
        </w:r>
        <w:r>
          <w:fldChar w:fldCharType="end"/>
        </w:r>
      </w:hyperlink>
    </w:p>
    <w:p>
      <w:pPr>
        <w:pStyle w:val="TOC1"/>
        <w:tabs>
          <w:tab w:val="right" w:leader="dot" w:pos="8306"/>
        </w:tabs>
      </w:pPr>
      <w:hyperlink w:anchor="_Toc8327" w:history="1">
        <w:r>
          <w:rPr>
            <w:rFonts w:ascii="仿宋" w:eastAsia="仿宋" w:hAnsi="仿宋" w:cs="仿宋" w:hint="eastAsia"/>
            <w:lang w:eastAsia="zh-CN"/>
          </w:rPr>
          <w:t>一、商旅服务项目文档管理</w:t>
        </w:r>
        <w:r>
          <w:tab/>
        </w:r>
        <w:r>
          <w:fldChar w:fldCharType="begin"/>
        </w:r>
        <w:r>
          <w:instrText xml:space="preserve"> PAGEREF _Toc8327 \h </w:instrText>
        </w:r>
        <w:r>
          <w:fldChar w:fldCharType="separate"/>
        </w:r>
        <w:r>
          <w:t>3</w:t>
        </w:r>
        <w:r>
          <w:fldChar w:fldCharType="end"/>
        </w:r>
      </w:hyperlink>
    </w:p>
    <w:p>
      <w:pPr>
        <w:pStyle w:val="TOC2"/>
        <w:tabs>
          <w:tab w:val="right" w:leader="dot" w:pos="8306"/>
        </w:tabs>
      </w:pPr>
      <w:hyperlink w:anchor="_Toc31000" w:history="1">
        <w:r>
          <w:rPr>
            <w:rFonts w:ascii="仿宋" w:eastAsia="仿宋" w:hAnsi="仿宋" w:cs="仿宋" w:hint="eastAsia"/>
            <w:lang w:eastAsia="zh-CN"/>
          </w:rPr>
          <w:t>(一)、文档编制与审查</w:t>
        </w:r>
        <w:r>
          <w:tab/>
        </w:r>
        <w:r>
          <w:fldChar w:fldCharType="begin"/>
        </w:r>
        <w:r>
          <w:instrText xml:space="preserve"> PAGEREF _Toc31000 \h </w:instrText>
        </w:r>
        <w:r>
          <w:fldChar w:fldCharType="separate"/>
        </w:r>
        <w:r>
          <w:t>3</w:t>
        </w:r>
        <w:r>
          <w:fldChar w:fldCharType="end"/>
        </w:r>
      </w:hyperlink>
    </w:p>
    <w:p>
      <w:pPr>
        <w:pStyle w:val="TOC2"/>
        <w:tabs>
          <w:tab w:val="right" w:leader="dot" w:pos="8306"/>
        </w:tabs>
      </w:pPr>
      <w:hyperlink w:anchor="_Toc26025" w:history="1">
        <w:r>
          <w:rPr>
            <w:rFonts w:ascii="仿宋" w:eastAsia="仿宋" w:hAnsi="仿宋" w:cs="仿宋" w:hint="eastAsia"/>
            <w:lang w:eastAsia="zh-CN"/>
          </w:rPr>
          <w:t>(二)、文档发布与分发</w:t>
        </w:r>
        <w:r>
          <w:tab/>
        </w:r>
        <w:r>
          <w:fldChar w:fldCharType="begin"/>
        </w:r>
        <w:r>
          <w:instrText xml:space="preserve"> PAGEREF _Toc26025 \h </w:instrText>
        </w:r>
        <w:r>
          <w:fldChar w:fldCharType="separate"/>
        </w:r>
        <w:r>
          <w:t>4</w:t>
        </w:r>
        <w:r>
          <w:fldChar w:fldCharType="end"/>
        </w:r>
      </w:hyperlink>
    </w:p>
    <w:p>
      <w:pPr>
        <w:pStyle w:val="TOC2"/>
        <w:tabs>
          <w:tab w:val="right" w:leader="dot" w:pos="8306"/>
        </w:tabs>
      </w:pPr>
      <w:hyperlink w:anchor="_Toc24470" w:history="1">
        <w:r>
          <w:rPr>
            <w:rFonts w:ascii="仿宋" w:eastAsia="仿宋" w:hAnsi="仿宋" w:cs="仿宋" w:hint="eastAsia"/>
            <w:lang w:eastAsia="zh-CN"/>
          </w:rPr>
          <w:t>(三)、文档存档与归档</w:t>
        </w:r>
        <w:r>
          <w:tab/>
        </w:r>
        <w:r>
          <w:fldChar w:fldCharType="begin"/>
        </w:r>
        <w:r>
          <w:instrText xml:space="preserve"> PAGEREF _Toc24470 \h </w:instrText>
        </w:r>
        <w:r>
          <w:fldChar w:fldCharType="separate"/>
        </w:r>
        <w:r>
          <w:t>5</w:t>
        </w:r>
        <w:r>
          <w:fldChar w:fldCharType="end"/>
        </w:r>
      </w:hyperlink>
    </w:p>
    <w:p>
      <w:pPr>
        <w:pStyle w:val="TOC1"/>
        <w:tabs>
          <w:tab w:val="right" w:leader="dot" w:pos="8306"/>
        </w:tabs>
      </w:pPr>
      <w:hyperlink w:anchor="_Toc2981" w:history="1">
        <w:r>
          <w:rPr>
            <w:rFonts w:ascii="仿宋" w:eastAsia="仿宋" w:hAnsi="仿宋" w:cs="仿宋" w:hint="eastAsia"/>
            <w:lang w:eastAsia="zh-CN"/>
          </w:rPr>
          <w:t>二、商旅服务项目绩效评估</w:t>
        </w:r>
        <w:r>
          <w:tab/>
        </w:r>
        <w:r>
          <w:fldChar w:fldCharType="begin"/>
        </w:r>
        <w:r>
          <w:instrText xml:space="preserve"> PAGEREF _Toc2981 \h </w:instrText>
        </w:r>
        <w:r>
          <w:fldChar w:fldCharType="separate"/>
        </w:r>
        <w:r>
          <w:t>6</w:t>
        </w:r>
        <w:r>
          <w:fldChar w:fldCharType="end"/>
        </w:r>
      </w:hyperlink>
    </w:p>
    <w:p>
      <w:pPr>
        <w:pStyle w:val="TOC2"/>
        <w:tabs>
          <w:tab w:val="right" w:leader="dot" w:pos="8306"/>
        </w:tabs>
      </w:pPr>
      <w:hyperlink w:anchor="_Toc28649" w:history="1">
        <w:r>
          <w:rPr>
            <w:rFonts w:ascii="仿宋" w:eastAsia="仿宋" w:hAnsi="仿宋" w:cs="仿宋" w:hint="eastAsia"/>
            <w:lang w:eastAsia="zh-CN"/>
          </w:rPr>
          <w:t>(一)、绩效评估指标</w:t>
        </w:r>
        <w:r>
          <w:tab/>
        </w:r>
        <w:r>
          <w:fldChar w:fldCharType="begin"/>
        </w:r>
        <w:r>
          <w:instrText xml:space="preserve"> PAGEREF _Toc28649 \h </w:instrText>
        </w:r>
        <w:r>
          <w:fldChar w:fldCharType="separate"/>
        </w:r>
        <w:r>
          <w:t>6</w:t>
        </w:r>
        <w:r>
          <w:fldChar w:fldCharType="end"/>
        </w:r>
      </w:hyperlink>
    </w:p>
    <w:p>
      <w:pPr>
        <w:pStyle w:val="TOC2"/>
        <w:tabs>
          <w:tab w:val="right" w:leader="dot" w:pos="8306"/>
        </w:tabs>
      </w:pPr>
      <w:hyperlink w:anchor="_Toc10229" w:history="1">
        <w:r>
          <w:rPr>
            <w:rFonts w:ascii="仿宋" w:eastAsia="仿宋" w:hAnsi="仿宋" w:cs="仿宋" w:hint="eastAsia"/>
            <w:lang w:eastAsia="zh-CN"/>
          </w:rPr>
          <w:t>(二)、绩效评估方法</w:t>
        </w:r>
        <w:r>
          <w:tab/>
        </w:r>
        <w:r>
          <w:fldChar w:fldCharType="begin"/>
        </w:r>
        <w:r>
          <w:instrText xml:space="preserve"> PAGEREF _Toc10229 \h </w:instrText>
        </w:r>
        <w:r>
          <w:fldChar w:fldCharType="separate"/>
        </w:r>
        <w:r>
          <w:t>7</w:t>
        </w:r>
        <w:r>
          <w:fldChar w:fldCharType="end"/>
        </w:r>
      </w:hyperlink>
    </w:p>
    <w:p>
      <w:pPr>
        <w:pStyle w:val="TOC2"/>
        <w:tabs>
          <w:tab w:val="right" w:leader="dot" w:pos="8306"/>
        </w:tabs>
      </w:pPr>
      <w:hyperlink w:anchor="_Toc14002" w:history="1">
        <w:r>
          <w:rPr>
            <w:rFonts w:ascii="仿宋" w:eastAsia="仿宋" w:hAnsi="仿宋" w:cs="仿宋" w:hint="eastAsia"/>
            <w:lang w:eastAsia="zh-CN"/>
          </w:rPr>
          <w:t>(三)、绩效评估周期</w:t>
        </w:r>
        <w:r>
          <w:tab/>
        </w:r>
        <w:r>
          <w:fldChar w:fldCharType="begin"/>
        </w:r>
        <w:r>
          <w:instrText xml:space="preserve"> PAGEREF _Toc14002 \h </w:instrText>
        </w:r>
        <w:r>
          <w:fldChar w:fldCharType="separate"/>
        </w:r>
        <w:r>
          <w:t>8</w:t>
        </w:r>
        <w:r>
          <w:fldChar w:fldCharType="end"/>
        </w:r>
      </w:hyperlink>
    </w:p>
    <w:p>
      <w:pPr>
        <w:pStyle w:val="TOC1"/>
        <w:tabs>
          <w:tab w:val="right" w:leader="dot" w:pos="8306"/>
        </w:tabs>
      </w:pPr>
      <w:hyperlink w:anchor="_Toc30093" w:history="1">
        <w:r>
          <w:rPr>
            <w:rFonts w:ascii="仿宋" w:eastAsia="仿宋" w:hAnsi="仿宋" w:cs="仿宋" w:hint="eastAsia"/>
            <w:lang w:eastAsia="zh-CN"/>
          </w:rPr>
          <w:t>三、商旅服务项目选址可行性分析</w:t>
        </w:r>
        <w:r>
          <w:tab/>
        </w:r>
        <w:r>
          <w:fldChar w:fldCharType="begin"/>
        </w:r>
        <w:r>
          <w:instrText xml:space="preserve"> PAGEREF _Toc30093 \h </w:instrText>
        </w:r>
        <w:r>
          <w:fldChar w:fldCharType="separate"/>
        </w:r>
        <w:r>
          <w:t>9</w:t>
        </w:r>
        <w:r>
          <w:fldChar w:fldCharType="end"/>
        </w:r>
      </w:hyperlink>
    </w:p>
    <w:p>
      <w:pPr>
        <w:pStyle w:val="TOC2"/>
        <w:tabs>
          <w:tab w:val="right" w:leader="dot" w:pos="8306"/>
        </w:tabs>
      </w:pPr>
      <w:hyperlink w:anchor="_Toc2237" w:history="1">
        <w:r>
          <w:rPr>
            <w:rFonts w:ascii="仿宋" w:eastAsia="仿宋" w:hAnsi="仿宋" w:cs="仿宋" w:hint="eastAsia"/>
            <w:lang w:eastAsia="zh-CN"/>
          </w:rPr>
          <w:t>(一)、商旅服务项目选址</w:t>
        </w:r>
        <w:r>
          <w:tab/>
        </w:r>
        <w:r>
          <w:fldChar w:fldCharType="begin"/>
        </w:r>
        <w:r>
          <w:instrText xml:space="preserve"> PAGEREF _Toc2237 \h </w:instrText>
        </w:r>
        <w:r>
          <w:fldChar w:fldCharType="separate"/>
        </w:r>
        <w:r>
          <w:t>9</w:t>
        </w:r>
        <w:r>
          <w:fldChar w:fldCharType="end"/>
        </w:r>
      </w:hyperlink>
    </w:p>
    <w:p>
      <w:pPr>
        <w:pStyle w:val="TOC2"/>
        <w:tabs>
          <w:tab w:val="right" w:leader="dot" w:pos="8306"/>
        </w:tabs>
      </w:pPr>
      <w:hyperlink w:anchor="_Toc27927" w:history="1">
        <w:r>
          <w:rPr>
            <w:rFonts w:ascii="仿宋" w:eastAsia="仿宋" w:hAnsi="仿宋" w:cs="仿宋" w:hint="eastAsia"/>
            <w:lang w:eastAsia="zh-CN"/>
          </w:rPr>
          <w:t>(二)、用地控制指标</w:t>
        </w:r>
        <w:r>
          <w:tab/>
        </w:r>
        <w:r>
          <w:fldChar w:fldCharType="begin"/>
        </w:r>
        <w:r>
          <w:instrText xml:space="preserve"> PAGEREF _Toc27927 \h </w:instrText>
        </w:r>
        <w:r>
          <w:fldChar w:fldCharType="separate"/>
        </w:r>
        <w:r>
          <w:t>10</w:t>
        </w:r>
        <w:r>
          <w:fldChar w:fldCharType="end"/>
        </w:r>
      </w:hyperlink>
    </w:p>
    <w:p>
      <w:pPr>
        <w:pStyle w:val="TOC2"/>
        <w:tabs>
          <w:tab w:val="right" w:leader="dot" w:pos="8306"/>
        </w:tabs>
      </w:pPr>
      <w:hyperlink w:anchor="_Toc32439" w:history="1">
        <w:r>
          <w:rPr>
            <w:rFonts w:ascii="仿宋" w:eastAsia="仿宋" w:hAnsi="仿宋" w:cs="仿宋" w:hint="eastAsia"/>
            <w:lang w:eastAsia="zh-CN"/>
          </w:rPr>
          <w:t>(三)、节约用地措施</w:t>
        </w:r>
        <w:r>
          <w:tab/>
        </w:r>
        <w:r>
          <w:fldChar w:fldCharType="begin"/>
        </w:r>
        <w:r>
          <w:instrText xml:space="preserve"> PAGEREF _Toc32439 \h </w:instrText>
        </w:r>
        <w:r>
          <w:fldChar w:fldCharType="separate"/>
        </w:r>
        <w:r>
          <w:t>11</w:t>
        </w:r>
        <w:r>
          <w:fldChar w:fldCharType="end"/>
        </w:r>
      </w:hyperlink>
    </w:p>
    <w:p>
      <w:pPr>
        <w:pStyle w:val="TOC2"/>
        <w:tabs>
          <w:tab w:val="right" w:leader="dot" w:pos="8306"/>
        </w:tabs>
      </w:pPr>
      <w:hyperlink w:anchor="_Toc1150" w:history="1">
        <w:r>
          <w:rPr>
            <w:rFonts w:ascii="仿宋" w:eastAsia="仿宋" w:hAnsi="仿宋" w:cs="仿宋" w:hint="eastAsia"/>
            <w:lang w:eastAsia="zh-CN"/>
          </w:rPr>
          <w:t>(四)、总图布置方案</w:t>
        </w:r>
        <w:r>
          <w:tab/>
        </w:r>
        <w:r>
          <w:fldChar w:fldCharType="begin"/>
        </w:r>
        <w:r>
          <w:instrText xml:space="preserve"> PAGEREF _Toc1150 \h </w:instrText>
        </w:r>
        <w:r>
          <w:fldChar w:fldCharType="separate"/>
        </w:r>
        <w:r>
          <w:t>13</w:t>
        </w:r>
        <w:r>
          <w:fldChar w:fldCharType="end"/>
        </w:r>
      </w:hyperlink>
    </w:p>
    <w:p>
      <w:pPr>
        <w:pStyle w:val="TOC2"/>
        <w:tabs>
          <w:tab w:val="right" w:leader="dot" w:pos="8306"/>
        </w:tabs>
      </w:pPr>
      <w:hyperlink w:anchor="_Toc7973" w:history="1">
        <w:r>
          <w:rPr>
            <w:rFonts w:ascii="仿宋" w:eastAsia="仿宋" w:hAnsi="仿宋" w:cs="仿宋" w:hint="eastAsia"/>
            <w:lang w:eastAsia="zh-CN"/>
          </w:rPr>
          <w:t>(五)、选址综合评价</w:t>
        </w:r>
        <w:r>
          <w:tab/>
        </w:r>
        <w:r>
          <w:fldChar w:fldCharType="begin"/>
        </w:r>
        <w:r>
          <w:instrText xml:space="preserve"> PAGEREF _Toc7973 \h </w:instrText>
        </w:r>
        <w:r>
          <w:fldChar w:fldCharType="separate"/>
        </w:r>
        <w:r>
          <w:t>14</w:t>
        </w:r>
        <w:r>
          <w:fldChar w:fldCharType="end"/>
        </w:r>
      </w:hyperlink>
    </w:p>
    <w:p>
      <w:pPr>
        <w:pStyle w:val="TOC1"/>
        <w:tabs>
          <w:tab w:val="right" w:leader="dot" w:pos="8306"/>
        </w:tabs>
      </w:pPr>
      <w:hyperlink w:anchor="_Toc30568" w:history="1">
        <w:r>
          <w:rPr>
            <w:rFonts w:ascii="仿宋" w:eastAsia="仿宋" w:hAnsi="仿宋" w:cs="仿宋" w:hint="eastAsia"/>
            <w:lang w:eastAsia="zh-CN"/>
          </w:rPr>
          <w:t>四、市场分析、调研</w:t>
        </w:r>
        <w:r>
          <w:tab/>
        </w:r>
        <w:r>
          <w:fldChar w:fldCharType="begin"/>
        </w:r>
        <w:r>
          <w:instrText xml:space="preserve"> PAGEREF _Toc30568 \h </w:instrText>
        </w:r>
        <w:r>
          <w:fldChar w:fldCharType="separate"/>
        </w:r>
        <w:r>
          <w:t>15</w:t>
        </w:r>
        <w:r>
          <w:fldChar w:fldCharType="end"/>
        </w:r>
      </w:hyperlink>
    </w:p>
    <w:p>
      <w:pPr>
        <w:pStyle w:val="TOC2"/>
        <w:tabs>
          <w:tab w:val="right" w:leader="dot" w:pos="8306"/>
        </w:tabs>
      </w:pPr>
      <w:hyperlink w:anchor="_Toc12647" w:history="1">
        <w:r>
          <w:rPr>
            <w:rFonts w:ascii="仿宋" w:eastAsia="仿宋" w:hAnsi="仿宋" w:cs="仿宋" w:hint="eastAsia"/>
            <w:lang w:eastAsia="zh-CN"/>
          </w:rPr>
          <w:t>(一)、商旅服务行业分析</w:t>
        </w:r>
        <w:r>
          <w:tab/>
        </w:r>
        <w:r>
          <w:fldChar w:fldCharType="begin"/>
        </w:r>
        <w:r>
          <w:instrText xml:space="preserve"> PAGEREF _Toc12647 \h </w:instrText>
        </w:r>
        <w:r>
          <w:fldChar w:fldCharType="separate"/>
        </w:r>
        <w:r>
          <w:t>15</w:t>
        </w:r>
        <w:r>
          <w:fldChar w:fldCharType="end"/>
        </w:r>
      </w:hyperlink>
    </w:p>
    <w:p>
      <w:pPr>
        <w:pStyle w:val="TOC2"/>
        <w:tabs>
          <w:tab w:val="right" w:leader="dot" w:pos="8306"/>
        </w:tabs>
      </w:pPr>
      <w:hyperlink w:anchor="_Toc18627" w:history="1">
        <w:r>
          <w:rPr>
            <w:rFonts w:ascii="仿宋" w:eastAsia="仿宋" w:hAnsi="仿宋" w:cs="仿宋" w:hint="eastAsia"/>
            <w:lang w:eastAsia="zh-CN"/>
          </w:rPr>
          <w:t>(二)、商旅服务市场分析预测</w:t>
        </w:r>
        <w:r>
          <w:tab/>
        </w:r>
        <w:r>
          <w:fldChar w:fldCharType="begin"/>
        </w:r>
        <w:r>
          <w:instrText xml:space="preserve"> PAGEREF _Toc18627 \h </w:instrText>
        </w:r>
        <w:r>
          <w:fldChar w:fldCharType="separate"/>
        </w:r>
        <w:r>
          <w:t>15</w:t>
        </w:r>
        <w:r>
          <w:fldChar w:fldCharType="end"/>
        </w:r>
      </w:hyperlink>
    </w:p>
    <w:p>
      <w:pPr>
        <w:pStyle w:val="TOC1"/>
        <w:tabs>
          <w:tab w:val="right" w:leader="dot" w:pos="8306"/>
        </w:tabs>
      </w:pPr>
      <w:hyperlink w:anchor="_Toc18837" w:history="1">
        <w:r>
          <w:rPr>
            <w:rFonts w:ascii="仿宋" w:eastAsia="仿宋" w:hAnsi="仿宋" w:cs="仿宋" w:hint="eastAsia"/>
            <w:lang w:eastAsia="zh-CN"/>
          </w:rPr>
          <w:t>五、商旅服务项目土建工程</w:t>
        </w:r>
        <w:r>
          <w:tab/>
        </w:r>
        <w:r>
          <w:fldChar w:fldCharType="begin"/>
        </w:r>
        <w:r>
          <w:instrText xml:space="preserve"> PAGEREF _Toc18837 \h </w:instrText>
        </w:r>
        <w:r>
          <w:fldChar w:fldCharType="separate"/>
        </w:r>
        <w:r>
          <w:t>16</w:t>
        </w:r>
        <w:r>
          <w:fldChar w:fldCharType="end"/>
        </w:r>
      </w:hyperlink>
    </w:p>
    <w:p>
      <w:pPr>
        <w:pStyle w:val="TOC2"/>
        <w:tabs>
          <w:tab w:val="right" w:leader="dot" w:pos="8306"/>
        </w:tabs>
      </w:pPr>
      <w:hyperlink w:anchor="_Toc28062" w:history="1">
        <w:r>
          <w:rPr>
            <w:rFonts w:ascii="仿宋" w:eastAsia="仿宋" w:hAnsi="仿宋" w:cs="仿宋" w:hint="eastAsia"/>
            <w:lang w:eastAsia="zh-CN"/>
          </w:rPr>
          <w:t>(一)、建筑工程设计原则</w:t>
        </w:r>
        <w:r>
          <w:tab/>
        </w:r>
        <w:r>
          <w:fldChar w:fldCharType="begin"/>
        </w:r>
        <w:r>
          <w:instrText xml:space="preserve"> PAGEREF _Toc28062 \h </w:instrText>
        </w:r>
        <w:r>
          <w:fldChar w:fldCharType="separate"/>
        </w:r>
        <w:r>
          <w:t>16</w:t>
        </w:r>
        <w:r>
          <w:fldChar w:fldCharType="end"/>
        </w:r>
      </w:hyperlink>
    </w:p>
    <w:p>
      <w:pPr>
        <w:pStyle w:val="TOC2"/>
        <w:tabs>
          <w:tab w:val="right" w:leader="dot" w:pos="8306"/>
        </w:tabs>
      </w:pPr>
      <w:hyperlink w:anchor="_Toc23664" w:history="1">
        <w:r>
          <w:rPr>
            <w:rFonts w:ascii="仿宋" w:eastAsia="仿宋" w:hAnsi="仿宋" w:cs="仿宋" w:hint="eastAsia"/>
            <w:lang w:eastAsia="zh-CN"/>
          </w:rPr>
          <w:t>(二)、土建工程设计年限及安全等级</w:t>
        </w:r>
        <w:r>
          <w:tab/>
        </w:r>
        <w:r>
          <w:fldChar w:fldCharType="begin"/>
        </w:r>
        <w:r>
          <w:instrText xml:space="preserve"> PAGEREF _Toc23664 \h </w:instrText>
        </w:r>
        <w:r>
          <w:fldChar w:fldCharType="separate"/>
        </w:r>
        <w:r>
          <w:t>17</w:t>
        </w:r>
        <w:r>
          <w:fldChar w:fldCharType="end"/>
        </w:r>
      </w:hyperlink>
    </w:p>
    <w:p>
      <w:pPr>
        <w:pStyle w:val="TOC2"/>
        <w:tabs>
          <w:tab w:val="right" w:leader="dot" w:pos="8306"/>
        </w:tabs>
      </w:pPr>
      <w:hyperlink w:anchor="_Toc21474" w:history="1">
        <w:r>
          <w:rPr>
            <w:rFonts w:ascii="仿宋" w:eastAsia="仿宋" w:hAnsi="仿宋" w:cs="仿宋" w:hint="eastAsia"/>
            <w:lang w:eastAsia="zh-CN"/>
          </w:rPr>
          <w:t>(三)、建筑工程设计总体要求</w:t>
        </w:r>
        <w:r>
          <w:tab/>
        </w:r>
        <w:r>
          <w:fldChar w:fldCharType="begin"/>
        </w:r>
        <w:r>
          <w:instrText xml:space="preserve"> PAGEREF _Toc21474 \h </w:instrText>
        </w:r>
        <w:r>
          <w:fldChar w:fldCharType="separate"/>
        </w:r>
        <w:r>
          <w:t>19</w:t>
        </w:r>
        <w:r>
          <w:fldChar w:fldCharType="end"/>
        </w:r>
      </w:hyperlink>
    </w:p>
    <w:p>
      <w:pPr>
        <w:pStyle w:val="TOC2"/>
        <w:tabs>
          <w:tab w:val="right" w:leader="dot" w:pos="8306"/>
        </w:tabs>
      </w:pPr>
      <w:hyperlink w:anchor="_Toc25542" w:history="1">
        <w:r>
          <w:rPr>
            <w:rFonts w:ascii="仿宋" w:eastAsia="仿宋" w:hAnsi="仿宋" w:cs="仿宋" w:hint="eastAsia"/>
            <w:lang w:eastAsia="zh-CN"/>
          </w:rPr>
          <w:t>(四)、土建工程建设指标</w:t>
        </w:r>
        <w:r>
          <w:tab/>
        </w:r>
        <w:r>
          <w:fldChar w:fldCharType="begin"/>
        </w:r>
        <w:r>
          <w:instrText xml:space="preserve"> PAGEREF _Toc25542 \h </w:instrText>
        </w:r>
        <w:r>
          <w:fldChar w:fldCharType="separate"/>
        </w:r>
        <w:r>
          <w:t>19</w:t>
        </w:r>
        <w:r>
          <w:fldChar w:fldCharType="end"/>
        </w:r>
      </w:hyperlink>
    </w:p>
    <w:p>
      <w:pPr>
        <w:pStyle w:val="TOC1"/>
        <w:tabs>
          <w:tab w:val="right" w:leader="dot" w:pos="8306"/>
        </w:tabs>
      </w:pPr>
      <w:hyperlink w:anchor="_Toc19361" w:history="1">
        <w:r>
          <w:rPr>
            <w:rFonts w:ascii="仿宋" w:eastAsia="仿宋" w:hAnsi="仿宋" w:cs="仿宋" w:hint="eastAsia"/>
            <w:lang w:eastAsia="zh-CN"/>
          </w:rPr>
          <w:t>六、商旅服务项目危机管理</w:t>
        </w:r>
        <w:r>
          <w:tab/>
        </w:r>
        <w:r>
          <w:fldChar w:fldCharType="begin"/>
        </w:r>
        <w:r>
          <w:instrText xml:space="preserve"> PAGEREF _Toc19361 \h </w:instrText>
        </w:r>
        <w:r>
          <w:fldChar w:fldCharType="separate"/>
        </w:r>
        <w:r>
          <w:t>20</w:t>
        </w:r>
        <w:r>
          <w:fldChar w:fldCharType="end"/>
        </w:r>
      </w:hyperlink>
    </w:p>
    <w:p>
      <w:pPr>
        <w:pStyle w:val="TOC2"/>
        <w:tabs>
          <w:tab w:val="right" w:leader="dot" w:pos="8306"/>
        </w:tabs>
      </w:pPr>
      <w:hyperlink w:anchor="_Toc7919" w:history="1">
        <w:r>
          <w:rPr>
            <w:rFonts w:ascii="仿宋" w:eastAsia="仿宋" w:hAnsi="仿宋" w:cs="仿宋" w:hint="eastAsia"/>
            <w:lang w:eastAsia="zh-CN"/>
          </w:rPr>
          <w:t>(一)、危机预警与识别</w:t>
        </w:r>
        <w:r>
          <w:tab/>
        </w:r>
        <w:r>
          <w:fldChar w:fldCharType="begin"/>
        </w:r>
        <w:r>
          <w:instrText xml:space="preserve"> PAGEREF _Toc7919 \h </w:instrText>
        </w:r>
        <w:r>
          <w:fldChar w:fldCharType="separate"/>
        </w:r>
        <w:r>
          <w:t>20</w:t>
        </w:r>
        <w:r>
          <w:fldChar w:fldCharType="end"/>
        </w:r>
      </w:hyperlink>
    </w:p>
    <w:p>
      <w:pPr>
        <w:pStyle w:val="TOC2"/>
        <w:tabs>
          <w:tab w:val="right" w:leader="dot" w:pos="8306"/>
        </w:tabs>
      </w:pPr>
      <w:hyperlink w:anchor="_Toc20503" w:history="1">
        <w:r>
          <w:rPr>
            <w:rFonts w:ascii="仿宋" w:eastAsia="仿宋" w:hAnsi="仿宋" w:cs="仿宋" w:hint="eastAsia"/>
            <w:lang w:eastAsia="zh-CN"/>
          </w:rPr>
          <w:t>(二)、危机应对与恢复</w:t>
        </w:r>
        <w:r>
          <w:tab/>
        </w:r>
        <w:r>
          <w:fldChar w:fldCharType="begin"/>
        </w:r>
        <w:r>
          <w:instrText xml:space="preserve"> PAGEREF _Toc20503 \h </w:instrText>
        </w:r>
        <w:r>
          <w:fldChar w:fldCharType="separate"/>
        </w:r>
        <w:r>
          <w:t>21</w:t>
        </w:r>
        <w:r>
          <w:fldChar w:fldCharType="end"/>
        </w:r>
      </w:hyperlink>
    </w:p>
    <w:p>
      <w:pPr>
        <w:pStyle w:val="TOC1"/>
        <w:tabs>
          <w:tab w:val="right" w:leader="dot" w:pos="8306"/>
        </w:tabs>
      </w:pPr>
      <w:hyperlink w:anchor="_Toc6232" w:history="1">
        <w:r>
          <w:rPr>
            <w:rFonts w:ascii="仿宋" w:eastAsia="仿宋" w:hAnsi="仿宋" w:cs="仿宋" w:hint="eastAsia"/>
            <w:lang w:eastAsia="zh-CN"/>
          </w:rPr>
          <w:t>七、商旅服务项目社会影响</w:t>
        </w:r>
        <w:r>
          <w:tab/>
        </w:r>
        <w:r>
          <w:fldChar w:fldCharType="begin"/>
        </w:r>
        <w:r>
          <w:instrText xml:space="preserve"> PAGEREF _Toc6232 \h </w:instrText>
        </w:r>
        <w:r>
          <w:fldChar w:fldCharType="separate"/>
        </w:r>
        <w:r>
          <w:t>22</w:t>
        </w:r>
        <w:r>
          <w:fldChar w:fldCharType="end"/>
        </w:r>
      </w:hyperlink>
    </w:p>
    <w:p>
      <w:pPr>
        <w:pStyle w:val="TOC2"/>
        <w:tabs>
          <w:tab w:val="right" w:leader="dot" w:pos="8306"/>
        </w:tabs>
      </w:pPr>
      <w:hyperlink w:anchor="_Toc21914" w:history="1">
        <w:r>
          <w:rPr>
            <w:rFonts w:ascii="仿宋" w:eastAsia="仿宋" w:hAnsi="仿宋" w:cs="仿宋" w:hint="eastAsia"/>
            <w:lang w:eastAsia="zh-CN"/>
          </w:rPr>
          <w:t>(一)、社会责任与义务</w:t>
        </w:r>
        <w:r>
          <w:tab/>
        </w:r>
        <w:r>
          <w:fldChar w:fldCharType="begin"/>
        </w:r>
        <w:r>
          <w:instrText xml:space="preserve"> PAGEREF _Toc21914 \h </w:instrText>
        </w:r>
        <w:r>
          <w:fldChar w:fldCharType="separate"/>
        </w:r>
        <w:r>
          <w:t>22</w:t>
        </w:r>
        <w:r>
          <w:fldChar w:fldCharType="end"/>
        </w:r>
      </w:hyperlink>
    </w:p>
    <w:p>
      <w:pPr>
        <w:pStyle w:val="TOC2"/>
        <w:tabs>
          <w:tab w:val="right" w:leader="dot" w:pos="8306"/>
        </w:tabs>
      </w:pPr>
      <w:hyperlink w:anchor="_Toc8243" w:history="1">
        <w:r>
          <w:rPr>
            <w:rFonts w:ascii="仿宋" w:eastAsia="仿宋" w:hAnsi="仿宋" w:cs="仿宋" w:hint="eastAsia"/>
            <w:lang w:eastAsia="zh-CN"/>
          </w:rPr>
          <w:t>(二)、社会参与与沟通</w:t>
        </w:r>
        <w:r>
          <w:tab/>
        </w:r>
        <w:r>
          <w:fldChar w:fldCharType="begin"/>
        </w:r>
        <w:r>
          <w:instrText xml:space="preserve"> PAGEREF _Toc8243 \h </w:instrText>
        </w:r>
        <w:r>
          <w:fldChar w:fldCharType="separate"/>
        </w:r>
        <w:r>
          <w:t>23</w:t>
        </w:r>
        <w:r>
          <w:fldChar w:fldCharType="end"/>
        </w:r>
      </w:hyperlink>
    </w:p>
    <w:p>
      <w:pPr>
        <w:pStyle w:val="TOC1"/>
        <w:tabs>
          <w:tab w:val="right" w:leader="dot" w:pos="8306"/>
        </w:tabs>
      </w:pPr>
      <w:hyperlink w:anchor="_Toc11264" w:history="1">
        <w:r>
          <w:rPr>
            <w:rFonts w:ascii="仿宋" w:eastAsia="仿宋" w:hAnsi="仿宋" w:cs="仿宋" w:hint="eastAsia"/>
            <w:lang w:eastAsia="zh-CN"/>
          </w:rPr>
          <w:t>八、商旅服务项目投资规划</w:t>
        </w:r>
        <w:r>
          <w:tab/>
        </w:r>
        <w:r>
          <w:fldChar w:fldCharType="begin"/>
        </w:r>
        <w:r>
          <w:instrText xml:space="preserve"> PAGEREF _Toc11264 \h </w:instrText>
        </w:r>
        <w:r>
          <w:fldChar w:fldCharType="separate"/>
        </w:r>
        <w:r>
          <w:t>24</w:t>
        </w:r>
        <w:r>
          <w:fldChar w:fldCharType="end"/>
        </w:r>
      </w:hyperlink>
    </w:p>
    <w:p>
      <w:pPr>
        <w:pStyle w:val="TOC2"/>
        <w:tabs>
          <w:tab w:val="right" w:leader="dot" w:pos="8306"/>
        </w:tabs>
      </w:pPr>
      <w:hyperlink w:anchor="_Toc11708" w:history="1">
        <w:r>
          <w:rPr>
            <w:rFonts w:ascii="仿宋" w:eastAsia="仿宋" w:hAnsi="仿宋" w:cs="仿宋" w:hint="eastAsia"/>
            <w:lang w:eastAsia="zh-CN"/>
          </w:rPr>
          <w:t>(一)、商旅服务项目总投资估算</w:t>
        </w:r>
        <w:r>
          <w:tab/>
        </w:r>
        <w:r>
          <w:fldChar w:fldCharType="begin"/>
        </w:r>
        <w:r>
          <w:instrText xml:space="preserve"> PAGEREF _Toc11708 \h </w:instrText>
        </w:r>
        <w:r>
          <w:fldChar w:fldCharType="separate"/>
        </w:r>
        <w:r>
          <w:t>24</w:t>
        </w:r>
        <w:r>
          <w:fldChar w:fldCharType="end"/>
        </w:r>
      </w:hyperlink>
    </w:p>
    <w:p>
      <w:pPr>
        <w:pStyle w:val="TOC2"/>
        <w:tabs>
          <w:tab w:val="right" w:leader="dot" w:pos="8306"/>
        </w:tabs>
      </w:pPr>
      <w:hyperlink w:anchor="_Toc16716" w:history="1">
        <w:r>
          <w:rPr>
            <w:rFonts w:ascii="仿宋" w:eastAsia="仿宋" w:hAnsi="仿宋" w:cs="仿宋" w:hint="eastAsia"/>
            <w:lang w:eastAsia="zh-CN"/>
          </w:rPr>
          <w:t>(二)、资金筹措</w:t>
        </w:r>
        <w:r>
          <w:tab/>
        </w:r>
        <w:r>
          <w:fldChar w:fldCharType="begin"/>
        </w:r>
        <w:r>
          <w:instrText xml:space="preserve"> PAGEREF _Toc16716 \h </w:instrText>
        </w:r>
        <w:r>
          <w:fldChar w:fldCharType="separate"/>
        </w:r>
        <w:r>
          <w:t>25</w:t>
        </w:r>
        <w:r>
          <w:fldChar w:fldCharType="end"/>
        </w:r>
      </w:hyperlink>
    </w:p>
    <w:p>
      <w:pPr>
        <w:pStyle w:val="TOC1"/>
        <w:tabs>
          <w:tab w:val="right" w:leader="dot" w:pos="8306"/>
        </w:tabs>
      </w:pPr>
      <w:hyperlink w:anchor="_Toc25539" w:history="1">
        <w:r>
          <w:rPr>
            <w:rFonts w:ascii="仿宋" w:eastAsia="仿宋" w:hAnsi="仿宋" w:cs="仿宋" w:hint="eastAsia"/>
            <w:lang w:eastAsia="zh-CN"/>
          </w:rPr>
          <w:t>九、商旅服务项目人力资源管理</w:t>
        </w:r>
        <w:r>
          <w:tab/>
        </w:r>
        <w:r>
          <w:fldChar w:fldCharType="begin"/>
        </w:r>
        <w:r>
          <w:instrText xml:space="preserve"> PAGEREF _Toc25539 \h </w:instrText>
        </w:r>
        <w:r>
          <w:fldChar w:fldCharType="separate"/>
        </w:r>
        <w:r>
          <w:t>26</w:t>
        </w:r>
        <w:r>
          <w:fldChar w:fldCharType="end"/>
        </w:r>
      </w:hyperlink>
    </w:p>
    <w:p>
      <w:pPr>
        <w:pStyle w:val="TOC2"/>
        <w:tabs>
          <w:tab w:val="right" w:leader="dot" w:pos="8306"/>
        </w:tabs>
      </w:pPr>
      <w:hyperlink w:anchor="_Toc11930" w:history="1">
        <w:r>
          <w:rPr>
            <w:rFonts w:ascii="仿宋" w:eastAsia="仿宋" w:hAnsi="仿宋" w:cs="仿宋" w:hint="eastAsia"/>
            <w:lang w:eastAsia="zh-CN"/>
          </w:rPr>
          <w:t>(一)、建立健全的预算管理制度</w:t>
        </w:r>
        <w:r>
          <w:tab/>
        </w:r>
        <w:r>
          <w:fldChar w:fldCharType="begin"/>
        </w:r>
        <w:r>
          <w:instrText xml:space="preserve"> PAGEREF _Toc11930 \h </w:instrText>
        </w:r>
        <w:r>
          <w:fldChar w:fldCharType="separate"/>
        </w:r>
        <w:r>
          <w:t>26</w:t>
        </w:r>
        <w:r>
          <w:fldChar w:fldCharType="end"/>
        </w:r>
      </w:hyperlink>
    </w:p>
    <w:p>
      <w:pPr>
        <w:pStyle w:val="TOC2"/>
        <w:tabs>
          <w:tab w:val="right" w:leader="dot" w:pos="8306"/>
        </w:tabs>
      </w:pPr>
      <w:hyperlink w:anchor="_Toc6737" w:history="1">
        <w:r>
          <w:rPr>
            <w:rFonts w:ascii="仿宋" w:eastAsia="仿宋" w:hAnsi="仿宋" w:cs="仿宋" w:hint="eastAsia"/>
            <w:lang w:eastAsia="zh-CN"/>
          </w:rPr>
          <w:t>(二)、加强资金流动监控</w:t>
        </w:r>
        <w:r>
          <w:tab/>
        </w:r>
        <w:r>
          <w:fldChar w:fldCharType="begin"/>
        </w:r>
        <w:r>
          <w:instrText xml:space="preserve"> PAGEREF _Toc6737 \h </w:instrText>
        </w:r>
        <w:r>
          <w:fldChar w:fldCharType="separate"/>
        </w:r>
        <w:r>
          <w:t>27</w:t>
        </w:r>
        <w:r>
          <w:fldChar w:fldCharType="end"/>
        </w:r>
      </w:hyperlink>
    </w:p>
    <w:p>
      <w:pPr>
        <w:pStyle w:val="TOC2"/>
        <w:tabs>
          <w:tab w:val="right" w:leader="dot" w:pos="8306"/>
        </w:tabs>
      </w:pPr>
      <w:hyperlink w:anchor="_Toc2471" w:history="1">
        <w:r>
          <w:rPr>
            <w:rFonts w:ascii="仿宋" w:eastAsia="仿宋" w:hAnsi="仿宋" w:cs="仿宋" w:hint="eastAsia"/>
            <w:lang w:eastAsia="zh-CN"/>
          </w:rPr>
          <w:t>(三)、制定完善的风险控制机制</w:t>
        </w:r>
        <w:r>
          <w:tab/>
        </w:r>
        <w:r>
          <w:fldChar w:fldCharType="begin"/>
        </w:r>
        <w:r>
          <w:instrText xml:space="preserve"> PAGEREF _Toc2471 \h </w:instrText>
        </w:r>
        <w:r>
          <w:fldChar w:fldCharType="separate"/>
        </w:r>
        <w:r>
          <w:t>28</w:t>
        </w:r>
        <w:r>
          <w:fldChar w:fldCharType="end"/>
        </w:r>
      </w:hyperlink>
    </w:p>
    <w:p>
      <w:pPr>
        <w:pStyle w:val="TOC2"/>
        <w:tabs>
          <w:tab w:val="right" w:leader="dot" w:pos="8306"/>
        </w:tabs>
      </w:pPr>
      <w:hyperlink w:anchor="_Toc7842" w:history="1">
        <w:r>
          <w:rPr>
            <w:rFonts w:ascii="仿宋" w:eastAsia="仿宋" w:hAnsi="仿宋" w:cs="仿宋" w:hint="eastAsia"/>
            <w:lang w:eastAsia="zh-CN"/>
          </w:rPr>
          <w:t>(四)、优化成本管理</w:t>
        </w:r>
        <w:r>
          <w:tab/>
        </w:r>
        <w:r>
          <w:fldChar w:fldCharType="begin"/>
        </w:r>
        <w:r>
          <w:instrText xml:space="preserve"> PAGEREF _Toc7842 \h </w:instrText>
        </w:r>
        <w:r>
          <w:fldChar w:fldCharType="separate"/>
        </w:r>
        <w:r>
          <w:t>30</w:t>
        </w:r>
        <w:r>
          <w:fldChar w:fldCharType="end"/>
        </w:r>
      </w:hyperlink>
    </w:p>
    <w:p>
      <w:pPr>
        <w:pStyle w:val="TOC1"/>
        <w:tabs>
          <w:tab w:val="right" w:leader="dot" w:pos="8306"/>
        </w:tabs>
      </w:pPr>
      <w:hyperlink w:anchor="_Toc1900" w:history="1">
        <w:r>
          <w:rPr>
            <w:rFonts w:ascii="仿宋" w:eastAsia="仿宋" w:hAnsi="仿宋" w:cs="仿宋" w:hint="eastAsia"/>
            <w:lang w:eastAsia="zh-CN"/>
          </w:rPr>
          <w:t>十、商旅服务项目人力资源培养与发展</w:t>
        </w:r>
        <w:r>
          <w:tab/>
        </w:r>
        <w:r>
          <w:fldChar w:fldCharType="begin"/>
        </w:r>
        <w:r>
          <w:instrText xml:space="preserve"> PAGEREF _Toc1900 \h </w:instrText>
        </w:r>
        <w:r>
          <w:fldChar w:fldCharType="separate"/>
        </w:r>
        <w:r>
          <w:t>31</w:t>
        </w:r>
        <w:r>
          <w:fldChar w:fldCharType="end"/>
        </w:r>
      </w:hyperlink>
    </w:p>
    <w:p>
      <w:pPr>
        <w:pStyle w:val="TOC2"/>
        <w:tabs>
          <w:tab w:val="right" w:leader="dot" w:pos="8306"/>
        </w:tabs>
      </w:pPr>
      <w:hyperlink w:anchor="_Toc9165" w:history="1">
        <w:r>
          <w:rPr>
            <w:rFonts w:ascii="仿宋" w:eastAsia="仿宋" w:hAnsi="仿宋" w:cs="仿宋" w:hint="eastAsia"/>
            <w:lang w:eastAsia="zh-CN"/>
          </w:rPr>
          <w:t>(一)、人才需求与规划</w:t>
        </w:r>
        <w:r>
          <w:tab/>
        </w:r>
        <w:r>
          <w:fldChar w:fldCharType="begin"/>
        </w:r>
        <w:r>
          <w:instrText xml:space="preserve"> PAGEREF _Toc9165 \h </w:instrText>
        </w:r>
        <w:r>
          <w:fldChar w:fldCharType="separate"/>
        </w:r>
        <w:r>
          <w:t>31</w:t>
        </w:r>
        <w:r>
          <w:fldChar w:fldCharType="end"/>
        </w:r>
      </w:hyperlink>
    </w:p>
    <w:p>
      <w:pPr>
        <w:pStyle w:val="TOC2"/>
        <w:tabs>
          <w:tab w:val="right" w:leader="dot" w:pos="8306"/>
        </w:tabs>
      </w:pPr>
      <w:hyperlink w:anchor="_Toc8346" w:history="1">
        <w:r>
          <w:rPr>
            <w:rFonts w:ascii="仿宋" w:eastAsia="仿宋" w:hAnsi="仿宋" w:cs="仿宋" w:hint="eastAsia"/>
            <w:lang w:eastAsia="zh-CN"/>
          </w:rPr>
          <w:t>(二)、培训与发展计划</w:t>
        </w:r>
        <w:r>
          <w:tab/>
        </w:r>
        <w:r>
          <w:fldChar w:fldCharType="begin"/>
        </w:r>
        <w:r>
          <w:instrText xml:space="preserve"> PAGEREF _Toc8346 \h </w:instrText>
        </w:r>
        <w:r>
          <w:fldChar w:fldCharType="separate"/>
        </w:r>
        <w:r>
          <w:t>31</w:t>
        </w:r>
        <w:r>
          <w:fldChar w:fldCharType="end"/>
        </w:r>
      </w:hyperlink>
    </w:p>
    <w:p>
      <w:pPr>
        <w:pStyle w:val="TOC1"/>
        <w:tabs>
          <w:tab w:val="right" w:leader="dot" w:pos="8306"/>
        </w:tabs>
      </w:pPr>
      <w:hyperlink w:anchor="_Toc29137" w:history="1">
        <w:r>
          <w:rPr>
            <w:rFonts w:ascii="仿宋" w:eastAsia="仿宋" w:hAnsi="仿宋" w:cs="仿宋" w:hint="eastAsia"/>
            <w:lang w:eastAsia="zh-CN"/>
          </w:rPr>
          <w:t>十一、商旅服务项目创新与研发</w:t>
        </w:r>
        <w:r>
          <w:tab/>
        </w:r>
        <w:r>
          <w:fldChar w:fldCharType="begin"/>
        </w:r>
        <w:r>
          <w:instrText xml:space="preserve"> PAGEREF _Toc29137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34" w:history="1">
        <w:r>
          <w:rPr>
            <w:rFonts w:ascii="仿宋" w:eastAsia="仿宋" w:hAnsi="仿宋" w:cs="仿宋" w:hint="eastAsia"/>
            <w:lang w:eastAsia="zh-CN"/>
          </w:rPr>
          <w:t>(一)、创新策略与方向</w:t>
        </w:r>
        <w:r>
          <w:tab/>
        </w:r>
        <w:r>
          <w:fldChar w:fldCharType="begin"/>
        </w:r>
        <w:r>
          <w:instrText xml:space="preserve"> PAGEREF _Toc12034 \h </w:instrText>
        </w:r>
        <w:r>
          <w:fldChar w:fldCharType="separate"/>
        </w:r>
        <w:r>
          <w:t>32</w:t>
        </w:r>
        <w:r>
          <w:fldChar w:fldCharType="end"/>
        </w:r>
      </w:hyperlink>
    </w:p>
    <w:p>
      <w:pPr>
        <w:pStyle w:val="TOC2"/>
        <w:tabs>
          <w:tab w:val="right" w:leader="dot" w:pos="8306"/>
        </w:tabs>
      </w:pPr>
      <w:hyperlink w:anchor="_Toc3551" w:history="1">
        <w:r>
          <w:rPr>
            <w:rFonts w:ascii="仿宋" w:eastAsia="仿宋" w:hAnsi="仿宋" w:cs="仿宋" w:hint="eastAsia"/>
            <w:lang w:eastAsia="zh-CN"/>
          </w:rPr>
          <w:t>(二)、研发规划与投入</w:t>
        </w:r>
        <w:r>
          <w:tab/>
        </w:r>
        <w:r>
          <w:fldChar w:fldCharType="begin"/>
        </w:r>
        <w:r>
          <w:instrText xml:space="preserve"> PAGEREF _Toc3551 \h </w:instrText>
        </w:r>
        <w:r>
          <w:fldChar w:fldCharType="separate"/>
        </w:r>
        <w:r>
          <w:t>33</w:t>
        </w:r>
        <w:r>
          <w:fldChar w:fldCharType="end"/>
        </w:r>
      </w:hyperlink>
    </w:p>
    <w:p>
      <w:pPr>
        <w:pStyle w:val="TOC1"/>
        <w:tabs>
          <w:tab w:val="right" w:leader="dot" w:pos="8306"/>
        </w:tabs>
      </w:pPr>
      <w:hyperlink w:anchor="_Toc29482" w:history="1">
        <w:r>
          <w:rPr>
            <w:rFonts w:ascii="仿宋" w:eastAsia="仿宋" w:hAnsi="仿宋" w:cs="仿宋" w:hint="eastAsia"/>
            <w:lang w:eastAsia="zh-CN"/>
          </w:rPr>
          <w:t>十二、生产安全保护</w:t>
        </w:r>
        <w:r>
          <w:tab/>
        </w:r>
        <w:r>
          <w:fldChar w:fldCharType="begin"/>
        </w:r>
        <w:r>
          <w:instrText xml:space="preserve"> PAGEREF _Toc29482 \h </w:instrText>
        </w:r>
        <w:r>
          <w:fldChar w:fldCharType="separate"/>
        </w:r>
        <w:r>
          <w:t>35</w:t>
        </w:r>
        <w:r>
          <w:fldChar w:fldCharType="end"/>
        </w:r>
      </w:hyperlink>
    </w:p>
    <w:p>
      <w:pPr>
        <w:pStyle w:val="TOC2"/>
        <w:tabs>
          <w:tab w:val="right" w:leader="dot" w:pos="8306"/>
        </w:tabs>
      </w:pPr>
      <w:hyperlink w:anchor="_Toc11798" w:history="1">
        <w:r>
          <w:rPr>
            <w:rFonts w:ascii="仿宋" w:eastAsia="仿宋" w:hAnsi="仿宋" w:cs="仿宋" w:hint="eastAsia"/>
            <w:lang w:eastAsia="zh-CN"/>
          </w:rPr>
          <w:t>(一)、消防安全</w:t>
        </w:r>
        <w:r>
          <w:tab/>
        </w:r>
        <w:r>
          <w:fldChar w:fldCharType="begin"/>
        </w:r>
        <w:r>
          <w:instrText xml:space="preserve"> PAGEREF _Toc11798 \h </w:instrText>
        </w:r>
        <w:r>
          <w:fldChar w:fldCharType="separate"/>
        </w:r>
        <w:r>
          <w:t>35</w:t>
        </w:r>
        <w:r>
          <w:fldChar w:fldCharType="end"/>
        </w:r>
      </w:hyperlink>
    </w:p>
    <w:p>
      <w:pPr>
        <w:pStyle w:val="TOC2"/>
        <w:tabs>
          <w:tab w:val="right" w:leader="dot" w:pos="8306"/>
        </w:tabs>
      </w:pPr>
      <w:hyperlink w:anchor="_Toc11165" w:history="1">
        <w:r>
          <w:rPr>
            <w:rFonts w:ascii="仿宋" w:eastAsia="仿宋" w:hAnsi="仿宋" w:cs="仿宋" w:hint="eastAsia"/>
            <w:lang w:eastAsia="zh-CN"/>
          </w:rPr>
          <w:t>(二)、防火防爆总图布置措施</w:t>
        </w:r>
        <w:r>
          <w:tab/>
        </w:r>
        <w:r>
          <w:fldChar w:fldCharType="begin"/>
        </w:r>
        <w:r>
          <w:instrText xml:space="preserve"> PAGEREF _Toc11165 \h </w:instrText>
        </w:r>
        <w:r>
          <w:fldChar w:fldCharType="separate"/>
        </w:r>
        <w:r>
          <w:t>37</w:t>
        </w:r>
        <w:r>
          <w:fldChar w:fldCharType="end"/>
        </w:r>
      </w:hyperlink>
    </w:p>
    <w:p>
      <w:pPr>
        <w:pStyle w:val="TOC2"/>
        <w:tabs>
          <w:tab w:val="right" w:leader="dot" w:pos="8306"/>
        </w:tabs>
      </w:pPr>
      <w:hyperlink w:anchor="_Toc7187" w:history="1">
        <w:r>
          <w:rPr>
            <w:rFonts w:ascii="仿宋" w:eastAsia="仿宋" w:hAnsi="仿宋" w:cs="仿宋" w:hint="eastAsia"/>
            <w:lang w:eastAsia="zh-CN"/>
          </w:rPr>
          <w:t>(三)、自然灾害防范措施</w:t>
        </w:r>
        <w:r>
          <w:tab/>
        </w:r>
        <w:r>
          <w:fldChar w:fldCharType="begin"/>
        </w:r>
        <w:r>
          <w:instrText xml:space="preserve"> PAGEREF _Toc7187 \h </w:instrText>
        </w:r>
        <w:r>
          <w:fldChar w:fldCharType="separate"/>
        </w:r>
        <w:r>
          <w:t>37</w:t>
        </w:r>
        <w:r>
          <w:fldChar w:fldCharType="end"/>
        </w:r>
      </w:hyperlink>
    </w:p>
    <w:p>
      <w:pPr>
        <w:pStyle w:val="TOC2"/>
        <w:tabs>
          <w:tab w:val="right" w:leader="dot" w:pos="8306"/>
        </w:tabs>
      </w:pPr>
      <w:hyperlink w:anchor="_Toc29633" w:history="1">
        <w:r>
          <w:rPr>
            <w:rFonts w:ascii="仿宋" w:eastAsia="仿宋" w:hAnsi="仿宋" w:cs="仿宋" w:hint="eastAsia"/>
            <w:lang w:eastAsia="zh-CN"/>
          </w:rPr>
          <w:t>(四)、安全色及安全标志使用要求</w:t>
        </w:r>
        <w:r>
          <w:tab/>
        </w:r>
        <w:r>
          <w:fldChar w:fldCharType="begin"/>
        </w:r>
        <w:r>
          <w:instrText xml:space="preserve"> PAGEREF _Toc29633 \h </w:instrText>
        </w:r>
        <w:r>
          <w:fldChar w:fldCharType="separate"/>
        </w:r>
        <w:r>
          <w:t>38</w:t>
        </w:r>
        <w:r>
          <w:fldChar w:fldCharType="end"/>
        </w:r>
      </w:hyperlink>
    </w:p>
    <w:p>
      <w:pPr>
        <w:pStyle w:val="TOC2"/>
        <w:tabs>
          <w:tab w:val="right" w:leader="dot" w:pos="8306"/>
        </w:tabs>
      </w:pPr>
      <w:hyperlink w:anchor="_Toc1276" w:history="1">
        <w:r>
          <w:rPr>
            <w:rFonts w:ascii="仿宋" w:eastAsia="仿宋" w:hAnsi="仿宋" w:cs="仿宋" w:hint="eastAsia"/>
            <w:lang w:eastAsia="zh-CN"/>
          </w:rPr>
          <w:t>(五)、防尘防毒措施</w:t>
        </w:r>
        <w:r>
          <w:tab/>
        </w:r>
        <w:r>
          <w:fldChar w:fldCharType="begin"/>
        </w:r>
        <w:r>
          <w:instrText xml:space="preserve"> PAGEREF _Toc1276 \h </w:instrText>
        </w:r>
        <w:r>
          <w:fldChar w:fldCharType="separate"/>
        </w:r>
        <w:r>
          <w:t>39</w:t>
        </w:r>
        <w:r>
          <w:fldChar w:fldCharType="end"/>
        </w:r>
      </w:hyperlink>
    </w:p>
    <w:p>
      <w:pPr>
        <w:pStyle w:val="TOC2"/>
        <w:tabs>
          <w:tab w:val="right" w:leader="dot" w:pos="8306"/>
        </w:tabs>
      </w:pPr>
      <w:hyperlink w:anchor="_Toc3625" w:history="1">
        <w:r>
          <w:rPr>
            <w:rFonts w:ascii="仿宋" w:eastAsia="仿宋" w:hAnsi="仿宋" w:cs="仿宋" w:hint="eastAsia"/>
            <w:lang w:eastAsia="zh-CN"/>
          </w:rPr>
          <w:t>(六)、防静电、触电防护及防雷措施</w:t>
        </w:r>
        <w:r>
          <w:tab/>
        </w:r>
        <w:r>
          <w:fldChar w:fldCharType="begin"/>
        </w:r>
        <w:r>
          <w:instrText xml:space="preserve"> PAGEREF _Toc3625 \h </w:instrText>
        </w:r>
        <w:r>
          <w:fldChar w:fldCharType="separate"/>
        </w:r>
        <w:r>
          <w:t>40</w:t>
        </w:r>
        <w:r>
          <w:fldChar w:fldCharType="end"/>
        </w:r>
      </w:hyperlink>
    </w:p>
    <w:p>
      <w:pPr>
        <w:pStyle w:val="TOC2"/>
        <w:tabs>
          <w:tab w:val="right" w:leader="dot" w:pos="8306"/>
        </w:tabs>
      </w:pPr>
      <w:hyperlink w:anchor="_Toc27381" w:history="1">
        <w:r>
          <w:rPr>
            <w:rFonts w:ascii="仿宋" w:eastAsia="仿宋" w:hAnsi="仿宋" w:cs="仿宋" w:hint="eastAsia"/>
            <w:lang w:eastAsia="zh-CN"/>
          </w:rPr>
          <w:t>(七)、机械设备安全保障措施</w:t>
        </w:r>
        <w:r>
          <w:tab/>
        </w:r>
        <w:r>
          <w:fldChar w:fldCharType="begin"/>
        </w:r>
        <w:r>
          <w:instrText xml:space="preserve"> PAGEREF _Toc27381 \h </w:instrText>
        </w:r>
        <w:r>
          <w:fldChar w:fldCharType="separate"/>
        </w:r>
        <w:r>
          <w:t>42</w:t>
        </w:r>
        <w:r>
          <w:fldChar w:fldCharType="end"/>
        </w:r>
      </w:hyperlink>
    </w:p>
    <w:p>
      <w:pPr>
        <w:pStyle w:val="TOC1"/>
        <w:tabs>
          <w:tab w:val="right" w:leader="dot" w:pos="8306"/>
        </w:tabs>
      </w:pPr>
      <w:hyperlink w:anchor="_Toc7880" w:history="1">
        <w:r>
          <w:rPr>
            <w:rFonts w:ascii="仿宋" w:eastAsia="仿宋" w:hAnsi="仿宋" w:cs="仿宋" w:hint="eastAsia"/>
            <w:lang w:eastAsia="zh-CN"/>
          </w:rPr>
          <w:t>十三、商旅服务项目实施保障措施</w:t>
        </w:r>
        <w:r>
          <w:tab/>
        </w:r>
        <w:r>
          <w:fldChar w:fldCharType="begin"/>
        </w:r>
        <w:r>
          <w:instrText xml:space="preserve"> PAGEREF _Toc7880 \h </w:instrText>
        </w:r>
        <w:r>
          <w:fldChar w:fldCharType="separate"/>
        </w:r>
        <w:r>
          <w:t>43</w:t>
        </w:r>
        <w:r>
          <w:fldChar w:fldCharType="end"/>
        </w:r>
      </w:hyperlink>
    </w:p>
    <w:p>
      <w:pPr>
        <w:pStyle w:val="TOC2"/>
        <w:tabs>
          <w:tab w:val="right" w:leader="dot" w:pos="8306"/>
        </w:tabs>
      </w:pPr>
      <w:hyperlink w:anchor="_Toc19227" w:history="1">
        <w:r>
          <w:rPr>
            <w:rFonts w:ascii="仿宋" w:eastAsia="仿宋" w:hAnsi="仿宋" w:cs="仿宋" w:hint="eastAsia"/>
            <w:lang w:eastAsia="zh-CN"/>
          </w:rPr>
          <w:t>(一)、商旅服务项目实施保障机制</w:t>
        </w:r>
        <w:r>
          <w:tab/>
        </w:r>
        <w:r>
          <w:fldChar w:fldCharType="begin"/>
        </w:r>
        <w:r>
          <w:instrText xml:space="preserve"> PAGEREF _Toc19227 \h </w:instrText>
        </w:r>
        <w:r>
          <w:fldChar w:fldCharType="separate"/>
        </w:r>
        <w:r>
          <w:t>43</w:t>
        </w:r>
        <w:r>
          <w:fldChar w:fldCharType="end"/>
        </w:r>
      </w:hyperlink>
    </w:p>
    <w:p>
      <w:pPr>
        <w:pStyle w:val="TOC2"/>
        <w:tabs>
          <w:tab w:val="right" w:leader="dot" w:pos="8306"/>
        </w:tabs>
      </w:pPr>
      <w:hyperlink w:anchor="_Toc15215" w:history="1">
        <w:r>
          <w:rPr>
            <w:rFonts w:ascii="仿宋" w:eastAsia="仿宋" w:hAnsi="仿宋" w:cs="仿宋" w:hint="eastAsia"/>
            <w:lang w:eastAsia="zh-CN"/>
          </w:rPr>
          <w:t>(二)、商旅服务项目法律合规要求</w:t>
        </w:r>
        <w:r>
          <w:tab/>
        </w:r>
        <w:r>
          <w:fldChar w:fldCharType="begin"/>
        </w:r>
        <w:r>
          <w:instrText xml:space="preserve"> PAGEREF _Toc15215 \h </w:instrText>
        </w:r>
        <w:r>
          <w:fldChar w:fldCharType="separate"/>
        </w:r>
        <w:r>
          <w:t>47</w:t>
        </w:r>
        <w:r>
          <w:fldChar w:fldCharType="end"/>
        </w:r>
      </w:hyperlink>
    </w:p>
    <w:p>
      <w:pPr>
        <w:pStyle w:val="TOC2"/>
        <w:tabs>
          <w:tab w:val="right" w:leader="dot" w:pos="8306"/>
        </w:tabs>
      </w:pPr>
      <w:hyperlink w:anchor="_Toc25721" w:history="1">
        <w:r>
          <w:rPr>
            <w:rFonts w:ascii="仿宋" w:eastAsia="仿宋" w:hAnsi="仿宋" w:cs="仿宋" w:hint="eastAsia"/>
            <w:lang w:eastAsia="zh-CN"/>
          </w:rPr>
          <w:t>(三)、商旅服务项目合同管理与法律事务</w:t>
        </w:r>
        <w:r>
          <w:tab/>
        </w:r>
        <w:r>
          <w:fldChar w:fldCharType="begin"/>
        </w:r>
        <w:r>
          <w:instrText xml:space="preserve"> PAGEREF _Toc25721 \h </w:instrText>
        </w:r>
        <w:r>
          <w:fldChar w:fldCharType="separate"/>
        </w:r>
        <w:r>
          <w:t>51</w:t>
        </w:r>
        <w:r>
          <w:fldChar w:fldCharType="end"/>
        </w:r>
      </w:hyperlink>
    </w:p>
    <w:p>
      <w:pPr>
        <w:pStyle w:val="TOC2"/>
        <w:tabs>
          <w:tab w:val="right" w:leader="dot" w:pos="8306"/>
        </w:tabs>
      </w:pPr>
      <w:hyperlink w:anchor="_Toc11639" w:history="1">
        <w:r>
          <w:rPr>
            <w:rFonts w:ascii="仿宋" w:eastAsia="仿宋" w:hAnsi="仿宋" w:cs="仿宋" w:hint="eastAsia"/>
            <w:lang w:eastAsia="zh-CN"/>
          </w:rPr>
          <w:t>(四)、商旅服务项目知识产权保护策略</w:t>
        </w:r>
        <w:r>
          <w:tab/>
        </w:r>
        <w:r>
          <w:fldChar w:fldCharType="begin"/>
        </w:r>
        <w:r>
          <w:instrText xml:space="preserve"> PAGEREF _Toc11639 \h </w:instrText>
        </w:r>
        <w:r>
          <w:fldChar w:fldCharType="separate"/>
        </w:r>
        <w:r>
          <w:t>57</w:t>
        </w:r>
        <w:r>
          <w:fldChar w:fldCharType="end"/>
        </w:r>
      </w:hyperlink>
    </w:p>
    <w:p>
      <w:pPr>
        <w:pStyle w:val="TOC1"/>
        <w:tabs>
          <w:tab w:val="right" w:leader="dot" w:pos="8306"/>
        </w:tabs>
      </w:pPr>
      <w:hyperlink w:anchor="_Toc12185" w:history="1">
        <w:r>
          <w:rPr>
            <w:rFonts w:ascii="仿宋" w:eastAsia="仿宋" w:hAnsi="仿宋" w:cs="仿宋" w:hint="eastAsia"/>
            <w:lang w:eastAsia="zh-CN"/>
          </w:rPr>
          <w:t>十四、商旅服务项目治理与监督</w:t>
        </w:r>
        <w:r>
          <w:tab/>
        </w:r>
        <w:r>
          <w:fldChar w:fldCharType="begin"/>
        </w:r>
        <w:r>
          <w:instrText xml:space="preserve"> PAGEREF _Toc12185 \h </w:instrText>
        </w:r>
        <w:r>
          <w:fldChar w:fldCharType="separate"/>
        </w:r>
        <w:r>
          <w:t>59</w:t>
        </w:r>
        <w:r>
          <w:fldChar w:fldCharType="end"/>
        </w:r>
      </w:hyperlink>
    </w:p>
    <w:p>
      <w:pPr>
        <w:pStyle w:val="TOC2"/>
        <w:tabs>
          <w:tab w:val="right" w:leader="dot" w:pos="8306"/>
        </w:tabs>
      </w:pPr>
      <w:hyperlink w:anchor="_Toc21900" w:history="1">
        <w:r>
          <w:rPr>
            <w:rFonts w:ascii="仿宋" w:eastAsia="仿宋" w:hAnsi="仿宋" w:cs="仿宋" w:hint="eastAsia"/>
            <w:lang w:eastAsia="zh-CN"/>
          </w:rPr>
          <w:t>(一)、商旅服务项目治理结构</w:t>
        </w:r>
        <w:r>
          <w:tab/>
        </w:r>
        <w:r>
          <w:fldChar w:fldCharType="begin"/>
        </w:r>
        <w:r>
          <w:instrText xml:space="preserve"> PAGEREF _Toc21900 \h </w:instrText>
        </w:r>
        <w:r>
          <w:fldChar w:fldCharType="separate"/>
        </w:r>
        <w:r>
          <w:t>59</w:t>
        </w:r>
        <w:r>
          <w:fldChar w:fldCharType="end"/>
        </w:r>
      </w:hyperlink>
    </w:p>
    <w:p>
      <w:pPr>
        <w:pStyle w:val="TOC2"/>
        <w:tabs>
          <w:tab w:val="right" w:leader="dot" w:pos="8306"/>
        </w:tabs>
      </w:pPr>
      <w:hyperlink w:anchor="_Toc21402" w:history="1">
        <w:r>
          <w:rPr>
            <w:rFonts w:ascii="仿宋" w:eastAsia="仿宋" w:hAnsi="仿宋" w:cs="仿宋" w:hint="eastAsia"/>
            <w:lang w:eastAsia="zh-CN"/>
          </w:rPr>
          <w:t>(二)、监督与审计</w:t>
        </w:r>
        <w:r>
          <w:tab/>
        </w:r>
        <w:r>
          <w:fldChar w:fldCharType="begin"/>
        </w:r>
        <w:r>
          <w:instrText xml:space="preserve"> PAGEREF _Toc21402 \h </w:instrText>
        </w:r>
        <w:r>
          <w:fldChar w:fldCharType="separate"/>
        </w:r>
        <w:r>
          <w:t>61</w:t>
        </w:r>
        <w:r>
          <w:fldChar w:fldCharType="end"/>
        </w:r>
      </w:hyperlink>
    </w:p>
    <w:p>
      <w:pPr>
        <w:pStyle w:val="TOC1"/>
        <w:tabs>
          <w:tab w:val="right" w:leader="dot" w:pos="8306"/>
        </w:tabs>
      </w:pPr>
      <w:hyperlink w:anchor="_Toc27372" w:history="1">
        <w:r>
          <w:rPr>
            <w:rFonts w:ascii="仿宋" w:eastAsia="仿宋" w:hAnsi="仿宋" w:cs="仿宋" w:hint="eastAsia"/>
            <w:lang w:eastAsia="zh-CN"/>
          </w:rPr>
          <w:t>十五、利益相关者分析与沟通计划</w:t>
        </w:r>
        <w:r>
          <w:tab/>
        </w:r>
        <w:r>
          <w:fldChar w:fldCharType="begin"/>
        </w:r>
        <w:r>
          <w:instrText xml:space="preserve"> PAGEREF _Toc27372 \h </w:instrText>
        </w:r>
        <w:r>
          <w:fldChar w:fldCharType="separate"/>
        </w:r>
        <w:r>
          <w:t>62</w:t>
        </w:r>
        <w:r>
          <w:fldChar w:fldCharType="end"/>
        </w:r>
      </w:hyperlink>
    </w:p>
    <w:p>
      <w:pPr>
        <w:pStyle w:val="TOC2"/>
        <w:tabs>
          <w:tab w:val="right" w:leader="dot" w:pos="8306"/>
        </w:tabs>
      </w:pPr>
      <w:hyperlink w:anchor="_Toc3313" w:history="1">
        <w:r>
          <w:rPr>
            <w:rFonts w:ascii="仿宋" w:eastAsia="仿宋" w:hAnsi="仿宋" w:cs="仿宋" w:hint="eastAsia"/>
            <w:lang w:eastAsia="zh-CN"/>
          </w:rPr>
          <w:t>(一)、利益相关者分析</w:t>
        </w:r>
        <w:r>
          <w:tab/>
        </w:r>
        <w:r>
          <w:fldChar w:fldCharType="begin"/>
        </w:r>
        <w:r>
          <w:instrText xml:space="preserve"> PAGEREF _Toc3313 \h </w:instrText>
        </w:r>
        <w:r>
          <w:fldChar w:fldCharType="separate"/>
        </w:r>
        <w:r>
          <w:t>62</w:t>
        </w:r>
        <w:r>
          <w:fldChar w:fldCharType="end"/>
        </w:r>
      </w:hyperlink>
    </w:p>
    <w:p>
      <w:pPr>
        <w:pStyle w:val="TOC2"/>
        <w:tabs>
          <w:tab w:val="right" w:leader="dot" w:pos="8306"/>
        </w:tabs>
      </w:pPr>
      <w:hyperlink w:anchor="_Toc22946" w:history="1">
        <w:r>
          <w:rPr>
            <w:rFonts w:ascii="仿宋" w:eastAsia="仿宋" w:hAnsi="仿宋" w:cs="仿宋" w:hint="eastAsia"/>
            <w:lang w:eastAsia="zh-CN"/>
          </w:rPr>
          <w:t>(二)、沟通计划</w:t>
        </w:r>
        <w:r>
          <w:tab/>
        </w:r>
        <w:r>
          <w:fldChar w:fldCharType="begin"/>
        </w:r>
        <w:r>
          <w:instrText xml:space="preserve"> PAGEREF _Toc22946 \h </w:instrText>
        </w:r>
        <w:r>
          <w:fldChar w:fldCharType="separate"/>
        </w:r>
        <w:r>
          <w:t>63</w:t>
        </w:r>
        <w:r>
          <w:fldChar w:fldCharType="end"/>
        </w:r>
      </w:hyperlink>
    </w:p>
    <w:p>
      <w:pPr>
        <w:pStyle w:val="TOC1"/>
        <w:tabs>
          <w:tab w:val="right" w:leader="dot" w:pos="8306"/>
        </w:tabs>
      </w:pPr>
      <w:hyperlink w:anchor="_Toc23362" w:history="1">
        <w:r>
          <w:rPr>
            <w:rFonts w:ascii="仿宋" w:eastAsia="仿宋" w:hAnsi="仿宋" w:cs="仿宋" w:hint="eastAsia"/>
            <w:lang w:eastAsia="zh-CN"/>
          </w:rPr>
          <w:t>十六、商旅服务项目变更管理</w:t>
        </w:r>
        <w:r>
          <w:tab/>
        </w:r>
        <w:r>
          <w:fldChar w:fldCharType="begin"/>
        </w:r>
        <w:r>
          <w:instrText xml:space="preserve"> PAGEREF _Toc23362 \h </w:instrText>
        </w:r>
        <w:r>
          <w:fldChar w:fldCharType="separate"/>
        </w:r>
        <w:r>
          <w:t>65</w:t>
        </w:r>
        <w:r>
          <w:fldChar w:fldCharType="end"/>
        </w:r>
      </w:hyperlink>
    </w:p>
    <w:p>
      <w:pPr>
        <w:pStyle w:val="TOC2"/>
        <w:tabs>
          <w:tab w:val="right" w:leader="dot" w:pos="8306"/>
        </w:tabs>
      </w:pPr>
      <w:hyperlink w:anchor="_Toc24443" w:history="1">
        <w:r>
          <w:rPr>
            <w:rFonts w:ascii="仿宋" w:eastAsia="仿宋" w:hAnsi="仿宋" w:cs="仿宋" w:hint="eastAsia"/>
            <w:lang w:eastAsia="zh-CN"/>
          </w:rPr>
          <w:t>(一)、变更申请与评估</w:t>
        </w:r>
        <w:r>
          <w:tab/>
        </w:r>
        <w:r>
          <w:fldChar w:fldCharType="begin"/>
        </w:r>
        <w:r>
          <w:instrText xml:space="preserve"> PAGEREF _Toc24443 \h </w:instrText>
        </w:r>
        <w:r>
          <w:fldChar w:fldCharType="separate"/>
        </w:r>
        <w:r>
          <w:t>65</w:t>
        </w:r>
        <w:r>
          <w:fldChar w:fldCharType="end"/>
        </w:r>
      </w:hyperlink>
    </w:p>
    <w:p>
      <w:pPr>
        <w:pStyle w:val="TOC2"/>
        <w:tabs>
          <w:tab w:val="right" w:leader="dot" w:pos="8306"/>
        </w:tabs>
      </w:pPr>
      <w:hyperlink w:anchor="_Toc14067" w:history="1">
        <w:r>
          <w:rPr>
            <w:rFonts w:ascii="仿宋" w:eastAsia="仿宋" w:hAnsi="仿宋" w:cs="仿宋" w:hint="eastAsia"/>
            <w:lang w:eastAsia="zh-CN"/>
          </w:rPr>
          <w:t>(二)、变更实施与控制</w:t>
        </w:r>
        <w:r>
          <w:tab/>
        </w:r>
        <w:r>
          <w:fldChar w:fldCharType="begin"/>
        </w:r>
        <w:r>
          <w:instrText xml:space="preserve"> PAGEREF _Toc14067 \h </w:instrText>
        </w:r>
        <w:r>
          <w:fldChar w:fldCharType="separate"/>
        </w:r>
        <w:r>
          <w:t>65</w:t>
        </w:r>
        <w:r>
          <w:fldChar w:fldCharType="end"/>
        </w:r>
      </w:hyperlink>
    </w:p>
    <w:p>
      <w:pPr>
        <w:pStyle w:val="TOC1"/>
        <w:tabs>
          <w:tab w:val="right" w:leader="dot" w:pos="8306"/>
        </w:tabs>
      </w:pPr>
      <w:hyperlink w:anchor="_Toc17869" w:history="1">
        <w:r>
          <w:rPr>
            <w:rFonts w:ascii="仿宋" w:eastAsia="仿宋" w:hAnsi="仿宋" w:cs="仿宋" w:hint="eastAsia"/>
            <w:lang w:eastAsia="zh-CN"/>
          </w:rPr>
          <w:t>十七、商旅服务项目工程方案分析</w:t>
        </w:r>
        <w:r>
          <w:tab/>
        </w:r>
        <w:r>
          <w:fldChar w:fldCharType="begin"/>
        </w:r>
        <w:r>
          <w:instrText xml:space="preserve"> PAGEREF _Toc17869 \h </w:instrText>
        </w:r>
        <w:r>
          <w:fldChar w:fldCharType="separate"/>
        </w:r>
        <w:r>
          <w:t>66</w:t>
        </w:r>
        <w:r>
          <w:fldChar w:fldCharType="end"/>
        </w:r>
      </w:hyperlink>
    </w:p>
    <w:p>
      <w:pPr>
        <w:pStyle w:val="TOC2"/>
        <w:tabs>
          <w:tab w:val="right" w:leader="dot" w:pos="8306"/>
        </w:tabs>
      </w:pPr>
      <w:hyperlink w:anchor="_Toc21610" w:history="1">
        <w:r>
          <w:rPr>
            <w:rFonts w:ascii="仿宋" w:eastAsia="仿宋" w:hAnsi="仿宋" w:cs="仿宋" w:hint="eastAsia"/>
            <w:lang w:eastAsia="zh-CN"/>
          </w:rPr>
          <w:t>(一)、建筑工程设计原则</w:t>
        </w:r>
        <w:r>
          <w:tab/>
        </w:r>
        <w:r>
          <w:fldChar w:fldCharType="begin"/>
        </w:r>
        <w:r>
          <w:instrText xml:space="preserve"> PAGEREF _Toc21610 \h </w:instrText>
        </w:r>
        <w:r>
          <w:fldChar w:fldCharType="separate"/>
        </w:r>
        <w:r>
          <w:t>66</w:t>
        </w:r>
        <w:r>
          <w:fldChar w:fldCharType="end"/>
        </w:r>
      </w:hyperlink>
    </w:p>
    <w:p>
      <w:pPr>
        <w:pStyle w:val="TOC2"/>
        <w:tabs>
          <w:tab w:val="right" w:leader="dot" w:pos="8306"/>
        </w:tabs>
      </w:pPr>
      <w:hyperlink w:anchor="_Toc17990" w:history="1">
        <w:r>
          <w:rPr>
            <w:rFonts w:ascii="仿宋" w:eastAsia="仿宋" w:hAnsi="仿宋" w:cs="仿宋" w:hint="eastAsia"/>
            <w:lang w:eastAsia="zh-CN"/>
          </w:rPr>
          <w:t>(二)、土建工程建设指标</w:t>
        </w:r>
        <w:r>
          <w:tab/>
        </w:r>
        <w:r>
          <w:fldChar w:fldCharType="begin"/>
        </w:r>
        <w:r>
          <w:instrText xml:space="preserve"> PAGEREF _Toc17990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27"/>
      <w:r>
        <w:rPr>
          <w:rFonts w:ascii="仿宋" w:eastAsia="仿宋" w:hAnsi="仿宋" w:cs="仿宋" w:hint="eastAsia"/>
          <w:sz w:val="28"/>
          <w:lang w:eastAsia="zh-CN"/>
        </w:rPr>
        <w:t>一、商旅服务项目文档管理</w:t>
      </w:r>
      <w:bookmarkEnd w:id="2"/>
    </w:p>
    <w:p>
      <w:pPr>
        <w:pStyle w:val="Heading2"/>
        <w:rPr>
          <w:rFonts w:ascii="仿宋" w:eastAsia="仿宋" w:hAnsi="仿宋" w:cs="仿宋" w:hint="eastAsia"/>
          <w:lang w:eastAsia="zh-CN"/>
        </w:rPr>
      </w:pPr>
      <w:bookmarkStart w:id="3" w:name="_Toc310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商旅服务项目高度重视文档的质量和准确性，以支持商旅服务项目的各项活动和决策。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旅服务项目文档的编制始于商旅服务项目计划的初期，我们制定了详细的文档编制计划，明确了每个文档的内容、格式和编写责任人。在商旅服务项目启动阶段，我们首先编制了商旅服务项目章程，明确定义了商旅服务项目的目标、范围、风险等关键要素。随后，商旅服务项目团队根据计划陆续编制了需求文档、设计文档、测试文档等各类文档，确保商旅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旅服务项目管理中的重要环节，旨在确保商旅服务项目文档符合质量标准和商旅服务项目需求。在商旅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除了内部审查，我们还进行了外部审查，邀请商旅服务项目相关利益方和专业领域的专家对文档进行独立审查。这有助于获取更全面、客观的反馈，确保商旅服务项目文档不仅符合内部标准，也满足外部需求。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商旅服务项目在文档编制与审查方面建立了严格的管理机制，通过规范的流程和多维度的审查，确保商旅服务项目文档的质量、准确性和可靠性，为商旅服务项目的顺利推进提供了有力支持。</w:t>
      </w:r>
    </w:p>
    <w:p>
      <w:pPr>
        <w:pStyle w:val="Heading2"/>
        <w:ind w:firstLine="560" w:firstLineChars="200"/>
        <w:rPr>
          <w:rFonts w:ascii="仿宋" w:eastAsia="仿宋" w:hAnsi="仿宋" w:cs="仿宋" w:hint="eastAsia"/>
          <w:sz w:val="28"/>
          <w:lang w:eastAsia="zh-CN"/>
        </w:rPr>
      </w:pPr>
      <w:bookmarkStart w:id="4" w:name="_Toc260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在商旅服务项目中，我们致力于优化文档发布与分发过程，以确保信息的高效传递和团队间协作的顺畅进行。以下是我们采取的关键优化策略：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我们通过多渠道发布文档，包括电子邮件、商旅服务项目管理平台、内部网站等，以满足不同团队成员的偏好和需求。多渠道发布确保了信息的全面覆盖。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我们采用了精细的权限控制，确保只有授权人员可以访问敏感信息。这种安全措施保护了商旅服务项目文档的机密性，防止了未经授权的信息泄露。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4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文档存档与归档是商旅服务项目生命周期中一个至关重要的环节，直接关系到商旅服务项目信息的长期保存和历史记录的完整性。在商旅服务项目中，我们实施了一系列有效的文档存档与归档管理策略：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81"/>
      <w:r>
        <w:rPr>
          <w:rFonts w:ascii="仿宋" w:eastAsia="仿宋" w:hAnsi="仿宋" w:cs="仿宋" w:hint="eastAsia"/>
          <w:sz w:val="28"/>
          <w:lang w:eastAsia="zh-CN"/>
        </w:rPr>
        <w:t>二、商旅服务项目绩效评估</w:t>
      </w:r>
      <w:bookmarkEnd w:id="6"/>
    </w:p>
    <w:p>
      <w:pPr>
        <w:pStyle w:val="Heading2"/>
        <w:rPr>
          <w:rFonts w:ascii="仿宋" w:eastAsia="仿宋" w:hAnsi="仿宋" w:cs="仿宋" w:hint="eastAsia"/>
          <w:lang w:eastAsia="zh-CN"/>
        </w:rPr>
      </w:pPr>
      <w:bookmarkStart w:id="7" w:name="_Toc2864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商旅服务项目中，我们设计了一套全面的绩效评估指标，以确保商旅服务项目的可控和成功交付。这些指标跨足商旅服务项目目标、成本、进度和质量等多个维度，为我们提供了全面洞察商旅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旅服务项目目标达成率是我们关注的首要指标。我们设定了明确的目标，并通过定期监测和评估，迅速发现并应对潜在的目标偏差。这为商旅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成本绩效是另一个核心关注点。通过实际成本与预算成本的对比分析，我们深入了解成本差异的原因，及时调整资源分配，保持商旅服务项目在经济效益方面的合理水平。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旅服务项目进度作为关键的绩效指标之一，得到了精心的关注。我们制定了详细的商旅服务项目进度计划，并设立了进度符合度指标，确保实际进度与计划进度保持一致。这使我们能够快速发现和解决潜在的进度问题，保持商旅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旅服务项目绩效的不可或缺的一环。我们引入了一系列的质量标准和客户满意度指标，以确保商旅服务项目交付的成果在质量上达到或超越预期水平。通过持续监测这些指标，我们努力提升商旅服务项目整体质量水平，为商旅服务项目的成功交付提供有力保障。通过这些科学且全面的绩效评估，我们能够更好地引导商旅服务项目的持续改进，确保商旅服务项目目标的顺利达成。</w:t>
      </w:r>
    </w:p>
    <w:p>
      <w:pPr>
        <w:pStyle w:val="Heading2"/>
        <w:ind w:firstLine="560" w:firstLineChars="200"/>
        <w:rPr>
          <w:rFonts w:ascii="仿宋" w:eastAsia="仿宋" w:hAnsi="仿宋" w:cs="仿宋" w:hint="eastAsia"/>
          <w:sz w:val="28"/>
          <w:lang w:eastAsia="zh-CN"/>
        </w:rPr>
      </w:pPr>
      <w:bookmarkStart w:id="8" w:name="_Toc1022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绩效评估是商旅服务项目中的关键环节，为确保商旅服务项目达到预期目标，我们采用了多层次、多维度的绩效评估方法。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旅服务项目的战略目标对齐，确保每个决策和行动都与商旅服务项目整体目标保持一致。团队会定期召开战略对齐会议，审视当前工作与商旅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旅服务项目进度、质量、成本和风险等方面。这些指标通过数据收集和分析，为商旅服务项目管理团队提供了客观的评估依据。例如，我们通过商旅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绩效评估不仅仅停留在商旅服务项目内部，还考虑了商旅服务项目对外部环境的影响。我们定期进行干系人满意度调查，以了解各利益相关方对商旅服务项目的期望和满意度，并及时做出调整。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这种多层次、多角度的绩效评估方法，使得我们能够全面了解商旅服务项目的运行状态，及时做出调整，确保商旅服务项目在不断变化的环境中保持稳健前行。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1400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为了确保商旅服务项目的有效管理和不断优化，我们采用了精心设计的绩效评估周期。这个周期旨在实现灵活、实时和全面的评估，以适应商旅服务项目执行中的各种挑战。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旅服务项目的不同需求，分为短期、中期和长期。短期评估关注每个迭代或工作周期，以及时发现和解决当前任务中的问题。中期评估涵盖几个迭代，深入了解整体商旅服务项目的趋势和性能。长期评估则着眼于整个商旅服务项目阶段，确保商旅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旅服务项目管理工具和协作平台，团队成员能够随时更新和分享商旅服务项目数据。这种实时性的反馈机制使我们能够及时察觉潜在问题，快速调整，保持商旅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旅服务项目的决策制定密不可分。每个周期的商旅服务项目回顾会议成为集体总结经验、识别问题深层次原因并找到创新解决方案的平台。这种定期的反思与调整机制使商旅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093"/>
      <w:r>
        <w:rPr>
          <w:rFonts w:ascii="仿宋" w:eastAsia="仿宋" w:hAnsi="仿宋" w:cs="仿宋" w:hint="eastAsia"/>
          <w:sz w:val="28"/>
          <w:lang w:eastAsia="zh-CN"/>
        </w:rPr>
        <w:t>三、商旅服务项目选址可行性分析</w:t>
      </w:r>
      <w:bookmarkEnd w:id="10"/>
    </w:p>
    <w:p>
      <w:pPr>
        <w:pStyle w:val="Heading2"/>
        <w:rPr>
          <w:rFonts w:ascii="仿宋" w:eastAsia="仿宋" w:hAnsi="仿宋" w:cs="仿宋" w:hint="eastAsia"/>
          <w:lang w:eastAsia="zh-CN"/>
        </w:rPr>
      </w:pPr>
      <w:bookmarkStart w:id="11" w:name="_Toc2237"/>
      <w:r>
        <w:rPr>
          <w:rFonts w:ascii="仿宋" w:eastAsia="仿宋" w:hAnsi="仿宋" w:cs="仿宋" w:hint="eastAsia"/>
          <w:lang w:eastAsia="zh-CN"/>
        </w:rPr>
        <w:t>(一)、商旅服务项目选址</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该商旅服务项目选址位于XX省XX市XX区XXX街道</w:t>
      </w:r>
    </w:p>
    <w:p>
      <w:pPr>
        <w:pStyle w:val="Heading2"/>
        <w:ind w:firstLine="560" w:firstLineChars="200"/>
        <w:rPr>
          <w:rFonts w:ascii="仿宋" w:eastAsia="仿宋" w:hAnsi="仿宋" w:cs="仿宋" w:hint="eastAsia"/>
          <w:sz w:val="28"/>
          <w:lang w:eastAsia="zh-CN"/>
        </w:rPr>
      </w:pPr>
      <w:bookmarkStart w:id="12" w:name="_Toc2792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商旅服务项目的征地面积将根据商旅服务项目的实际规模和需求进行精确规划。具体面积XXX平方米，旨在确保商旅服务项目不仅能够满足当前的发展需求，还能够预留空间以适应未来的扩展。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净用地面积是在征地面积基础上去除不可利用面积后的实际可开发用地。具体面积XXX平方米，考虑到环保、交通、安全等多方面因素，以确保商旅服务项目在整体利用效率上达到最优。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商旅服务项目计划建设的建筑总规模具体面积XXX平方米。这一规模的确定综合考虑了商旅服务项目的性质、规模，以及城市规划的相关要求，确保建筑布局与周边环境协调一致。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绿地率是商旅服务项目用地中被规划为绿地的比例。具体面积XXX平方米，旨在通过合理规划绿地，改善商旅服务项目周边环境，提升居民生活质量，并符合城市整体绿化规划。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容积率是用地上可以建设的建筑总体积与用地面积之比。具体面积XXX，通过合理的容积率规划，确保商旅服务项目建筑规模与周边环境和谐共生。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确保商旅服务项目选址与当地城市规划相一致，具体面积XXX平方米。通过与城市规划部门深入沟通，确保商旅服务项目不仅符合城市的整体发展方向，还能够融入城市的发展布局，为城市的长远发展贡献力量。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商旅服务项目选址符合当地产业政策，具体面积XXX平方米。这包括商旅服务项目对当地经济的促进作用，以及对相关产业的带动效应，确保商旅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用地总体要求必须符合环保和可持续发展的原则，具体面积XXX平方米。通过采用绿色建筑设计、节能减排等措施，确保商旅服务项目在建设和运营过程中对环境的影响最小化，达到可持续发展的要求。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确保商旅服务项目选址具备必要的公共设施配套，具体面积XXX平方米。这包括交通便利性、教育、医疗等基础设施，以提高居民生活品质，使得商旅服务项目选址更具吸引力。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考虑用地总体要求对当地社会稳定性的影响，具体面积XXX平方米。通过深入了解当地社区反馈，确保商旅服务项目的选址和建设过程对当地社会和谐稳定产生积极作用。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旅服务项目选址不仅符合法规和规划，还在实际操作中具有可行性。这一全面规划将为商旅服务项目的成功实施提供坚实的基础，确保商旅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243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旅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旅服务项目的设备规划和空间设计中，我们将采取灵活设备布局的措施。设备布局将根据实际需求进行灵活设计，避免不必要的浪费。通过合理规划设备摆放位置，我们将提高设备的利用率，减少设备间距，以确保商旅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商旅服务项目内部引入共享设施的概念，例如共享会议室、办公区等。通过这种方式，我们可以减少对资源的重复建设，提高资源共享效率，从而减小商旅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5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旅服务项目的总图布置中，我们将不同功能区域进行明确的规划，以最大程度满足商旅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797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旅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商旅服务项目对环境的影响是综合评价的重要因素之一。我们将详细考虑选址周边的自然环境、生态保护区、水源地等情况，确保商旅服务项目的建设和运营对环境影响最小化，并符合当地的环保法规标准。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对选址的评价还需充分考虑当地政府的产业政策和法规。我们将详细了解商旅服务项目所在地的相关政策，确保商旅服务项目的规划和运营与当地法规相符，降低不必要的法律风险。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考虑到社会稳定性对企业运营的重要性，我们将评估选址地区的社会安全情况、劳工关系、社区反馈等方面，以确保商旅服务项目的建设和运营不会受到社会稳定性的负面影响。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最后，我们将综合考虑用地成本，包括土地购置费用、土地开发成本等。通过对用地成本的详细评估，我们能够做出更为精确的经济效益分析，为商旅服务项目的投资决策提供有力支持。</w:t>
      </w:r>
    </w:p>
    <w:p>
      <w:pPr>
        <w:pStyle w:val="Heading1"/>
        <w:ind w:firstLine="560" w:firstLineChars="200"/>
        <w:rPr>
          <w:rFonts w:ascii="仿宋" w:eastAsia="仿宋" w:hAnsi="仿宋" w:cs="仿宋" w:hint="eastAsia"/>
          <w:sz w:val="28"/>
          <w:lang w:eastAsia="zh-CN"/>
        </w:rPr>
      </w:pPr>
      <w:bookmarkStart w:id="16" w:name="_Toc3056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2647"/>
      <w:r>
        <w:rPr>
          <w:rFonts w:ascii="仿宋" w:eastAsia="仿宋" w:hAnsi="仿宋" w:cs="仿宋" w:hint="eastAsia"/>
          <w:lang w:eastAsia="zh-CN"/>
        </w:rPr>
        <w:t>(一)、商旅服务行业分析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商旅服务行业一直以来都是市场的关注焦点。行业内的发展趋势、竞争态势以及潜在机会都对商旅服务项目的推进产生深远的影响。通过深入研究行业的整体概貌，我们将更好地理解行业的核心特征，为商旅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旅服务行业，技术一直是推动创新和发展的关键因素。我们将对当前技术趋势进行详尽分析，包括但不限于人工智能、大数据应用、先进制造技术等。这有助于商旅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旅服务项目成功的基础。我们将对主要竞争对手进行深入研究，包括其市场份额、产品特点、市场定位等。通过全面了解竞争对手的优势和劣势，商旅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627"/>
      <w:r>
        <w:rPr>
          <w:rFonts w:ascii="仿宋" w:eastAsia="仿宋" w:hAnsi="仿宋" w:cs="仿宋" w:hint="eastAsia"/>
          <w:sz w:val="28"/>
          <w:lang w:eastAsia="zh-CN"/>
        </w:rPr>
        <w:t>(二)、商旅服务市场分析预测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通过对市场规模的深入调研，我们将预测商旅服务市场未来的增长趋势。这包括市场的整体规模、各细分领域的发展趋势等。商旅服务项目可以根据市场的扩张速度和潜在机会，制定更符合市场需求的发展策略。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旅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商旅服务项目实施过程中需要充分考虑的因素。我们将对市场风险进行全面评估，包括但不限于政策法规风险、市场竞争风险、技术变革风险等。通过对潜在风险的深入分析，商旅服务项目可以制定相应的风险缓解策略，降低不确定性对商旅服务项目的影响。</w:t>
      </w:r>
    </w:p>
    <w:p>
      <w:pPr>
        <w:pStyle w:val="Heading1"/>
        <w:ind w:firstLine="560" w:firstLineChars="200"/>
        <w:rPr>
          <w:rFonts w:ascii="仿宋" w:eastAsia="仿宋" w:hAnsi="仿宋" w:cs="仿宋" w:hint="eastAsia"/>
          <w:sz w:val="28"/>
          <w:lang w:eastAsia="zh-CN"/>
        </w:rPr>
      </w:pPr>
      <w:bookmarkStart w:id="19" w:name="_Toc18837"/>
      <w:r>
        <w:rPr>
          <w:rFonts w:ascii="仿宋" w:eastAsia="仿宋" w:hAnsi="仿宋" w:cs="仿宋" w:hint="eastAsia"/>
          <w:sz w:val="28"/>
          <w:lang w:eastAsia="zh-CN"/>
        </w:rPr>
        <w:t>五、商旅服务项目土建工程</w:t>
      </w:r>
      <w:bookmarkEnd w:id="19"/>
    </w:p>
    <w:p>
      <w:pPr>
        <w:pStyle w:val="Heading2"/>
        <w:rPr>
          <w:rFonts w:ascii="仿宋" w:eastAsia="仿宋" w:hAnsi="仿宋" w:cs="仿宋" w:hint="eastAsia"/>
          <w:lang w:eastAsia="zh-CN"/>
        </w:rPr>
      </w:pPr>
      <w:bookmarkStart w:id="20" w:name="_Toc2806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在商旅服务项目的建筑工程设计中，我们将秉承一系列重要的设计原则，以确保商旅服务项目建筑在功能、美观、可持续性等方面达到最佳效果。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首要原则是确保建筑的功能性得到最大化的发挥。我们将充分理解商旅服务项目的实际需求，合理布局各个功能区域，保证建筑在满足业务需求的同时，提供高效的工作环境。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https://d.book118.com/416231002235010033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商旅服务项目规划设计纲要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13F2B"/>
    <w:rsid w:val="6E713F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310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2024-01-12T02:35:00Z</dcterms:created>
  <dcterms:modified xsi:type="dcterms:W3CDTF">2024-01-12T02:35:25Z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2B6C165CA0EC4B7598510E6D9B225939_11</vt:lpwstr>
  </property>
  <property fmtid="{D5CDD505-2E9C-101B-9397-08002B2CF9AE}" pid="3" name="KSOProductBuildVer">
    <vt:lpwstr>2052-12.1.0.16120</vt:lpwstr>
  </property>
</Properties>
</file>