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设计服务项目规划设计纲要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4" w:history="1">
        <w:r>
          <w:rPr>
            <w:rFonts w:ascii="仿宋" w:eastAsia="仿宋" w:hAnsi="仿宋" w:cs="仿宋" w:hint="eastAsia"/>
            <w:lang w:eastAsia="zh-CN"/>
          </w:rPr>
          <w:t>概论</w:t>
        </w:r>
        <w:r>
          <w:tab/>
        </w:r>
        <w:r>
          <w:fldChar w:fldCharType="begin"/>
        </w:r>
        <w:r>
          <w:instrText xml:space="preserve"> PAGEREF _Toc13924 \h </w:instrText>
        </w:r>
        <w:r>
          <w:fldChar w:fldCharType="separate"/>
        </w:r>
        <w:r>
          <w:t>3</w:t>
        </w:r>
        <w:r>
          <w:fldChar w:fldCharType="end"/>
        </w:r>
      </w:hyperlink>
    </w:p>
    <w:p>
      <w:pPr>
        <w:pStyle w:val="TOC1"/>
        <w:tabs>
          <w:tab w:val="right" w:leader="dot" w:pos="8306"/>
        </w:tabs>
      </w:pPr>
      <w:hyperlink w:anchor="_Toc4789" w:history="1">
        <w:r>
          <w:rPr>
            <w:rFonts w:ascii="仿宋" w:eastAsia="仿宋" w:hAnsi="仿宋" w:cs="仿宋" w:hint="eastAsia"/>
            <w:lang w:eastAsia="zh-CN"/>
          </w:rPr>
          <w:t>一、设计服务项目绩效评估</w:t>
        </w:r>
        <w:r>
          <w:tab/>
        </w:r>
        <w:r>
          <w:fldChar w:fldCharType="begin"/>
        </w:r>
        <w:r>
          <w:instrText xml:space="preserve"> PAGEREF _Toc4789 \h </w:instrText>
        </w:r>
        <w:r>
          <w:fldChar w:fldCharType="separate"/>
        </w:r>
        <w:r>
          <w:t>3</w:t>
        </w:r>
        <w:r>
          <w:fldChar w:fldCharType="end"/>
        </w:r>
      </w:hyperlink>
    </w:p>
    <w:p>
      <w:pPr>
        <w:pStyle w:val="TOC2"/>
        <w:tabs>
          <w:tab w:val="right" w:leader="dot" w:pos="8306"/>
        </w:tabs>
      </w:pPr>
      <w:hyperlink w:anchor="_Toc2304" w:history="1">
        <w:r>
          <w:rPr>
            <w:rFonts w:ascii="仿宋" w:eastAsia="仿宋" w:hAnsi="仿宋" w:cs="仿宋" w:hint="eastAsia"/>
            <w:lang w:eastAsia="zh-CN"/>
          </w:rPr>
          <w:t>(一)、绩效评估指标</w:t>
        </w:r>
        <w:r>
          <w:tab/>
        </w:r>
        <w:r>
          <w:fldChar w:fldCharType="begin"/>
        </w:r>
        <w:r>
          <w:instrText xml:space="preserve"> PAGEREF _Toc2304 \h </w:instrText>
        </w:r>
        <w:r>
          <w:fldChar w:fldCharType="separate"/>
        </w:r>
        <w:r>
          <w:t>3</w:t>
        </w:r>
        <w:r>
          <w:fldChar w:fldCharType="end"/>
        </w:r>
      </w:hyperlink>
    </w:p>
    <w:p>
      <w:pPr>
        <w:pStyle w:val="TOC2"/>
        <w:tabs>
          <w:tab w:val="right" w:leader="dot" w:pos="8306"/>
        </w:tabs>
      </w:pPr>
      <w:hyperlink w:anchor="_Toc24472" w:history="1">
        <w:r>
          <w:rPr>
            <w:rFonts w:ascii="仿宋" w:eastAsia="仿宋" w:hAnsi="仿宋" w:cs="仿宋" w:hint="eastAsia"/>
            <w:lang w:eastAsia="zh-CN"/>
          </w:rPr>
          <w:t>(二)、绩效评估方法</w:t>
        </w:r>
        <w:r>
          <w:tab/>
        </w:r>
        <w:r>
          <w:fldChar w:fldCharType="begin"/>
        </w:r>
        <w:r>
          <w:instrText xml:space="preserve"> PAGEREF _Toc24472 \h </w:instrText>
        </w:r>
        <w:r>
          <w:fldChar w:fldCharType="separate"/>
        </w:r>
        <w:r>
          <w:t>4</w:t>
        </w:r>
        <w:r>
          <w:fldChar w:fldCharType="end"/>
        </w:r>
      </w:hyperlink>
    </w:p>
    <w:p>
      <w:pPr>
        <w:pStyle w:val="TOC2"/>
        <w:tabs>
          <w:tab w:val="right" w:leader="dot" w:pos="8306"/>
        </w:tabs>
      </w:pPr>
      <w:hyperlink w:anchor="_Toc24021" w:history="1">
        <w:r>
          <w:rPr>
            <w:rFonts w:ascii="仿宋" w:eastAsia="仿宋" w:hAnsi="仿宋" w:cs="仿宋" w:hint="eastAsia"/>
            <w:lang w:eastAsia="zh-CN"/>
          </w:rPr>
          <w:t>(三)、绩效评估周期</w:t>
        </w:r>
        <w:r>
          <w:tab/>
        </w:r>
        <w:r>
          <w:fldChar w:fldCharType="begin"/>
        </w:r>
        <w:r>
          <w:instrText xml:space="preserve"> PAGEREF _Toc24021 \h </w:instrText>
        </w:r>
        <w:r>
          <w:fldChar w:fldCharType="separate"/>
        </w:r>
        <w:r>
          <w:t>5</w:t>
        </w:r>
        <w:r>
          <w:fldChar w:fldCharType="end"/>
        </w:r>
      </w:hyperlink>
    </w:p>
    <w:p>
      <w:pPr>
        <w:pStyle w:val="TOC1"/>
        <w:tabs>
          <w:tab w:val="right" w:leader="dot" w:pos="8306"/>
        </w:tabs>
      </w:pPr>
      <w:hyperlink w:anchor="_Toc4541" w:history="1">
        <w:r>
          <w:rPr>
            <w:rFonts w:ascii="仿宋" w:eastAsia="仿宋" w:hAnsi="仿宋" w:cs="仿宋" w:hint="eastAsia"/>
            <w:lang w:eastAsia="zh-CN"/>
          </w:rPr>
          <w:t>二、产品规划分析</w:t>
        </w:r>
        <w:r>
          <w:tab/>
        </w:r>
        <w:r>
          <w:fldChar w:fldCharType="begin"/>
        </w:r>
        <w:r>
          <w:instrText xml:space="preserve"> PAGEREF _Toc4541 \h </w:instrText>
        </w:r>
        <w:r>
          <w:fldChar w:fldCharType="separate"/>
        </w:r>
        <w:r>
          <w:t>6</w:t>
        </w:r>
        <w:r>
          <w:fldChar w:fldCharType="end"/>
        </w:r>
      </w:hyperlink>
    </w:p>
    <w:p>
      <w:pPr>
        <w:pStyle w:val="TOC2"/>
        <w:tabs>
          <w:tab w:val="right" w:leader="dot" w:pos="8306"/>
        </w:tabs>
      </w:pPr>
      <w:hyperlink w:anchor="_Toc3095" w:history="1">
        <w:r>
          <w:rPr>
            <w:rFonts w:ascii="仿宋" w:eastAsia="仿宋" w:hAnsi="仿宋" w:cs="仿宋" w:hint="eastAsia"/>
            <w:lang w:eastAsia="zh-CN"/>
          </w:rPr>
          <w:t>(一)、产品规划</w:t>
        </w:r>
        <w:r>
          <w:tab/>
        </w:r>
        <w:r>
          <w:fldChar w:fldCharType="begin"/>
        </w:r>
        <w:r>
          <w:instrText xml:space="preserve"> PAGEREF _Toc3095 \h </w:instrText>
        </w:r>
        <w:r>
          <w:fldChar w:fldCharType="separate"/>
        </w:r>
        <w:r>
          <w:t>6</w:t>
        </w:r>
        <w:r>
          <w:fldChar w:fldCharType="end"/>
        </w:r>
      </w:hyperlink>
    </w:p>
    <w:p>
      <w:pPr>
        <w:pStyle w:val="TOC2"/>
        <w:tabs>
          <w:tab w:val="right" w:leader="dot" w:pos="8306"/>
        </w:tabs>
      </w:pPr>
      <w:hyperlink w:anchor="_Toc13576" w:history="1">
        <w:r>
          <w:rPr>
            <w:rFonts w:ascii="仿宋" w:eastAsia="仿宋" w:hAnsi="仿宋" w:cs="仿宋" w:hint="eastAsia"/>
            <w:lang w:eastAsia="zh-CN"/>
          </w:rPr>
          <w:t>(二)、建设规模</w:t>
        </w:r>
        <w:r>
          <w:tab/>
        </w:r>
        <w:r>
          <w:fldChar w:fldCharType="begin"/>
        </w:r>
        <w:r>
          <w:instrText xml:space="preserve"> PAGEREF _Toc13576 \h </w:instrText>
        </w:r>
        <w:r>
          <w:fldChar w:fldCharType="separate"/>
        </w:r>
        <w:r>
          <w:t>7</w:t>
        </w:r>
        <w:r>
          <w:fldChar w:fldCharType="end"/>
        </w:r>
      </w:hyperlink>
    </w:p>
    <w:p>
      <w:pPr>
        <w:pStyle w:val="TOC1"/>
        <w:tabs>
          <w:tab w:val="right" w:leader="dot" w:pos="8306"/>
        </w:tabs>
      </w:pPr>
      <w:hyperlink w:anchor="_Toc9130" w:history="1">
        <w:r>
          <w:rPr>
            <w:rFonts w:ascii="仿宋" w:eastAsia="仿宋" w:hAnsi="仿宋" w:cs="仿宋" w:hint="eastAsia"/>
            <w:lang w:eastAsia="zh-CN"/>
          </w:rPr>
          <w:t>三、市场分析、调研</w:t>
        </w:r>
        <w:r>
          <w:tab/>
        </w:r>
        <w:r>
          <w:fldChar w:fldCharType="begin"/>
        </w:r>
        <w:r>
          <w:instrText xml:space="preserve"> PAGEREF _Toc9130 \h </w:instrText>
        </w:r>
        <w:r>
          <w:fldChar w:fldCharType="separate"/>
        </w:r>
        <w:r>
          <w:t>8</w:t>
        </w:r>
        <w:r>
          <w:fldChar w:fldCharType="end"/>
        </w:r>
      </w:hyperlink>
    </w:p>
    <w:p>
      <w:pPr>
        <w:pStyle w:val="TOC2"/>
        <w:tabs>
          <w:tab w:val="right" w:leader="dot" w:pos="8306"/>
        </w:tabs>
      </w:pPr>
      <w:hyperlink w:anchor="_Toc18191" w:history="1">
        <w:r>
          <w:rPr>
            <w:rFonts w:ascii="仿宋" w:eastAsia="仿宋" w:hAnsi="仿宋" w:cs="仿宋" w:hint="eastAsia"/>
            <w:lang w:eastAsia="zh-CN"/>
          </w:rPr>
          <w:t>(一)、设计服务行业分析</w:t>
        </w:r>
        <w:r>
          <w:tab/>
        </w:r>
        <w:r>
          <w:fldChar w:fldCharType="begin"/>
        </w:r>
        <w:r>
          <w:instrText xml:space="preserve"> PAGEREF _Toc18191 \h </w:instrText>
        </w:r>
        <w:r>
          <w:fldChar w:fldCharType="separate"/>
        </w:r>
        <w:r>
          <w:t>8</w:t>
        </w:r>
        <w:r>
          <w:fldChar w:fldCharType="end"/>
        </w:r>
      </w:hyperlink>
    </w:p>
    <w:p>
      <w:pPr>
        <w:pStyle w:val="TOC2"/>
        <w:tabs>
          <w:tab w:val="right" w:leader="dot" w:pos="8306"/>
        </w:tabs>
      </w:pPr>
      <w:hyperlink w:anchor="_Toc19442" w:history="1">
        <w:r>
          <w:rPr>
            <w:rFonts w:ascii="仿宋" w:eastAsia="仿宋" w:hAnsi="仿宋" w:cs="仿宋" w:hint="eastAsia"/>
            <w:lang w:eastAsia="zh-CN"/>
          </w:rPr>
          <w:t>(二)、设计服务市场分析预测</w:t>
        </w:r>
        <w:r>
          <w:tab/>
        </w:r>
        <w:r>
          <w:fldChar w:fldCharType="begin"/>
        </w:r>
        <w:r>
          <w:instrText xml:space="preserve"> PAGEREF _Toc19442 \h </w:instrText>
        </w:r>
        <w:r>
          <w:fldChar w:fldCharType="separate"/>
        </w:r>
        <w:r>
          <w:t>9</w:t>
        </w:r>
        <w:r>
          <w:fldChar w:fldCharType="end"/>
        </w:r>
      </w:hyperlink>
    </w:p>
    <w:p>
      <w:pPr>
        <w:pStyle w:val="TOC1"/>
        <w:tabs>
          <w:tab w:val="right" w:leader="dot" w:pos="8306"/>
        </w:tabs>
      </w:pPr>
      <w:hyperlink w:anchor="_Toc31048" w:history="1">
        <w:r>
          <w:rPr>
            <w:rFonts w:ascii="仿宋" w:eastAsia="仿宋" w:hAnsi="仿宋" w:cs="仿宋" w:hint="eastAsia"/>
            <w:lang w:eastAsia="zh-CN"/>
          </w:rPr>
          <w:t>四、设计服务项目危机管理</w:t>
        </w:r>
        <w:r>
          <w:tab/>
        </w:r>
        <w:r>
          <w:fldChar w:fldCharType="begin"/>
        </w:r>
        <w:r>
          <w:instrText xml:space="preserve"> PAGEREF _Toc31048 \h </w:instrText>
        </w:r>
        <w:r>
          <w:fldChar w:fldCharType="separate"/>
        </w:r>
        <w:r>
          <w:t>10</w:t>
        </w:r>
        <w:r>
          <w:fldChar w:fldCharType="end"/>
        </w:r>
      </w:hyperlink>
    </w:p>
    <w:p>
      <w:pPr>
        <w:pStyle w:val="TOC2"/>
        <w:tabs>
          <w:tab w:val="right" w:leader="dot" w:pos="8306"/>
        </w:tabs>
      </w:pPr>
      <w:hyperlink w:anchor="_Toc25019" w:history="1">
        <w:r>
          <w:rPr>
            <w:rFonts w:ascii="仿宋" w:eastAsia="仿宋" w:hAnsi="仿宋" w:cs="仿宋" w:hint="eastAsia"/>
            <w:lang w:eastAsia="zh-CN"/>
          </w:rPr>
          <w:t>(一)、危机预警与识别</w:t>
        </w:r>
        <w:r>
          <w:tab/>
        </w:r>
        <w:r>
          <w:fldChar w:fldCharType="begin"/>
        </w:r>
        <w:r>
          <w:instrText xml:space="preserve"> PAGEREF _Toc25019 \h </w:instrText>
        </w:r>
        <w:r>
          <w:fldChar w:fldCharType="separate"/>
        </w:r>
        <w:r>
          <w:t>10</w:t>
        </w:r>
        <w:r>
          <w:fldChar w:fldCharType="end"/>
        </w:r>
      </w:hyperlink>
    </w:p>
    <w:p>
      <w:pPr>
        <w:pStyle w:val="TOC2"/>
        <w:tabs>
          <w:tab w:val="right" w:leader="dot" w:pos="8306"/>
        </w:tabs>
      </w:pPr>
      <w:hyperlink w:anchor="_Toc10674" w:history="1">
        <w:r>
          <w:rPr>
            <w:rFonts w:ascii="仿宋" w:eastAsia="仿宋" w:hAnsi="仿宋" w:cs="仿宋" w:hint="eastAsia"/>
            <w:lang w:eastAsia="zh-CN"/>
          </w:rPr>
          <w:t>(二)、危机应对与恢复</w:t>
        </w:r>
        <w:r>
          <w:tab/>
        </w:r>
        <w:r>
          <w:fldChar w:fldCharType="begin"/>
        </w:r>
        <w:r>
          <w:instrText xml:space="preserve"> PAGEREF _Toc10674 \h </w:instrText>
        </w:r>
        <w:r>
          <w:fldChar w:fldCharType="separate"/>
        </w:r>
        <w:r>
          <w:t>11</w:t>
        </w:r>
        <w:r>
          <w:fldChar w:fldCharType="end"/>
        </w:r>
      </w:hyperlink>
    </w:p>
    <w:p>
      <w:pPr>
        <w:pStyle w:val="TOC1"/>
        <w:tabs>
          <w:tab w:val="right" w:leader="dot" w:pos="8306"/>
        </w:tabs>
      </w:pPr>
      <w:hyperlink w:anchor="_Toc5576" w:history="1">
        <w:r>
          <w:rPr>
            <w:rFonts w:ascii="仿宋" w:eastAsia="仿宋" w:hAnsi="仿宋" w:cs="仿宋" w:hint="eastAsia"/>
            <w:lang w:eastAsia="zh-CN"/>
          </w:rPr>
          <w:t>五、设计服务项目概论</w:t>
        </w:r>
        <w:r>
          <w:tab/>
        </w:r>
        <w:r>
          <w:fldChar w:fldCharType="begin"/>
        </w:r>
        <w:r>
          <w:instrText xml:space="preserve"> PAGEREF _Toc5576 \h </w:instrText>
        </w:r>
        <w:r>
          <w:fldChar w:fldCharType="separate"/>
        </w:r>
        <w:r>
          <w:t>12</w:t>
        </w:r>
        <w:r>
          <w:fldChar w:fldCharType="end"/>
        </w:r>
      </w:hyperlink>
    </w:p>
    <w:p>
      <w:pPr>
        <w:pStyle w:val="TOC2"/>
        <w:tabs>
          <w:tab w:val="right" w:leader="dot" w:pos="8306"/>
        </w:tabs>
      </w:pPr>
      <w:hyperlink w:anchor="_Toc28097" w:history="1">
        <w:r>
          <w:rPr>
            <w:rFonts w:ascii="仿宋" w:eastAsia="仿宋" w:hAnsi="仿宋" w:cs="仿宋" w:hint="eastAsia"/>
            <w:lang w:eastAsia="zh-CN"/>
          </w:rPr>
          <w:t>(一)、设计服务项目概况</w:t>
        </w:r>
        <w:r>
          <w:tab/>
        </w:r>
        <w:r>
          <w:fldChar w:fldCharType="begin"/>
        </w:r>
        <w:r>
          <w:instrText xml:space="preserve"> PAGEREF _Toc28097 \h </w:instrText>
        </w:r>
        <w:r>
          <w:fldChar w:fldCharType="separate"/>
        </w:r>
        <w:r>
          <w:t>12</w:t>
        </w:r>
        <w:r>
          <w:fldChar w:fldCharType="end"/>
        </w:r>
      </w:hyperlink>
    </w:p>
    <w:p>
      <w:pPr>
        <w:pStyle w:val="TOC2"/>
        <w:tabs>
          <w:tab w:val="right" w:leader="dot" w:pos="8306"/>
        </w:tabs>
      </w:pPr>
      <w:hyperlink w:anchor="_Toc6294" w:history="1">
        <w:r>
          <w:rPr>
            <w:rFonts w:ascii="仿宋" w:eastAsia="仿宋" w:hAnsi="仿宋" w:cs="仿宋" w:hint="eastAsia"/>
            <w:lang w:eastAsia="zh-CN"/>
          </w:rPr>
          <w:t>(二)、设计服务项目目标</w:t>
        </w:r>
        <w:r>
          <w:tab/>
        </w:r>
        <w:r>
          <w:fldChar w:fldCharType="begin"/>
        </w:r>
        <w:r>
          <w:instrText xml:space="preserve"> PAGEREF _Toc6294 \h </w:instrText>
        </w:r>
        <w:r>
          <w:fldChar w:fldCharType="separate"/>
        </w:r>
        <w:r>
          <w:t>14</w:t>
        </w:r>
        <w:r>
          <w:fldChar w:fldCharType="end"/>
        </w:r>
      </w:hyperlink>
    </w:p>
    <w:p>
      <w:pPr>
        <w:pStyle w:val="TOC2"/>
        <w:tabs>
          <w:tab w:val="right" w:leader="dot" w:pos="8306"/>
        </w:tabs>
      </w:pPr>
      <w:hyperlink w:anchor="_Toc10634" w:history="1">
        <w:r>
          <w:rPr>
            <w:rFonts w:ascii="仿宋" w:eastAsia="仿宋" w:hAnsi="仿宋" w:cs="仿宋" w:hint="eastAsia"/>
            <w:lang w:eastAsia="zh-CN"/>
          </w:rPr>
          <w:t>(三)、设计服务项目提出的理由</w:t>
        </w:r>
        <w:r>
          <w:tab/>
        </w:r>
        <w:r>
          <w:fldChar w:fldCharType="begin"/>
        </w:r>
        <w:r>
          <w:instrText xml:space="preserve"> PAGEREF _Toc10634 \h </w:instrText>
        </w:r>
        <w:r>
          <w:fldChar w:fldCharType="separate"/>
        </w:r>
        <w:r>
          <w:t>15</w:t>
        </w:r>
        <w:r>
          <w:fldChar w:fldCharType="end"/>
        </w:r>
      </w:hyperlink>
    </w:p>
    <w:p>
      <w:pPr>
        <w:pStyle w:val="TOC2"/>
        <w:tabs>
          <w:tab w:val="right" w:leader="dot" w:pos="8306"/>
        </w:tabs>
      </w:pPr>
      <w:hyperlink w:anchor="_Toc1347" w:history="1">
        <w:r>
          <w:rPr>
            <w:rFonts w:ascii="仿宋" w:eastAsia="仿宋" w:hAnsi="仿宋" w:cs="仿宋" w:hint="eastAsia"/>
            <w:lang w:eastAsia="zh-CN"/>
          </w:rPr>
          <w:t>(四)、设计服务项目意义</w:t>
        </w:r>
        <w:r>
          <w:tab/>
        </w:r>
        <w:r>
          <w:fldChar w:fldCharType="begin"/>
        </w:r>
        <w:r>
          <w:instrText xml:space="preserve"> PAGEREF _Toc1347 \h </w:instrText>
        </w:r>
        <w:r>
          <w:fldChar w:fldCharType="separate"/>
        </w:r>
        <w:r>
          <w:t>17</w:t>
        </w:r>
        <w:r>
          <w:fldChar w:fldCharType="end"/>
        </w:r>
      </w:hyperlink>
    </w:p>
    <w:p>
      <w:pPr>
        <w:pStyle w:val="TOC2"/>
        <w:tabs>
          <w:tab w:val="right" w:leader="dot" w:pos="8306"/>
        </w:tabs>
      </w:pPr>
      <w:hyperlink w:anchor="_Toc15755" w:history="1">
        <w:r>
          <w:rPr>
            <w:rFonts w:ascii="仿宋" w:eastAsia="仿宋" w:hAnsi="仿宋" w:cs="仿宋" w:hint="eastAsia"/>
            <w:lang w:eastAsia="zh-CN"/>
          </w:rPr>
          <w:t>(五)、设计服务项目背景</w:t>
        </w:r>
        <w:r>
          <w:tab/>
        </w:r>
        <w:r>
          <w:fldChar w:fldCharType="begin"/>
        </w:r>
        <w:r>
          <w:instrText xml:space="preserve"> PAGEREF _Toc15755 \h </w:instrText>
        </w:r>
        <w:r>
          <w:fldChar w:fldCharType="separate"/>
        </w:r>
        <w:r>
          <w:t>18</w:t>
        </w:r>
        <w:r>
          <w:fldChar w:fldCharType="end"/>
        </w:r>
      </w:hyperlink>
    </w:p>
    <w:p>
      <w:pPr>
        <w:pStyle w:val="TOC1"/>
        <w:tabs>
          <w:tab w:val="right" w:leader="dot" w:pos="8306"/>
        </w:tabs>
      </w:pPr>
      <w:hyperlink w:anchor="_Toc3271" w:history="1">
        <w:r>
          <w:rPr>
            <w:rFonts w:ascii="仿宋" w:eastAsia="仿宋" w:hAnsi="仿宋" w:cs="仿宋" w:hint="eastAsia"/>
            <w:lang w:eastAsia="zh-CN"/>
          </w:rPr>
          <w:t>六、设计服务项目建设背景及必要性分析</w:t>
        </w:r>
        <w:r>
          <w:tab/>
        </w:r>
        <w:r>
          <w:fldChar w:fldCharType="begin"/>
        </w:r>
        <w:r>
          <w:instrText xml:space="preserve"> PAGEREF _Toc3271 \h </w:instrText>
        </w:r>
        <w:r>
          <w:fldChar w:fldCharType="separate"/>
        </w:r>
        <w:r>
          <w:t>18</w:t>
        </w:r>
        <w:r>
          <w:fldChar w:fldCharType="end"/>
        </w:r>
      </w:hyperlink>
    </w:p>
    <w:p>
      <w:pPr>
        <w:pStyle w:val="TOC2"/>
        <w:tabs>
          <w:tab w:val="right" w:leader="dot" w:pos="8306"/>
        </w:tabs>
      </w:pPr>
      <w:hyperlink w:anchor="_Toc26503" w:history="1">
        <w:r>
          <w:rPr>
            <w:rFonts w:ascii="仿宋" w:eastAsia="仿宋" w:hAnsi="仿宋" w:cs="仿宋" w:hint="eastAsia"/>
            <w:lang w:eastAsia="zh-CN"/>
          </w:rPr>
          <w:t>(一)、设计服务项目背景分析</w:t>
        </w:r>
        <w:r>
          <w:tab/>
        </w:r>
        <w:r>
          <w:fldChar w:fldCharType="begin"/>
        </w:r>
        <w:r>
          <w:instrText xml:space="preserve"> PAGEREF _Toc26503 \h </w:instrText>
        </w:r>
        <w:r>
          <w:fldChar w:fldCharType="separate"/>
        </w:r>
        <w:r>
          <w:t>18</w:t>
        </w:r>
        <w:r>
          <w:fldChar w:fldCharType="end"/>
        </w:r>
      </w:hyperlink>
    </w:p>
    <w:p>
      <w:pPr>
        <w:pStyle w:val="TOC2"/>
        <w:tabs>
          <w:tab w:val="right" w:leader="dot" w:pos="8306"/>
        </w:tabs>
      </w:pPr>
      <w:hyperlink w:anchor="_Toc11231" w:history="1">
        <w:r>
          <w:rPr>
            <w:rFonts w:ascii="仿宋" w:eastAsia="仿宋" w:hAnsi="仿宋" w:cs="仿宋" w:hint="eastAsia"/>
            <w:lang w:eastAsia="zh-CN"/>
          </w:rPr>
          <w:t>(二)、设计服务项目建设必要性分析</w:t>
        </w:r>
        <w:r>
          <w:tab/>
        </w:r>
        <w:r>
          <w:fldChar w:fldCharType="begin"/>
        </w:r>
        <w:r>
          <w:instrText xml:space="preserve"> PAGEREF _Toc11231 \h </w:instrText>
        </w:r>
        <w:r>
          <w:fldChar w:fldCharType="separate"/>
        </w:r>
        <w:r>
          <w:t>20</w:t>
        </w:r>
        <w:r>
          <w:fldChar w:fldCharType="end"/>
        </w:r>
      </w:hyperlink>
    </w:p>
    <w:p>
      <w:pPr>
        <w:pStyle w:val="TOC1"/>
        <w:tabs>
          <w:tab w:val="right" w:leader="dot" w:pos="8306"/>
        </w:tabs>
      </w:pPr>
      <w:hyperlink w:anchor="_Toc5951" w:history="1">
        <w:r>
          <w:rPr>
            <w:rFonts w:ascii="仿宋" w:eastAsia="仿宋" w:hAnsi="仿宋" w:cs="仿宋" w:hint="eastAsia"/>
            <w:lang w:eastAsia="zh-CN"/>
          </w:rPr>
          <w:t>七、生产安全保护</w:t>
        </w:r>
        <w:r>
          <w:tab/>
        </w:r>
        <w:r>
          <w:fldChar w:fldCharType="begin"/>
        </w:r>
        <w:r>
          <w:instrText xml:space="preserve"> PAGEREF _Toc5951 \h </w:instrText>
        </w:r>
        <w:r>
          <w:fldChar w:fldCharType="separate"/>
        </w:r>
        <w:r>
          <w:t>21</w:t>
        </w:r>
        <w:r>
          <w:fldChar w:fldCharType="end"/>
        </w:r>
      </w:hyperlink>
    </w:p>
    <w:p>
      <w:pPr>
        <w:pStyle w:val="TOC2"/>
        <w:tabs>
          <w:tab w:val="right" w:leader="dot" w:pos="8306"/>
        </w:tabs>
      </w:pPr>
      <w:hyperlink w:anchor="_Toc18775" w:history="1">
        <w:r>
          <w:rPr>
            <w:rFonts w:ascii="仿宋" w:eastAsia="仿宋" w:hAnsi="仿宋" w:cs="仿宋" w:hint="eastAsia"/>
            <w:lang w:eastAsia="zh-CN"/>
          </w:rPr>
          <w:t>(一)、消防安全</w:t>
        </w:r>
        <w:r>
          <w:tab/>
        </w:r>
        <w:r>
          <w:fldChar w:fldCharType="begin"/>
        </w:r>
        <w:r>
          <w:instrText xml:space="preserve"> PAGEREF _Toc18775 \h </w:instrText>
        </w:r>
        <w:r>
          <w:fldChar w:fldCharType="separate"/>
        </w:r>
        <w:r>
          <w:t>21</w:t>
        </w:r>
        <w:r>
          <w:fldChar w:fldCharType="end"/>
        </w:r>
      </w:hyperlink>
    </w:p>
    <w:p>
      <w:pPr>
        <w:pStyle w:val="TOC2"/>
        <w:tabs>
          <w:tab w:val="right" w:leader="dot" w:pos="8306"/>
        </w:tabs>
      </w:pPr>
      <w:hyperlink w:anchor="_Toc15900" w:history="1">
        <w:r>
          <w:rPr>
            <w:rFonts w:ascii="仿宋" w:eastAsia="仿宋" w:hAnsi="仿宋" w:cs="仿宋" w:hint="eastAsia"/>
            <w:lang w:eastAsia="zh-CN"/>
          </w:rPr>
          <w:t>(二)、防火防爆总图布置措施</w:t>
        </w:r>
        <w:r>
          <w:tab/>
        </w:r>
        <w:r>
          <w:fldChar w:fldCharType="begin"/>
        </w:r>
        <w:r>
          <w:instrText xml:space="preserve"> PAGEREF _Toc15900 \h </w:instrText>
        </w:r>
        <w:r>
          <w:fldChar w:fldCharType="separate"/>
        </w:r>
        <w:r>
          <w:t>23</w:t>
        </w:r>
        <w:r>
          <w:fldChar w:fldCharType="end"/>
        </w:r>
      </w:hyperlink>
    </w:p>
    <w:p>
      <w:pPr>
        <w:pStyle w:val="TOC2"/>
        <w:tabs>
          <w:tab w:val="right" w:leader="dot" w:pos="8306"/>
        </w:tabs>
      </w:pPr>
      <w:hyperlink w:anchor="_Toc18324" w:history="1">
        <w:r>
          <w:rPr>
            <w:rFonts w:ascii="仿宋" w:eastAsia="仿宋" w:hAnsi="仿宋" w:cs="仿宋" w:hint="eastAsia"/>
            <w:lang w:eastAsia="zh-CN"/>
          </w:rPr>
          <w:t>(三)、自然灾害防范措施</w:t>
        </w:r>
        <w:r>
          <w:tab/>
        </w:r>
        <w:r>
          <w:fldChar w:fldCharType="begin"/>
        </w:r>
        <w:r>
          <w:instrText xml:space="preserve"> PAGEREF _Toc18324 \h </w:instrText>
        </w:r>
        <w:r>
          <w:fldChar w:fldCharType="separate"/>
        </w:r>
        <w:r>
          <w:t>24</w:t>
        </w:r>
        <w:r>
          <w:fldChar w:fldCharType="end"/>
        </w:r>
      </w:hyperlink>
    </w:p>
    <w:p>
      <w:pPr>
        <w:pStyle w:val="TOC2"/>
        <w:tabs>
          <w:tab w:val="right" w:leader="dot" w:pos="8306"/>
        </w:tabs>
      </w:pPr>
      <w:hyperlink w:anchor="_Toc6406" w:history="1">
        <w:r>
          <w:rPr>
            <w:rFonts w:ascii="仿宋" w:eastAsia="仿宋" w:hAnsi="仿宋" w:cs="仿宋" w:hint="eastAsia"/>
            <w:lang w:eastAsia="zh-CN"/>
          </w:rPr>
          <w:t>(四)、安全色及安全标志使用要求</w:t>
        </w:r>
        <w:r>
          <w:tab/>
        </w:r>
        <w:r>
          <w:fldChar w:fldCharType="begin"/>
        </w:r>
        <w:r>
          <w:instrText xml:space="preserve"> PAGEREF _Toc6406 \h </w:instrText>
        </w:r>
        <w:r>
          <w:fldChar w:fldCharType="separate"/>
        </w:r>
        <w:r>
          <w:t>25</w:t>
        </w:r>
        <w:r>
          <w:fldChar w:fldCharType="end"/>
        </w:r>
      </w:hyperlink>
    </w:p>
    <w:p>
      <w:pPr>
        <w:pStyle w:val="TOC2"/>
        <w:tabs>
          <w:tab w:val="right" w:leader="dot" w:pos="8306"/>
        </w:tabs>
      </w:pPr>
      <w:hyperlink w:anchor="_Toc11154" w:history="1">
        <w:r>
          <w:rPr>
            <w:rFonts w:ascii="仿宋" w:eastAsia="仿宋" w:hAnsi="仿宋" w:cs="仿宋" w:hint="eastAsia"/>
            <w:lang w:eastAsia="zh-CN"/>
          </w:rPr>
          <w:t>(五)、防尘防毒措施</w:t>
        </w:r>
        <w:r>
          <w:tab/>
        </w:r>
        <w:r>
          <w:fldChar w:fldCharType="begin"/>
        </w:r>
        <w:r>
          <w:instrText xml:space="preserve"> PAGEREF _Toc11154 \h </w:instrText>
        </w:r>
        <w:r>
          <w:fldChar w:fldCharType="separate"/>
        </w:r>
        <w:r>
          <w:t>26</w:t>
        </w:r>
        <w:r>
          <w:fldChar w:fldCharType="end"/>
        </w:r>
      </w:hyperlink>
    </w:p>
    <w:p>
      <w:pPr>
        <w:pStyle w:val="TOC2"/>
        <w:tabs>
          <w:tab w:val="right" w:leader="dot" w:pos="8306"/>
        </w:tabs>
      </w:pPr>
      <w:hyperlink w:anchor="_Toc11763" w:history="1">
        <w:r>
          <w:rPr>
            <w:rFonts w:ascii="仿宋" w:eastAsia="仿宋" w:hAnsi="仿宋" w:cs="仿宋" w:hint="eastAsia"/>
            <w:lang w:eastAsia="zh-CN"/>
          </w:rPr>
          <w:t>(六)、防静电、触电防护及防雷措施</w:t>
        </w:r>
        <w:r>
          <w:tab/>
        </w:r>
        <w:r>
          <w:fldChar w:fldCharType="begin"/>
        </w:r>
        <w:r>
          <w:instrText xml:space="preserve"> PAGEREF _Toc11763 \h </w:instrText>
        </w:r>
        <w:r>
          <w:fldChar w:fldCharType="separate"/>
        </w:r>
        <w:r>
          <w:t>27</w:t>
        </w:r>
        <w:r>
          <w:fldChar w:fldCharType="end"/>
        </w:r>
      </w:hyperlink>
    </w:p>
    <w:p>
      <w:pPr>
        <w:pStyle w:val="TOC2"/>
        <w:tabs>
          <w:tab w:val="right" w:leader="dot" w:pos="8306"/>
        </w:tabs>
      </w:pPr>
      <w:hyperlink w:anchor="_Toc19636" w:history="1">
        <w:r>
          <w:rPr>
            <w:rFonts w:ascii="仿宋" w:eastAsia="仿宋" w:hAnsi="仿宋" w:cs="仿宋" w:hint="eastAsia"/>
            <w:lang w:eastAsia="zh-CN"/>
          </w:rPr>
          <w:t>(七)、机械设备安全保障措施</w:t>
        </w:r>
        <w:r>
          <w:tab/>
        </w:r>
        <w:r>
          <w:fldChar w:fldCharType="begin"/>
        </w:r>
        <w:r>
          <w:instrText xml:space="preserve"> PAGEREF _Toc19636 \h </w:instrText>
        </w:r>
        <w:r>
          <w:fldChar w:fldCharType="separate"/>
        </w:r>
        <w:r>
          <w:t>28</w:t>
        </w:r>
        <w:r>
          <w:fldChar w:fldCharType="end"/>
        </w:r>
      </w:hyperlink>
    </w:p>
    <w:p>
      <w:pPr>
        <w:pStyle w:val="TOC1"/>
        <w:tabs>
          <w:tab w:val="right" w:leader="dot" w:pos="8306"/>
        </w:tabs>
      </w:pPr>
      <w:hyperlink w:anchor="_Toc17142" w:history="1">
        <w:r>
          <w:rPr>
            <w:rFonts w:ascii="仿宋" w:eastAsia="仿宋" w:hAnsi="仿宋" w:cs="仿宋" w:hint="eastAsia"/>
            <w:lang w:eastAsia="zh-CN"/>
          </w:rPr>
          <w:t>八、设计服务项目环境影响分析</w:t>
        </w:r>
        <w:r>
          <w:tab/>
        </w:r>
        <w:r>
          <w:fldChar w:fldCharType="begin"/>
        </w:r>
        <w:r>
          <w:instrText xml:space="preserve"> PAGEREF _Toc17142 \h </w:instrText>
        </w:r>
        <w:r>
          <w:fldChar w:fldCharType="separate"/>
        </w:r>
        <w:r>
          <w:t>29</w:t>
        </w:r>
        <w:r>
          <w:fldChar w:fldCharType="end"/>
        </w:r>
      </w:hyperlink>
    </w:p>
    <w:p>
      <w:pPr>
        <w:pStyle w:val="TOC2"/>
        <w:tabs>
          <w:tab w:val="right" w:leader="dot" w:pos="8306"/>
        </w:tabs>
      </w:pPr>
      <w:hyperlink w:anchor="_Toc23565" w:history="1">
        <w:r>
          <w:rPr>
            <w:rFonts w:ascii="仿宋" w:eastAsia="仿宋" w:hAnsi="仿宋" w:cs="仿宋" w:hint="eastAsia"/>
            <w:lang w:eastAsia="zh-CN"/>
          </w:rPr>
          <w:t>(一)、建设区域环境质量现状</w:t>
        </w:r>
        <w:r>
          <w:tab/>
        </w:r>
        <w:r>
          <w:fldChar w:fldCharType="begin"/>
        </w:r>
        <w:r>
          <w:instrText xml:space="preserve"> PAGEREF _Toc23565 \h </w:instrText>
        </w:r>
        <w:r>
          <w:fldChar w:fldCharType="separate"/>
        </w:r>
        <w:r>
          <w:t>29</w:t>
        </w:r>
        <w:r>
          <w:fldChar w:fldCharType="end"/>
        </w:r>
      </w:hyperlink>
    </w:p>
    <w:p>
      <w:pPr>
        <w:pStyle w:val="TOC2"/>
        <w:tabs>
          <w:tab w:val="right" w:leader="dot" w:pos="8306"/>
        </w:tabs>
      </w:pPr>
      <w:hyperlink w:anchor="_Toc735" w:history="1">
        <w:r>
          <w:rPr>
            <w:rFonts w:ascii="仿宋" w:eastAsia="仿宋" w:hAnsi="仿宋" w:cs="仿宋" w:hint="eastAsia"/>
            <w:lang w:eastAsia="zh-CN"/>
          </w:rPr>
          <w:t>(二)、建设期环境保护</w:t>
        </w:r>
        <w:r>
          <w:tab/>
        </w:r>
        <w:r>
          <w:fldChar w:fldCharType="begin"/>
        </w:r>
        <w:r>
          <w:instrText xml:space="preserve"> PAGEREF _Toc735 \h </w:instrText>
        </w:r>
        <w:r>
          <w:fldChar w:fldCharType="separate"/>
        </w:r>
        <w:r>
          <w:t>31</w:t>
        </w:r>
        <w:r>
          <w:fldChar w:fldCharType="end"/>
        </w:r>
      </w:hyperlink>
    </w:p>
    <w:p>
      <w:pPr>
        <w:pStyle w:val="TOC2"/>
        <w:tabs>
          <w:tab w:val="right" w:leader="dot" w:pos="8306"/>
        </w:tabs>
      </w:pPr>
      <w:hyperlink w:anchor="_Toc18198" w:history="1">
        <w:r>
          <w:rPr>
            <w:rFonts w:ascii="仿宋" w:eastAsia="仿宋" w:hAnsi="仿宋" w:cs="仿宋" w:hint="eastAsia"/>
            <w:lang w:eastAsia="zh-CN"/>
          </w:rPr>
          <w:t>(三)、运营期环境保护</w:t>
        </w:r>
        <w:r>
          <w:tab/>
        </w:r>
        <w:r>
          <w:fldChar w:fldCharType="begin"/>
        </w:r>
        <w:r>
          <w:instrText xml:space="preserve"> PAGEREF _Toc18198 \h </w:instrText>
        </w:r>
        <w:r>
          <w:fldChar w:fldCharType="separate"/>
        </w:r>
        <w:r>
          <w:t>32</w:t>
        </w:r>
        <w:r>
          <w:fldChar w:fldCharType="end"/>
        </w:r>
      </w:hyperlink>
    </w:p>
    <w:p>
      <w:pPr>
        <w:pStyle w:val="TOC2"/>
        <w:tabs>
          <w:tab w:val="right" w:leader="dot" w:pos="8306"/>
        </w:tabs>
      </w:pPr>
      <w:hyperlink w:anchor="_Toc25503" w:history="1">
        <w:r>
          <w:rPr>
            <w:rFonts w:ascii="仿宋" w:eastAsia="仿宋" w:hAnsi="仿宋" w:cs="仿宋" w:hint="eastAsia"/>
            <w:lang w:eastAsia="zh-CN"/>
          </w:rPr>
          <w:t>(四)、设计服务项目建设对区域经济的影响</w:t>
        </w:r>
        <w:r>
          <w:tab/>
        </w:r>
        <w:r>
          <w:fldChar w:fldCharType="begin"/>
        </w:r>
        <w:r>
          <w:instrText xml:space="preserve"> PAGEREF _Toc25503 \h </w:instrText>
        </w:r>
        <w:r>
          <w:fldChar w:fldCharType="separate"/>
        </w:r>
        <w:r>
          <w:t>33</w:t>
        </w:r>
        <w:r>
          <w:fldChar w:fldCharType="end"/>
        </w:r>
      </w:hyperlink>
    </w:p>
    <w:p>
      <w:pPr>
        <w:pStyle w:val="TOC2"/>
        <w:tabs>
          <w:tab w:val="right" w:leader="dot" w:pos="8306"/>
        </w:tabs>
      </w:pPr>
      <w:hyperlink w:anchor="_Toc22760" w:history="1">
        <w:r>
          <w:rPr>
            <w:rFonts w:ascii="仿宋" w:eastAsia="仿宋" w:hAnsi="仿宋" w:cs="仿宋" w:hint="eastAsia"/>
            <w:lang w:eastAsia="zh-CN"/>
          </w:rPr>
          <w:t>(五)、废弃物处理</w:t>
        </w:r>
        <w:r>
          <w:tab/>
        </w:r>
        <w:r>
          <w:fldChar w:fldCharType="begin"/>
        </w:r>
        <w:r>
          <w:instrText xml:space="preserve"> PAGEREF _Toc22760 \h </w:instrText>
        </w:r>
        <w:r>
          <w:fldChar w:fldCharType="separate"/>
        </w:r>
        <w:r>
          <w:t>35</w:t>
        </w:r>
        <w:r>
          <w:fldChar w:fldCharType="end"/>
        </w:r>
      </w:hyperlink>
    </w:p>
    <w:p>
      <w:pPr>
        <w:pStyle w:val="TOC2"/>
        <w:tabs>
          <w:tab w:val="right" w:leader="dot" w:pos="8306"/>
        </w:tabs>
      </w:pPr>
      <w:hyperlink w:anchor="_Toc17682" w:history="1">
        <w:r>
          <w:rPr>
            <w:rFonts w:ascii="仿宋" w:eastAsia="仿宋" w:hAnsi="仿宋" w:cs="仿宋" w:hint="eastAsia"/>
            <w:lang w:eastAsia="zh-CN"/>
          </w:rPr>
          <w:t>(六)、特殊环境影响分析</w:t>
        </w:r>
        <w:r>
          <w:tab/>
        </w:r>
        <w:r>
          <w:fldChar w:fldCharType="begin"/>
        </w:r>
        <w:r>
          <w:instrText xml:space="preserve"> PAGEREF _Toc17682 \h </w:instrText>
        </w:r>
        <w:r>
          <w:fldChar w:fldCharType="separate"/>
        </w:r>
        <w:r>
          <w:t>36</w:t>
        </w:r>
        <w:r>
          <w:fldChar w:fldCharType="end"/>
        </w:r>
      </w:hyperlink>
    </w:p>
    <w:p>
      <w:pPr>
        <w:pStyle w:val="TOC2"/>
        <w:tabs>
          <w:tab w:val="right" w:leader="dot" w:pos="8306"/>
        </w:tabs>
      </w:pPr>
      <w:hyperlink w:anchor="_Toc22132" w:history="1">
        <w:r>
          <w:rPr>
            <w:rFonts w:ascii="仿宋" w:eastAsia="仿宋" w:hAnsi="仿宋" w:cs="仿宋" w:hint="eastAsia"/>
            <w:lang w:eastAsia="zh-CN"/>
          </w:rPr>
          <w:t>(七)、清洁生产</w:t>
        </w:r>
        <w:r>
          <w:tab/>
        </w:r>
        <w:r>
          <w:fldChar w:fldCharType="begin"/>
        </w:r>
        <w:r>
          <w:instrText xml:space="preserve"> PAGEREF _Toc22132 \h </w:instrText>
        </w:r>
        <w:r>
          <w:fldChar w:fldCharType="separate"/>
        </w:r>
        <w:r>
          <w:t>37</w:t>
        </w:r>
        <w:r>
          <w:fldChar w:fldCharType="end"/>
        </w:r>
      </w:hyperlink>
    </w:p>
    <w:p>
      <w:pPr>
        <w:pStyle w:val="TOC2"/>
        <w:tabs>
          <w:tab w:val="right" w:leader="dot" w:pos="8306"/>
        </w:tabs>
      </w:pPr>
      <w:hyperlink w:anchor="_Toc13024" w:history="1">
        <w:r>
          <w:rPr>
            <w:rFonts w:ascii="仿宋" w:eastAsia="仿宋" w:hAnsi="仿宋" w:cs="仿宋" w:hint="eastAsia"/>
            <w:lang w:eastAsia="zh-CN"/>
          </w:rPr>
          <w:t>(八)、环境保护综合评价</w:t>
        </w:r>
        <w:r>
          <w:tab/>
        </w:r>
        <w:r>
          <w:fldChar w:fldCharType="begin"/>
        </w:r>
        <w:r>
          <w:instrText xml:space="preserve"> PAGEREF _Toc13024 \h </w:instrText>
        </w:r>
        <w:r>
          <w:fldChar w:fldCharType="separate"/>
        </w:r>
        <w:r>
          <w:t>39</w:t>
        </w:r>
        <w:r>
          <w:fldChar w:fldCharType="end"/>
        </w:r>
      </w:hyperlink>
    </w:p>
    <w:p>
      <w:pPr>
        <w:pStyle w:val="TOC1"/>
        <w:tabs>
          <w:tab w:val="right" w:leader="dot" w:pos="8306"/>
        </w:tabs>
      </w:pPr>
      <w:hyperlink w:anchor="_Toc30033" w:history="1">
        <w:r>
          <w:rPr>
            <w:rFonts w:ascii="仿宋" w:eastAsia="仿宋" w:hAnsi="仿宋" w:cs="仿宋" w:hint="eastAsia"/>
            <w:lang w:eastAsia="zh-CN"/>
          </w:rPr>
          <w:t>九、设计服务项目经营效益</w:t>
        </w:r>
        <w:r>
          <w:tab/>
        </w:r>
        <w:r>
          <w:fldChar w:fldCharType="begin"/>
        </w:r>
        <w:r>
          <w:instrText xml:space="preserve"> PAGEREF _Toc30033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8" w:history="1">
        <w:r>
          <w:rPr>
            <w:rFonts w:ascii="仿宋" w:eastAsia="仿宋" w:hAnsi="仿宋" w:cs="仿宋" w:hint="eastAsia"/>
            <w:lang w:eastAsia="zh-CN"/>
          </w:rPr>
          <w:t>(一)、经济评价财务测算</w:t>
        </w:r>
        <w:r>
          <w:tab/>
        </w:r>
        <w:r>
          <w:fldChar w:fldCharType="begin"/>
        </w:r>
        <w:r>
          <w:instrText xml:space="preserve"> PAGEREF _Toc19088 \h </w:instrText>
        </w:r>
        <w:r>
          <w:fldChar w:fldCharType="separate"/>
        </w:r>
        <w:r>
          <w:t>40</w:t>
        </w:r>
        <w:r>
          <w:fldChar w:fldCharType="end"/>
        </w:r>
      </w:hyperlink>
    </w:p>
    <w:p>
      <w:pPr>
        <w:pStyle w:val="TOC2"/>
        <w:tabs>
          <w:tab w:val="right" w:leader="dot" w:pos="8306"/>
        </w:tabs>
      </w:pPr>
      <w:hyperlink w:anchor="_Toc18962" w:history="1">
        <w:r>
          <w:rPr>
            <w:rFonts w:ascii="仿宋" w:eastAsia="仿宋" w:hAnsi="仿宋" w:cs="仿宋" w:hint="eastAsia"/>
            <w:lang w:eastAsia="zh-CN"/>
          </w:rPr>
          <w:t>(二)、设计服务项目盈利能力分析</w:t>
        </w:r>
        <w:r>
          <w:tab/>
        </w:r>
        <w:r>
          <w:fldChar w:fldCharType="begin"/>
        </w:r>
        <w:r>
          <w:instrText xml:space="preserve"> PAGEREF _Toc18962 \h </w:instrText>
        </w:r>
        <w:r>
          <w:fldChar w:fldCharType="separate"/>
        </w:r>
        <w:r>
          <w:t>41</w:t>
        </w:r>
        <w:r>
          <w:fldChar w:fldCharType="end"/>
        </w:r>
      </w:hyperlink>
    </w:p>
    <w:p>
      <w:pPr>
        <w:pStyle w:val="TOC1"/>
        <w:tabs>
          <w:tab w:val="right" w:leader="dot" w:pos="8306"/>
        </w:tabs>
      </w:pPr>
      <w:hyperlink w:anchor="_Toc3840" w:history="1">
        <w:r>
          <w:rPr>
            <w:rFonts w:ascii="仿宋" w:eastAsia="仿宋" w:hAnsi="仿宋" w:cs="仿宋" w:hint="eastAsia"/>
            <w:lang w:eastAsia="zh-CN"/>
          </w:rPr>
          <w:t>十、设计服务项目人力资源管理</w:t>
        </w:r>
        <w:r>
          <w:tab/>
        </w:r>
        <w:r>
          <w:fldChar w:fldCharType="begin"/>
        </w:r>
        <w:r>
          <w:instrText xml:space="preserve"> PAGEREF _Toc3840 \h </w:instrText>
        </w:r>
        <w:r>
          <w:fldChar w:fldCharType="separate"/>
        </w:r>
        <w:r>
          <w:t>42</w:t>
        </w:r>
        <w:r>
          <w:fldChar w:fldCharType="end"/>
        </w:r>
      </w:hyperlink>
    </w:p>
    <w:p>
      <w:pPr>
        <w:pStyle w:val="TOC2"/>
        <w:tabs>
          <w:tab w:val="right" w:leader="dot" w:pos="8306"/>
        </w:tabs>
      </w:pPr>
      <w:hyperlink w:anchor="_Toc29257" w:history="1">
        <w:r>
          <w:rPr>
            <w:rFonts w:ascii="仿宋" w:eastAsia="仿宋" w:hAnsi="仿宋" w:cs="仿宋" w:hint="eastAsia"/>
            <w:lang w:eastAsia="zh-CN"/>
          </w:rPr>
          <w:t>(一)、建立健全的预算管理制度</w:t>
        </w:r>
        <w:r>
          <w:tab/>
        </w:r>
        <w:r>
          <w:fldChar w:fldCharType="begin"/>
        </w:r>
        <w:r>
          <w:instrText xml:space="preserve"> PAGEREF _Toc29257 \h </w:instrText>
        </w:r>
        <w:r>
          <w:fldChar w:fldCharType="separate"/>
        </w:r>
        <w:r>
          <w:t>42</w:t>
        </w:r>
        <w:r>
          <w:fldChar w:fldCharType="end"/>
        </w:r>
      </w:hyperlink>
    </w:p>
    <w:p>
      <w:pPr>
        <w:pStyle w:val="TOC2"/>
        <w:tabs>
          <w:tab w:val="right" w:leader="dot" w:pos="8306"/>
        </w:tabs>
      </w:pPr>
      <w:hyperlink w:anchor="_Toc31971" w:history="1">
        <w:r>
          <w:rPr>
            <w:rFonts w:ascii="仿宋" w:eastAsia="仿宋" w:hAnsi="仿宋" w:cs="仿宋" w:hint="eastAsia"/>
            <w:lang w:eastAsia="zh-CN"/>
          </w:rPr>
          <w:t>(二)、加强资金流动监控</w:t>
        </w:r>
        <w:r>
          <w:tab/>
        </w:r>
        <w:r>
          <w:fldChar w:fldCharType="begin"/>
        </w:r>
        <w:r>
          <w:instrText xml:space="preserve"> PAGEREF _Toc31971 \h </w:instrText>
        </w:r>
        <w:r>
          <w:fldChar w:fldCharType="separate"/>
        </w:r>
        <w:r>
          <w:t>44</w:t>
        </w:r>
        <w:r>
          <w:fldChar w:fldCharType="end"/>
        </w:r>
      </w:hyperlink>
    </w:p>
    <w:p>
      <w:pPr>
        <w:pStyle w:val="TOC2"/>
        <w:tabs>
          <w:tab w:val="right" w:leader="dot" w:pos="8306"/>
        </w:tabs>
      </w:pPr>
      <w:hyperlink w:anchor="_Toc8096" w:history="1">
        <w:r>
          <w:rPr>
            <w:rFonts w:ascii="仿宋" w:eastAsia="仿宋" w:hAnsi="仿宋" w:cs="仿宋" w:hint="eastAsia"/>
            <w:lang w:eastAsia="zh-CN"/>
          </w:rPr>
          <w:t>(三)、制定完善的风险控制机制</w:t>
        </w:r>
        <w:r>
          <w:tab/>
        </w:r>
        <w:r>
          <w:fldChar w:fldCharType="begin"/>
        </w:r>
        <w:r>
          <w:instrText xml:space="preserve"> PAGEREF _Toc8096 \h </w:instrText>
        </w:r>
        <w:r>
          <w:fldChar w:fldCharType="separate"/>
        </w:r>
        <w:r>
          <w:t>45</w:t>
        </w:r>
        <w:r>
          <w:fldChar w:fldCharType="end"/>
        </w:r>
      </w:hyperlink>
    </w:p>
    <w:p>
      <w:pPr>
        <w:pStyle w:val="TOC2"/>
        <w:tabs>
          <w:tab w:val="right" w:leader="dot" w:pos="8306"/>
        </w:tabs>
      </w:pPr>
      <w:hyperlink w:anchor="_Toc4089" w:history="1">
        <w:r>
          <w:rPr>
            <w:rFonts w:ascii="仿宋" w:eastAsia="仿宋" w:hAnsi="仿宋" w:cs="仿宋" w:hint="eastAsia"/>
            <w:lang w:eastAsia="zh-CN"/>
          </w:rPr>
          <w:t>(四)、优化成本管理</w:t>
        </w:r>
        <w:r>
          <w:tab/>
        </w:r>
        <w:r>
          <w:fldChar w:fldCharType="begin"/>
        </w:r>
        <w:r>
          <w:instrText xml:space="preserve"> PAGEREF _Toc4089 \h </w:instrText>
        </w:r>
        <w:r>
          <w:fldChar w:fldCharType="separate"/>
        </w:r>
        <w:r>
          <w:t>46</w:t>
        </w:r>
        <w:r>
          <w:fldChar w:fldCharType="end"/>
        </w:r>
      </w:hyperlink>
    </w:p>
    <w:p>
      <w:pPr>
        <w:pStyle w:val="TOC1"/>
        <w:tabs>
          <w:tab w:val="right" w:leader="dot" w:pos="8306"/>
        </w:tabs>
      </w:pPr>
      <w:hyperlink w:anchor="_Toc5291" w:history="1">
        <w:r>
          <w:rPr>
            <w:rFonts w:ascii="仿宋" w:eastAsia="仿宋" w:hAnsi="仿宋" w:cs="仿宋" w:hint="eastAsia"/>
            <w:lang w:eastAsia="zh-CN"/>
          </w:rPr>
          <w:t>十一、设计服务项目财务管理</w:t>
        </w:r>
        <w:r>
          <w:tab/>
        </w:r>
        <w:r>
          <w:fldChar w:fldCharType="begin"/>
        </w:r>
        <w:r>
          <w:instrText xml:space="preserve"> PAGEREF _Toc5291 \h </w:instrText>
        </w:r>
        <w:r>
          <w:fldChar w:fldCharType="separate"/>
        </w:r>
        <w:r>
          <w:t>47</w:t>
        </w:r>
        <w:r>
          <w:fldChar w:fldCharType="end"/>
        </w:r>
      </w:hyperlink>
    </w:p>
    <w:p>
      <w:pPr>
        <w:pStyle w:val="TOC2"/>
        <w:tabs>
          <w:tab w:val="right" w:leader="dot" w:pos="8306"/>
        </w:tabs>
      </w:pPr>
      <w:hyperlink w:anchor="_Toc10000" w:history="1">
        <w:r>
          <w:rPr>
            <w:rFonts w:ascii="仿宋" w:eastAsia="仿宋" w:hAnsi="仿宋" w:cs="仿宋" w:hint="eastAsia"/>
            <w:lang w:eastAsia="zh-CN"/>
          </w:rPr>
          <w:t>(一)、资金需求大</w:t>
        </w:r>
        <w:r>
          <w:tab/>
        </w:r>
        <w:r>
          <w:fldChar w:fldCharType="begin"/>
        </w:r>
        <w:r>
          <w:instrText xml:space="preserve"> PAGEREF _Toc10000 \h </w:instrText>
        </w:r>
        <w:r>
          <w:fldChar w:fldCharType="separate"/>
        </w:r>
        <w:r>
          <w:t>47</w:t>
        </w:r>
        <w:r>
          <w:fldChar w:fldCharType="end"/>
        </w:r>
      </w:hyperlink>
    </w:p>
    <w:p>
      <w:pPr>
        <w:pStyle w:val="TOC2"/>
        <w:tabs>
          <w:tab w:val="right" w:leader="dot" w:pos="8306"/>
        </w:tabs>
      </w:pPr>
      <w:hyperlink w:anchor="_Toc26978" w:history="1">
        <w:r>
          <w:rPr>
            <w:rFonts w:ascii="仿宋" w:eastAsia="仿宋" w:hAnsi="仿宋" w:cs="仿宋" w:hint="eastAsia"/>
            <w:lang w:eastAsia="zh-CN"/>
          </w:rPr>
          <w:t>(二)、研发周期长</w:t>
        </w:r>
        <w:r>
          <w:tab/>
        </w:r>
        <w:r>
          <w:fldChar w:fldCharType="begin"/>
        </w:r>
        <w:r>
          <w:instrText xml:space="preserve"> PAGEREF _Toc26978 \h </w:instrText>
        </w:r>
        <w:r>
          <w:fldChar w:fldCharType="separate"/>
        </w:r>
        <w:r>
          <w:t>48</w:t>
        </w:r>
        <w:r>
          <w:fldChar w:fldCharType="end"/>
        </w:r>
      </w:hyperlink>
    </w:p>
    <w:p>
      <w:pPr>
        <w:pStyle w:val="TOC2"/>
        <w:tabs>
          <w:tab w:val="right" w:leader="dot" w:pos="8306"/>
        </w:tabs>
      </w:pPr>
      <w:hyperlink w:anchor="_Toc25879" w:history="1">
        <w:r>
          <w:rPr>
            <w:rFonts w:ascii="仿宋" w:eastAsia="仿宋" w:hAnsi="仿宋" w:cs="仿宋" w:hint="eastAsia"/>
            <w:lang w:eastAsia="zh-CN"/>
          </w:rPr>
          <w:t>(三)、市场风险大</w:t>
        </w:r>
        <w:r>
          <w:tab/>
        </w:r>
        <w:r>
          <w:fldChar w:fldCharType="begin"/>
        </w:r>
        <w:r>
          <w:instrText xml:space="preserve"> PAGEREF _Toc25879 \h </w:instrText>
        </w:r>
        <w:r>
          <w:fldChar w:fldCharType="separate"/>
        </w:r>
        <w:r>
          <w:t>49</w:t>
        </w:r>
        <w:r>
          <w:fldChar w:fldCharType="end"/>
        </w:r>
      </w:hyperlink>
    </w:p>
    <w:p>
      <w:pPr>
        <w:pStyle w:val="TOC2"/>
        <w:tabs>
          <w:tab w:val="right" w:leader="dot" w:pos="8306"/>
        </w:tabs>
      </w:pPr>
      <w:hyperlink w:anchor="_Toc23658" w:history="1">
        <w:r>
          <w:rPr>
            <w:rFonts w:ascii="仿宋" w:eastAsia="仿宋" w:hAnsi="仿宋" w:cs="仿宋" w:hint="eastAsia"/>
            <w:lang w:eastAsia="zh-CN"/>
          </w:rPr>
          <w:t>(四)、利润率高</w:t>
        </w:r>
        <w:r>
          <w:tab/>
        </w:r>
        <w:r>
          <w:fldChar w:fldCharType="begin"/>
        </w:r>
        <w:r>
          <w:instrText xml:space="preserve"> PAGEREF _Toc23658 \h </w:instrText>
        </w:r>
        <w:r>
          <w:fldChar w:fldCharType="separate"/>
        </w:r>
        <w:r>
          <w:t>52</w:t>
        </w:r>
        <w:r>
          <w:fldChar w:fldCharType="end"/>
        </w:r>
      </w:hyperlink>
    </w:p>
    <w:p>
      <w:pPr>
        <w:pStyle w:val="TOC1"/>
        <w:tabs>
          <w:tab w:val="right" w:leader="dot" w:pos="8306"/>
        </w:tabs>
      </w:pPr>
      <w:hyperlink w:anchor="_Toc24523" w:history="1">
        <w:r>
          <w:rPr>
            <w:rFonts w:ascii="仿宋" w:eastAsia="仿宋" w:hAnsi="仿宋" w:cs="仿宋" w:hint="eastAsia"/>
            <w:lang w:eastAsia="zh-CN"/>
          </w:rPr>
          <w:t>十二、设计服务项目技术管理</w:t>
        </w:r>
        <w:r>
          <w:tab/>
        </w:r>
        <w:r>
          <w:fldChar w:fldCharType="begin"/>
        </w:r>
        <w:r>
          <w:instrText xml:space="preserve"> PAGEREF _Toc24523 \h </w:instrText>
        </w:r>
        <w:r>
          <w:fldChar w:fldCharType="separate"/>
        </w:r>
        <w:r>
          <w:t>54</w:t>
        </w:r>
        <w:r>
          <w:fldChar w:fldCharType="end"/>
        </w:r>
      </w:hyperlink>
    </w:p>
    <w:p>
      <w:pPr>
        <w:pStyle w:val="TOC2"/>
        <w:tabs>
          <w:tab w:val="right" w:leader="dot" w:pos="8306"/>
        </w:tabs>
      </w:pPr>
      <w:hyperlink w:anchor="_Toc24462" w:history="1">
        <w:r>
          <w:rPr>
            <w:rFonts w:ascii="仿宋" w:eastAsia="仿宋" w:hAnsi="仿宋" w:cs="仿宋" w:hint="eastAsia"/>
            <w:lang w:eastAsia="zh-CN"/>
          </w:rPr>
          <w:t>(一)、技术方案选用方向</w:t>
        </w:r>
        <w:r>
          <w:tab/>
        </w:r>
        <w:r>
          <w:fldChar w:fldCharType="begin"/>
        </w:r>
        <w:r>
          <w:instrText xml:space="preserve"> PAGEREF _Toc24462 \h </w:instrText>
        </w:r>
        <w:r>
          <w:fldChar w:fldCharType="separate"/>
        </w:r>
        <w:r>
          <w:t>54</w:t>
        </w:r>
        <w:r>
          <w:fldChar w:fldCharType="end"/>
        </w:r>
      </w:hyperlink>
    </w:p>
    <w:p>
      <w:pPr>
        <w:pStyle w:val="TOC2"/>
        <w:tabs>
          <w:tab w:val="right" w:leader="dot" w:pos="8306"/>
        </w:tabs>
      </w:pPr>
      <w:hyperlink w:anchor="_Toc12482" w:history="1">
        <w:r>
          <w:rPr>
            <w:rFonts w:ascii="仿宋" w:eastAsia="仿宋" w:hAnsi="仿宋" w:cs="仿宋" w:hint="eastAsia"/>
            <w:lang w:eastAsia="zh-CN"/>
          </w:rPr>
          <w:t>(二)、工艺技术方案选用原则</w:t>
        </w:r>
        <w:r>
          <w:tab/>
        </w:r>
        <w:r>
          <w:fldChar w:fldCharType="begin"/>
        </w:r>
        <w:r>
          <w:instrText xml:space="preserve"> PAGEREF _Toc12482 \h </w:instrText>
        </w:r>
        <w:r>
          <w:fldChar w:fldCharType="separate"/>
        </w:r>
        <w:r>
          <w:t>56</w:t>
        </w:r>
        <w:r>
          <w:fldChar w:fldCharType="end"/>
        </w:r>
      </w:hyperlink>
    </w:p>
    <w:p>
      <w:pPr>
        <w:pStyle w:val="TOC2"/>
        <w:tabs>
          <w:tab w:val="right" w:leader="dot" w:pos="8306"/>
        </w:tabs>
      </w:pPr>
      <w:hyperlink w:anchor="_Toc16666" w:history="1">
        <w:r>
          <w:rPr>
            <w:rFonts w:ascii="仿宋" w:eastAsia="仿宋" w:hAnsi="仿宋" w:cs="仿宋" w:hint="eastAsia"/>
            <w:lang w:eastAsia="zh-CN"/>
          </w:rPr>
          <w:t>(三)、工艺技术方案要求</w:t>
        </w:r>
        <w:r>
          <w:tab/>
        </w:r>
        <w:r>
          <w:fldChar w:fldCharType="begin"/>
        </w:r>
        <w:r>
          <w:instrText xml:space="preserve"> PAGEREF _Toc16666 \h </w:instrText>
        </w:r>
        <w:r>
          <w:fldChar w:fldCharType="separate"/>
        </w:r>
        <w:r>
          <w:t>58</w:t>
        </w:r>
        <w:r>
          <w:fldChar w:fldCharType="end"/>
        </w:r>
      </w:hyperlink>
    </w:p>
    <w:p>
      <w:pPr>
        <w:pStyle w:val="TOC1"/>
        <w:tabs>
          <w:tab w:val="right" w:leader="dot" w:pos="8306"/>
        </w:tabs>
      </w:pPr>
      <w:hyperlink w:anchor="_Toc25575" w:history="1">
        <w:r>
          <w:rPr>
            <w:rFonts w:ascii="仿宋" w:eastAsia="仿宋" w:hAnsi="仿宋" w:cs="仿宋" w:hint="eastAsia"/>
            <w:lang w:eastAsia="zh-CN"/>
          </w:rPr>
          <w:t>十三、利益相关者分析与沟通计划</w:t>
        </w:r>
        <w:r>
          <w:tab/>
        </w:r>
        <w:r>
          <w:fldChar w:fldCharType="begin"/>
        </w:r>
        <w:r>
          <w:instrText xml:space="preserve"> PAGEREF _Toc25575 \h </w:instrText>
        </w:r>
        <w:r>
          <w:fldChar w:fldCharType="separate"/>
        </w:r>
        <w:r>
          <w:t>60</w:t>
        </w:r>
        <w:r>
          <w:fldChar w:fldCharType="end"/>
        </w:r>
      </w:hyperlink>
    </w:p>
    <w:p>
      <w:pPr>
        <w:pStyle w:val="TOC2"/>
        <w:tabs>
          <w:tab w:val="right" w:leader="dot" w:pos="8306"/>
        </w:tabs>
      </w:pPr>
      <w:hyperlink w:anchor="_Toc8438" w:history="1">
        <w:r>
          <w:rPr>
            <w:rFonts w:ascii="仿宋" w:eastAsia="仿宋" w:hAnsi="仿宋" w:cs="仿宋" w:hint="eastAsia"/>
            <w:lang w:eastAsia="zh-CN"/>
          </w:rPr>
          <w:t>(一)、利益相关者分析</w:t>
        </w:r>
        <w:r>
          <w:tab/>
        </w:r>
        <w:r>
          <w:fldChar w:fldCharType="begin"/>
        </w:r>
        <w:r>
          <w:instrText xml:space="preserve"> PAGEREF _Toc8438 \h </w:instrText>
        </w:r>
        <w:r>
          <w:fldChar w:fldCharType="separate"/>
        </w:r>
        <w:r>
          <w:t>60</w:t>
        </w:r>
        <w:r>
          <w:fldChar w:fldCharType="end"/>
        </w:r>
      </w:hyperlink>
    </w:p>
    <w:p>
      <w:pPr>
        <w:pStyle w:val="TOC2"/>
        <w:tabs>
          <w:tab w:val="right" w:leader="dot" w:pos="8306"/>
        </w:tabs>
      </w:pPr>
      <w:hyperlink w:anchor="_Toc22168" w:history="1">
        <w:r>
          <w:rPr>
            <w:rFonts w:ascii="仿宋" w:eastAsia="仿宋" w:hAnsi="仿宋" w:cs="仿宋" w:hint="eastAsia"/>
            <w:lang w:eastAsia="zh-CN"/>
          </w:rPr>
          <w:t>(二)、沟通计划</w:t>
        </w:r>
        <w:r>
          <w:tab/>
        </w:r>
        <w:r>
          <w:fldChar w:fldCharType="begin"/>
        </w:r>
        <w:r>
          <w:instrText xml:space="preserve"> PAGEREF _Toc22168 \h </w:instrText>
        </w:r>
        <w:r>
          <w:fldChar w:fldCharType="separate"/>
        </w:r>
        <w:r>
          <w:t>62</w:t>
        </w:r>
        <w:r>
          <w:fldChar w:fldCharType="end"/>
        </w:r>
      </w:hyperlink>
    </w:p>
    <w:p>
      <w:pPr>
        <w:pStyle w:val="TOC1"/>
        <w:tabs>
          <w:tab w:val="right" w:leader="dot" w:pos="8306"/>
        </w:tabs>
      </w:pPr>
      <w:hyperlink w:anchor="_Toc6066" w:history="1">
        <w:r>
          <w:rPr>
            <w:rFonts w:ascii="仿宋" w:eastAsia="仿宋" w:hAnsi="仿宋" w:cs="仿宋" w:hint="eastAsia"/>
            <w:lang w:eastAsia="zh-CN"/>
          </w:rPr>
          <w:t>十四、设计服务项目变更管理</w:t>
        </w:r>
        <w:r>
          <w:tab/>
        </w:r>
        <w:r>
          <w:fldChar w:fldCharType="begin"/>
        </w:r>
        <w:r>
          <w:instrText xml:space="preserve"> PAGEREF _Toc6066 \h </w:instrText>
        </w:r>
        <w:r>
          <w:fldChar w:fldCharType="separate"/>
        </w:r>
        <w:r>
          <w:t>63</w:t>
        </w:r>
        <w:r>
          <w:fldChar w:fldCharType="end"/>
        </w:r>
      </w:hyperlink>
    </w:p>
    <w:p>
      <w:pPr>
        <w:pStyle w:val="TOC2"/>
        <w:tabs>
          <w:tab w:val="right" w:leader="dot" w:pos="8306"/>
        </w:tabs>
      </w:pPr>
      <w:hyperlink w:anchor="_Toc29968" w:history="1">
        <w:r>
          <w:rPr>
            <w:rFonts w:ascii="仿宋" w:eastAsia="仿宋" w:hAnsi="仿宋" w:cs="仿宋" w:hint="eastAsia"/>
            <w:lang w:eastAsia="zh-CN"/>
          </w:rPr>
          <w:t>(一)、变更申请与评估</w:t>
        </w:r>
        <w:r>
          <w:tab/>
        </w:r>
        <w:r>
          <w:fldChar w:fldCharType="begin"/>
        </w:r>
        <w:r>
          <w:instrText xml:space="preserve"> PAGEREF _Toc29968 \h </w:instrText>
        </w:r>
        <w:r>
          <w:fldChar w:fldCharType="separate"/>
        </w:r>
        <w:r>
          <w:t>63</w:t>
        </w:r>
        <w:r>
          <w:fldChar w:fldCharType="end"/>
        </w:r>
      </w:hyperlink>
    </w:p>
    <w:p>
      <w:pPr>
        <w:pStyle w:val="TOC2"/>
        <w:tabs>
          <w:tab w:val="right" w:leader="dot" w:pos="8306"/>
        </w:tabs>
      </w:pPr>
      <w:hyperlink w:anchor="_Toc26342" w:history="1">
        <w:r>
          <w:rPr>
            <w:rFonts w:ascii="仿宋" w:eastAsia="仿宋" w:hAnsi="仿宋" w:cs="仿宋" w:hint="eastAsia"/>
            <w:lang w:eastAsia="zh-CN"/>
          </w:rPr>
          <w:t>(二)、变更实施与控制</w:t>
        </w:r>
        <w:r>
          <w:tab/>
        </w:r>
        <w:r>
          <w:fldChar w:fldCharType="begin"/>
        </w:r>
        <w:r>
          <w:instrText xml:space="preserve"> PAGEREF _Toc26342 \h </w:instrText>
        </w:r>
        <w:r>
          <w:fldChar w:fldCharType="separate"/>
        </w:r>
        <w:r>
          <w:t>63</w:t>
        </w:r>
        <w:r>
          <w:fldChar w:fldCharType="end"/>
        </w:r>
      </w:hyperlink>
    </w:p>
    <w:p>
      <w:pPr>
        <w:pStyle w:val="TOC1"/>
        <w:tabs>
          <w:tab w:val="right" w:leader="dot" w:pos="8306"/>
        </w:tabs>
      </w:pPr>
      <w:hyperlink w:anchor="_Toc28608" w:history="1">
        <w:r>
          <w:rPr>
            <w:rFonts w:ascii="仿宋" w:eastAsia="仿宋" w:hAnsi="仿宋" w:cs="仿宋" w:hint="eastAsia"/>
            <w:lang w:eastAsia="zh-CN"/>
          </w:rPr>
          <w:t>十五、设计服务项目工程方案分析</w:t>
        </w:r>
        <w:r>
          <w:tab/>
        </w:r>
        <w:r>
          <w:fldChar w:fldCharType="begin"/>
        </w:r>
        <w:r>
          <w:instrText xml:space="preserve"> PAGEREF _Toc28608 \h </w:instrText>
        </w:r>
        <w:r>
          <w:fldChar w:fldCharType="separate"/>
        </w:r>
        <w:r>
          <w:t>64</w:t>
        </w:r>
        <w:r>
          <w:fldChar w:fldCharType="end"/>
        </w:r>
      </w:hyperlink>
    </w:p>
    <w:p>
      <w:pPr>
        <w:pStyle w:val="TOC2"/>
        <w:tabs>
          <w:tab w:val="right" w:leader="dot" w:pos="8306"/>
        </w:tabs>
      </w:pPr>
      <w:hyperlink w:anchor="_Toc1424" w:history="1">
        <w:r>
          <w:rPr>
            <w:rFonts w:ascii="仿宋" w:eastAsia="仿宋" w:hAnsi="仿宋" w:cs="仿宋" w:hint="eastAsia"/>
            <w:lang w:eastAsia="zh-CN"/>
          </w:rPr>
          <w:t>(一)、建筑工程设计原则</w:t>
        </w:r>
        <w:r>
          <w:tab/>
        </w:r>
        <w:r>
          <w:fldChar w:fldCharType="begin"/>
        </w:r>
        <w:r>
          <w:instrText xml:space="preserve"> PAGEREF _Toc1424 \h </w:instrText>
        </w:r>
        <w:r>
          <w:fldChar w:fldCharType="separate"/>
        </w:r>
        <w:r>
          <w:t>64</w:t>
        </w:r>
        <w:r>
          <w:fldChar w:fldCharType="end"/>
        </w:r>
      </w:hyperlink>
    </w:p>
    <w:p>
      <w:pPr>
        <w:pStyle w:val="TOC2"/>
        <w:tabs>
          <w:tab w:val="right" w:leader="dot" w:pos="8306"/>
        </w:tabs>
      </w:pPr>
      <w:hyperlink w:anchor="_Toc4284" w:history="1">
        <w:r>
          <w:rPr>
            <w:rFonts w:ascii="仿宋" w:eastAsia="仿宋" w:hAnsi="仿宋" w:cs="仿宋" w:hint="eastAsia"/>
            <w:lang w:eastAsia="zh-CN"/>
          </w:rPr>
          <w:t>(二)、土建工程建设指标</w:t>
        </w:r>
        <w:r>
          <w:tab/>
        </w:r>
        <w:r>
          <w:fldChar w:fldCharType="begin"/>
        </w:r>
        <w:r>
          <w:instrText xml:space="preserve"> PAGEREF _Toc4284 \h </w:instrText>
        </w:r>
        <w:r>
          <w:fldChar w:fldCharType="separate"/>
        </w:r>
        <w:r>
          <w:t>67</w:t>
        </w:r>
        <w:r>
          <w:fldChar w:fldCharType="end"/>
        </w:r>
      </w:hyperlink>
    </w:p>
    <w:p>
      <w:pPr>
        <w:pStyle w:val="TOC1"/>
        <w:tabs>
          <w:tab w:val="right" w:leader="dot" w:pos="8306"/>
        </w:tabs>
      </w:pPr>
      <w:hyperlink w:anchor="_Toc12368" w:history="1">
        <w:r>
          <w:rPr>
            <w:rFonts w:ascii="仿宋" w:eastAsia="仿宋" w:hAnsi="仿宋" w:cs="仿宋" w:hint="eastAsia"/>
            <w:lang w:eastAsia="zh-CN"/>
          </w:rPr>
          <w:t>十六、设计服务项目治理与监督</w:t>
        </w:r>
        <w:r>
          <w:tab/>
        </w:r>
        <w:r>
          <w:fldChar w:fldCharType="begin"/>
        </w:r>
        <w:r>
          <w:instrText xml:space="preserve"> PAGEREF _Toc12368 \h </w:instrText>
        </w:r>
        <w:r>
          <w:fldChar w:fldCharType="separate"/>
        </w:r>
        <w:r>
          <w:t>69</w:t>
        </w:r>
        <w:r>
          <w:fldChar w:fldCharType="end"/>
        </w:r>
      </w:hyperlink>
    </w:p>
    <w:p>
      <w:pPr>
        <w:pStyle w:val="TOC2"/>
        <w:tabs>
          <w:tab w:val="right" w:leader="dot" w:pos="8306"/>
        </w:tabs>
      </w:pPr>
      <w:hyperlink w:anchor="_Toc22906" w:history="1">
        <w:r>
          <w:rPr>
            <w:rFonts w:ascii="仿宋" w:eastAsia="仿宋" w:hAnsi="仿宋" w:cs="仿宋" w:hint="eastAsia"/>
            <w:lang w:eastAsia="zh-CN"/>
          </w:rPr>
          <w:t>(一)、设计服务项目治理结构</w:t>
        </w:r>
        <w:r>
          <w:tab/>
        </w:r>
        <w:r>
          <w:fldChar w:fldCharType="begin"/>
        </w:r>
        <w:r>
          <w:instrText xml:space="preserve"> PAGEREF _Toc22906 \h </w:instrText>
        </w:r>
        <w:r>
          <w:fldChar w:fldCharType="separate"/>
        </w:r>
        <w:r>
          <w:t>69</w:t>
        </w:r>
        <w:r>
          <w:fldChar w:fldCharType="end"/>
        </w:r>
      </w:hyperlink>
    </w:p>
    <w:p>
      <w:pPr>
        <w:pStyle w:val="TOC2"/>
        <w:tabs>
          <w:tab w:val="right" w:leader="dot" w:pos="8306"/>
        </w:tabs>
      </w:pPr>
      <w:hyperlink w:anchor="_Toc9405" w:history="1">
        <w:r>
          <w:rPr>
            <w:rFonts w:ascii="仿宋" w:eastAsia="仿宋" w:hAnsi="仿宋" w:cs="仿宋" w:hint="eastAsia"/>
            <w:lang w:eastAsia="zh-CN"/>
          </w:rPr>
          <w:t>(二)、监督与审计</w:t>
        </w:r>
        <w:r>
          <w:tab/>
        </w:r>
        <w:r>
          <w:fldChar w:fldCharType="begin"/>
        </w:r>
        <w:r>
          <w:instrText xml:space="preserve"> PAGEREF _Toc9405 \h </w:instrText>
        </w:r>
        <w:r>
          <w:fldChar w:fldCharType="separate"/>
        </w:r>
        <w:r>
          <w:t>70</w:t>
        </w:r>
        <w:r>
          <w:fldChar w:fldCharType="end"/>
        </w:r>
      </w:hyperlink>
    </w:p>
    <w:p>
      <w:pPr>
        <w:pStyle w:val="TOC1"/>
        <w:tabs>
          <w:tab w:val="right" w:leader="dot" w:pos="8306"/>
        </w:tabs>
      </w:pPr>
      <w:hyperlink w:anchor="_Toc4959" w:history="1">
        <w:r>
          <w:rPr>
            <w:rFonts w:ascii="仿宋" w:eastAsia="仿宋" w:hAnsi="仿宋" w:cs="仿宋" w:hint="eastAsia"/>
            <w:lang w:eastAsia="zh-CN"/>
          </w:rPr>
          <w:t>十七、设计服务项目实施保障措施</w:t>
        </w:r>
        <w:r>
          <w:tab/>
        </w:r>
        <w:r>
          <w:fldChar w:fldCharType="begin"/>
        </w:r>
        <w:r>
          <w:instrText xml:space="preserve"> PAGEREF _Toc4959 \h </w:instrText>
        </w:r>
        <w:r>
          <w:fldChar w:fldCharType="separate"/>
        </w:r>
        <w:r>
          <w:t>72</w:t>
        </w:r>
        <w:r>
          <w:fldChar w:fldCharType="end"/>
        </w:r>
      </w:hyperlink>
    </w:p>
    <w:p>
      <w:pPr>
        <w:pStyle w:val="TOC2"/>
        <w:tabs>
          <w:tab w:val="right" w:leader="dot" w:pos="8306"/>
        </w:tabs>
      </w:pPr>
      <w:hyperlink w:anchor="_Toc10278" w:history="1">
        <w:r>
          <w:rPr>
            <w:rFonts w:ascii="仿宋" w:eastAsia="仿宋" w:hAnsi="仿宋" w:cs="仿宋" w:hint="eastAsia"/>
            <w:lang w:eastAsia="zh-CN"/>
          </w:rPr>
          <w:t>(一)、设计服务项目实施保障机制</w:t>
        </w:r>
        <w:r>
          <w:tab/>
        </w:r>
        <w:r>
          <w:fldChar w:fldCharType="begin"/>
        </w:r>
        <w:r>
          <w:instrText xml:space="preserve"> PAGEREF _Toc10278 \h </w:instrText>
        </w:r>
        <w:r>
          <w:fldChar w:fldCharType="separate"/>
        </w:r>
        <w:r>
          <w:t>72</w:t>
        </w:r>
        <w:r>
          <w:fldChar w:fldCharType="end"/>
        </w:r>
      </w:hyperlink>
    </w:p>
    <w:p>
      <w:pPr>
        <w:pStyle w:val="TOC2"/>
        <w:tabs>
          <w:tab w:val="right" w:leader="dot" w:pos="8306"/>
        </w:tabs>
      </w:pPr>
      <w:hyperlink w:anchor="_Toc4602" w:history="1">
        <w:r>
          <w:rPr>
            <w:rFonts w:ascii="仿宋" w:eastAsia="仿宋" w:hAnsi="仿宋" w:cs="仿宋" w:hint="eastAsia"/>
            <w:lang w:eastAsia="zh-CN"/>
          </w:rPr>
          <w:t>(二)、设计服务项目法律合规要求</w:t>
        </w:r>
        <w:r>
          <w:tab/>
        </w:r>
        <w:r>
          <w:fldChar w:fldCharType="begin"/>
        </w:r>
        <w:r>
          <w:instrText xml:space="preserve"> PAGEREF _Toc4602 \h </w:instrText>
        </w:r>
        <w:r>
          <w:fldChar w:fldCharType="separate"/>
        </w:r>
        <w:r>
          <w:t>75</w:t>
        </w:r>
        <w:r>
          <w:fldChar w:fldCharType="end"/>
        </w:r>
      </w:hyperlink>
    </w:p>
    <w:p>
      <w:pPr>
        <w:pStyle w:val="TOC2"/>
        <w:tabs>
          <w:tab w:val="right" w:leader="dot" w:pos="8306"/>
        </w:tabs>
      </w:pPr>
      <w:hyperlink w:anchor="_Toc15731" w:history="1">
        <w:r>
          <w:rPr>
            <w:rFonts w:ascii="仿宋" w:eastAsia="仿宋" w:hAnsi="仿宋" w:cs="仿宋" w:hint="eastAsia"/>
            <w:lang w:eastAsia="zh-CN"/>
          </w:rPr>
          <w:t>(三)、设计服务项目合同管理与法律事务</w:t>
        </w:r>
        <w:r>
          <w:tab/>
        </w:r>
        <w:r>
          <w:fldChar w:fldCharType="begin"/>
        </w:r>
        <w:r>
          <w:instrText xml:space="preserve"> PAGEREF _Toc15731 \h </w:instrText>
        </w:r>
        <w:r>
          <w:fldChar w:fldCharType="separate"/>
        </w:r>
        <w:r>
          <w:t>79</w:t>
        </w:r>
        <w:r>
          <w:fldChar w:fldCharType="end"/>
        </w:r>
      </w:hyperlink>
    </w:p>
    <w:p>
      <w:pPr>
        <w:pStyle w:val="TOC2"/>
        <w:tabs>
          <w:tab w:val="right" w:leader="dot" w:pos="8306"/>
        </w:tabs>
      </w:pPr>
      <w:hyperlink w:anchor="_Toc7134" w:history="1">
        <w:r>
          <w:rPr>
            <w:rFonts w:ascii="仿宋" w:eastAsia="仿宋" w:hAnsi="仿宋" w:cs="仿宋" w:hint="eastAsia"/>
            <w:lang w:eastAsia="zh-CN"/>
          </w:rPr>
          <w:t>(四)、设计服务项目知识产权保护策略</w:t>
        </w:r>
        <w:r>
          <w:tab/>
        </w:r>
        <w:r>
          <w:fldChar w:fldCharType="begin"/>
        </w:r>
        <w:r>
          <w:instrText xml:space="preserve"> PAGEREF _Toc7134 \h </w:instrText>
        </w:r>
        <w:r>
          <w:fldChar w:fldCharType="separate"/>
        </w:r>
        <w:r>
          <w:t>86</w:t>
        </w:r>
        <w:r>
          <w:fldChar w:fldCharType="end"/>
        </w:r>
      </w:hyperlink>
    </w:p>
    <w:p>
      <w:pPr>
        <w:pStyle w:val="TOC1"/>
        <w:tabs>
          <w:tab w:val="right" w:leader="dot" w:pos="8306"/>
        </w:tabs>
      </w:pPr>
      <w:hyperlink w:anchor="_Toc19208" w:history="1">
        <w:r>
          <w:rPr>
            <w:rFonts w:ascii="仿宋" w:eastAsia="仿宋" w:hAnsi="仿宋" w:cs="仿宋" w:hint="eastAsia"/>
            <w:lang w:eastAsia="zh-CN"/>
          </w:rPr>
          <w:t>十八、营销与推广策略</w:t>
        </w:r>
        <w:r>
          <w:tab/>
        </w:r>
        <w:r>
          <w:fldChar w:fldCharType="begin"/>
        </w:r>
        <w:r>
          <w:instrText xml:space="preserve"> PAGEREF _Toc19208 \h </w:instrText>
        </w:r>
        <w:r>
          <w:fldChar w:fldCharType="separate"/>
        </w:r>
        <w:r>
          <w:t>88</w:t>
        </w:r>
        <w:r>
          <w:fldChar w:fldCharType="end"/>
        </w:r>
      </w:hyperlink>
    </w:p>
    <w:p>
      <w:pPr>
        <w:pStyle w:val="TOC2"/>
        <w:tabs>
          <w:tab w:val="right" w:leader="dot" w:pos="8306"/>
        </w:tabs>
      </w:pPr>
      <w:hyperlink w:anchor="_Toc22390" w:history="1">
        <w:r>
          <w:rPr>
            <w:rFonts w:ascii="仿宋" w:eastAsia="仿宋" w:hAnsi="仿宋" w:cs="仿宋" w:hint="eastAsia"/>
            <w:lang w:eastAsia="zh-CN"/>
          </w:rPr>
          <w:t>(一)、产品/服务定位与特点</w:t>
        </w:r>
        <w:r>
          <w:tab/>
        </w:r>
        <w:r>
          <w:fldChar w:fldCharType="begin"/>
        </w:r>
        <w:r>
          <w:instrText xml:space="preserve"> PAGEREF _Toc22390 \h </w:instrText>
        </w:r>
        <w:r>
          <w:fldChar w:fldCharType="separate"/>
        </w:r>
        <w:r>
          <w:t>88</w:t>
        </w:r>
        <w:r>
          <w:fldChar w:fldCharType="end"/>
        </w:r>
      </w:hyperlink>
    </w:p>
    <w:p>
      <w:pPr>
        <w:pStyle w:val="TOC2"/>
        <w:tabs>
          <w:tab w:val="right" w:leader="dot" w:pos="8306"/>
        </w:tabs>
      </w:pPr>
      <w:hyperlink w:anchor="_Toc14556" w:history="1">
        <w:r>
          <w:rPr>
            <w:rFonts w:ascii="仿宋" w:eastAsia="仿宋" w:hAnsi="仿宋" w:cs="仿宋" w:hint="eastAsia"/>
            <w:lang w:eastAsia="zh-CN"/>
          </w:rPr>
          <w:t>(二)、市场定位与竞争分析</w:t>
        </w:r>
        <w:r>
          <w:tab/>
        </w:r>
        <w:r>
          <w:fldChar w:fldCharType="begin"/>
        </w:r>
        <w:r>
          <w:instrText xml:space="preserve"> PAGEREF _Toc14556 \h </w:instrText>
        </w:r>
        <w:r>
          <w:fldChar w:fldCharType="separate"/>
        </w:r>
        <w:r>
          <w:t>89</w:t>
        </w:r>
        <w:r>
          <w:fldChar w:fldCharType="end"/>
        </w:r>
      </w:hyperlink>
    </w:p>
    <w:p>
      <w:pPr>
        <w:pStyle w:val="TOC2"/>
        <w:tabs>
          <w:tab w:val="right" w:leader="dot" w:pos="8306"/>
        </w:tabs>
      </w:pPr>
      <w:hyperlink w:anchor="_Toc17223" w:history="1">
        <w:r>
          <w:rPr>
            <w:rFonts w:ascii="仿宋" w:eastAsia="仿宋" w:hAnsi="仿宋" w:cs="仿宋" w:hint="eastAsia"/>
            <w:lang w:eastAsia="zh-CN"/>
          </w:rPr>
          <w:t>(三)、营销渠道与策略</w:t>
        </w:r>
        <w:r>
          <w:tab/>
        </w:r>
        <w:r>
          <w:fldChar w:fldCharType="begin"/>
        </w:r>
        <w:r>
          <w:instrText xml:space="preserve"> PAGEREF _Toc17223 \h </w:instrText>
        </w:r>
        <w:r>
          <w:fldChar w:fldCharType="separate"/>
        </w:r>
        <w:r>
          <w:t>91</w:t>
        </w:r>
        <w:r>
          <w:fldChar w:fldCharType="end"/>
        </w:r>
      </w:hyperlink>
    </w:p>
    <w:p>
      <w:pPr>
        <w:pStyle w:val="TOC2"/>
        <w:tabs>
          <w:tab w:val="right" w:leader="dot" w:pos="8306"/>
        </w:tabs>
      </w:pPr>
      <w:hyperlink w:anchor="_Toc4127" w:history="1">
        <w:r>
          <w:rPr>
            <w:rFonts w:ascii="仿宋" w:eastAsia="仿宋" w:hAnsi="仿宋" w:cs="仿宋" w:hint="eastAsia"/>
            <w:lang w:eastAsia="zh-CN"/>
          </w:rPr>
          <w:t>(四)、推广与宣传活动</w:t>
        </w:r>
        <w:r>
          <w:tab/>
        </w:r>
        <w:r>
          <w:fldChar w:fldCharType="begin"/>
        </w:r>
        <w:r>
          <w:instrText xml:space="preserve"> PAGEREF _Toc4127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89"/>
      <w:r>
        <w:rPr>
          <w:rFonts w:ascii="仿宋" w:eastAsia="仿宋" w:hAnsi="仿宋" w:cs="仿宋" w:hint="eastAsia"/>
          <w:sz w:val="28"/>
          <w:lang w:eastAsia="zh-CN"/>
        </w:rPr>
        <w:t>一、设计服务项目绩效评估</w:t>
      </w:r>
      <w:bookmarkEnd w:id="2"/>
    </w:p>
    <w:p>
      <w:pPr>
        <w:pStyle w:val="Heading2"/>
        <w:rPr>
          <w:rFonts w:ascii="仿宋" w:eastAsia="仿宋" w:hAnsi="仿宋" w:cs="仿宋" w:hint="eastAsia"/>
          <w:lang w:eastAsia="zh-CN"/>
        </w:rPr>
      </w:pPr>
      <w:bookmarkStart w:id="3" w:name="_Toc23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中，我们设计了一套全面的绩效评估指标，以确保设计服务项目的可控和成功交付。这些指标跨足设计服务项目目标、成本、进度和质量等多个维度，为我们提供了全面洞察设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目标达成率是我们关注的首要指标。我们设定了明确的目标，并通过定期监测和评估，迅速发现并应对潜在的目标偏差。这为设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成本绩效是另一个核心关注点。通过实际成本与预算成本的对比分析，我们深入了解成本差异的原因，及时调整资源分配，保持设计服务项目在经济效益方面的合理水平。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进度作为关键的绩效指标之一，得到了精心的关注。我们制定了详细的设计服务项目进度计划，并设立了进度符合度指标，确保实际进度与计划进度保持一致。这使我们能够快速发现和解决潜在的进度问题，保持设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设计服务项目绩效的不可或缺的一环。我们引入了一系列的质量标准和客户满意度指标，以确保设计服务项目交付的成果在质量上达到或超越预期水平。通过持续监测这些指标，我们努力提升设计服务项目整体质量水平，为设计服务项目的成功交付提供有力保障。通过这些科学且全面的绩效评估，我们能够更好地引导设计服务项目的持续改进，确保设计服务项目目标的顺利达成。</w:t>
      </w:r>
    </w:p>
    <w:p>
      <w:pPr>
        <w:pStyle w:val="Heading2"/>
        <w:ind w:firstLine="560" w:firstLineChars="200"/>
        <w:rPr>
          <w:rFonts w:ascii="仿宋" w:eastAsia="仿宋" w:hAnsi="仿宋" w:cs="仿宋" w:hint="eastAsia"/>
          <w:sz w:val="28"/>
          <w:lang w:eastAsia="zh-CN"/>
        </w:rPr>
      </w:pPr>
      <w:bookmarkStart w:id="4" w:name="_Toc244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绩效评估是设计服务项目中的关键环节，为确保设计服务项目达到预期目标，我们采用了多层次、多维度的绩效评估方法。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设计服务项目的战略目标对齐，确保每个决策和行动都与设计服务项目整体目标保持一致。团队会定期召开战略对齐会议，审视当前工作与设计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设计服务项目进度、质量、成本和风险等方面。这些指标通过数据收集和分析，为设计服务项目管理团队提供了客观的评估依据。例如，我们通过设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绩效评估不仅仅停留在设计服务项目内部，还考虑了设计服务项目对外部环境的影响。我们定期进行干系人满意度调查，以了解各利益相关方对设计服务项目的期望和满意度，并及时做出调整。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这种多层次、多角度的绩效评估方法，使得我们能够全面了解设计服务项目的运行状态，及时做出调整，确保设计服务项目在不断变化的环境中保持稳健前行。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40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为了确保设计服务项目的有效管理和不断优化，我们采用了精心设计的绩效评估周期。这个周期旨在实现灵活、实时和全面的评估，以适应设计服务项目执行中的各种挑战。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设计服务项目的不同需求，分为短期、中期和长期。短期评估关注每个迭代或工作周期，以及时发现和解决当前任务中的问题。中期评估涵盖几个迭代，深入了解整体设计服务项目的趋势和性能。长期评估则着眼于整个设计服务项目阶段，确保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设计服务项目管理工具和协作平台，团队成员能够随时更新和分享设计服务项目数据。这种实时性的反馈机制使我们能够及时察觉潜在问题，快速调整，保持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设计服务项目的决策制定密不可分。每个周期的设计服务项目回顾会议成为集体总结经验、识别问题深层次原因并找到创新解决方案的平台。这种定期的反思与调整机制使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54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9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设计服务项目的主要产品是XXXX，预计年产值为XXX万元。这一产品在市场中占据着重要的地位，其广泛的应用范围使得该设计服务项目的市场前景非常广阔。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设计服务项目的xxx产品作为重要的原材料之一，将在多个领域发挥关键作用。其在建筑、交通、能源等方面的广泛应用将为整个产业链提供强大的支持，形成产业协同效应。设计服务项目的年产值XXX万XXX万XXX万万元不仅反映了其在市场上的巨大潜力，更预示着它对国民经济的积极贡献。这种关联度高、涉及面广的产业关系，使得该设计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5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总征地面积为XXXX平方米，相当于约XX.XX亩，其中净用地面积为XXXX平方米，红线范围内相当于约XX.XX亩。这一用地规模充分考虑了设计服务项目的建设需求，保障了设计服务项目在合适的空间内得以充分发展。设计服务项目规划的总建筑面积为XXXX平方米，其中主体工程建设占XXXX平方米，计容建筑面积达XXXX平方米。预计建筑工程的投资将达到XXXX万元，为设计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计划购置的设备共计XXXX台（套），设备购置费用为XXXX万元。这一设备购置计划充分考虑到设计服务项目的生产需求和技术要求，确保了设计服务项目在生产运营中具备先进的技术装备和高效的生产能力。设备的合理配置将为设计服务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计划总投资为XXXX万元，预计年实现营业收入为XXXX万元。这一产能规模的设定旨在确保设计服务项目能够在投资与回报之间取得平衡，实现长期可持续的发展。设计服务项目的总投资充分考虑到各个方面的需求，包括用地建设、设备购置等多个环节，以确保设计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13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191"/>
      <w:r>
        <w:rPr>
          <w:rFonts w:ascii="仿宋" w:eastAsia="仿宋" w:hAnsi="仿宋" w:cs="仿宋" w:hint="eastAsia"/>
          <w:lang w:eastAsia="zh-CN"/>
        </w:rPr>
        <w:t>(一)、设计服务行业分析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行业一直以来都是市场的关注焦点。行业内的发展趋势、竞争态势以及潜在机会都对设计服务项目的推进产生深远的影响。通过深入研究行业的整体概貌，我们将更好地理解行业的核心特征，为设计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行业，技术一直是推动创新和发展的关键因素。我们将对当前技术趋势进行详尽分析，包括但不限于人工智能、大数据应用、先进制造技术等。这有助于设计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设计服务项目成功的基础。我们将对主要竞争对手进行深入研究，包括其市场份额、产品特点、市场定位等。通过全面了解竞争对手的优势和劣势，设计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442"/>
      <w:r>
        <w:rPr>
          <w:rFonts w:ascii="仿宋" w:eastAsia="仿宋" w:hAnsi="仿宋" w:cs="仿宋" w:hint="eastAsia"/>
          <w:sz w:val="28"/>
          <w:lang w:eastAsia="zh-CN"/>
        </w:rPr>
        <w:t>(二)、设计服务市场分析预测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通过对市场规模的深入调研，我们将预测设计服务市场未来的增长趋势。这包括市场的整体规模、各细分领域的发展趋势等。设计服务项目可以根据市场的扩张速度和潜在机会，制定更符合市场需求的发展策略。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设计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设计服务项目实施过程中需要充分考虑的因素。我们将对市场风险进行全面评估，包括但不限于政策法规风险、市场竞争风险、技术变革风险等。通过对潜在风险的深入分析，设计服务项目可以制定相应的风险缓解策略，降低不确定性对设计服务项目的影响。</w:t>
      </w:r>
    </w:p>
    <w:p>
      <w:pPr>
        <w:pStyle w:val="Heading1"/>
        <w:ind w:firstLine="560" w:firstLineChars="200"/>
        <w:rPr>
          <w:rFonts w:ascii="仿宋" w:eastAsia="仿宋" w:hAnsi="仿宋" w:cs="仿宋" w:hint="eastAsia"/>
          <w:sz w:val="28"/>
          <w:lang w:eastAsia="zh-CN"/>
        </w:rPr>
      </w:pPr>
      <w:bookmarkStart w:id="12" w:name="_Toc31048"/>
      <w:r>
        <w:rPr>
          <w:rFonts w:ascii="仿宋" w:eastAsia="仿宋" w:hAnsi="仿宋" w:cs="仿宋" w:hint="eastAsia"/>
          <w:sz w:val="28"/>
          <w:lang w:eastAsia="zh-CN"/>
        </w:rPr>
        <w:t>四、设计服务项目危机管理</w:t>
      </w:r>
      <w:bookmarkEnd w:id="12"/>
    </w:p>
    <w:p>
      <w:pPr>
        <w:pStyle w:val="Heading2"/>
        <w:rPr>
          <w:rFonts w:ascii="仿宋" w:eastAsia="仿宋" w:hAnsi="仿宋" w:cs="仿宋" w:hint="eastAsia"/>
          <w:lang w:eastAsia="zh-CN"/>
        </w:rPr>
      </w:pPr>
      <w:bookmarkStart w:id="13" w:name="_Toc2501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危机管理中，危机预警与识别是确保设计服务项目稳健运行的核心步骤。通过建立全面的监测机制，设计服务项目团队旨在及时发现和理解潜在的风险和危机因素，以便采取及时的预防和应对措施，确保设计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首先，通过深入的风险评估，设计服务项目团队全面分析了整个设计服务项目和各个阶段可能存在的威胁。这包括准确评估每个潜在风险的发生概率和可能影响的程度，为后续危机预警提供了有力支持。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设计服务项目团队着重于明确定义设计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设计服务项目进展的持续监控，团队能够及时发现潜在问题并作出迅速反应。设计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在这一阶段，团队的专业素养和反应速度将发挥至关重要的作用，以确保潜在危机能够在初期得到有效的处理，最大程度地减轻负面影响。通过危机预警与识别，设计服务项目得以更有序、可控地推进。</w:t>
      </w:r>
    </w:p>
    <w:p>
      <w:pPr>
        <w:pStyle w:val="Heading2"/>
        <w:ind w:firstLine="560" w:firstLineChars="200"/>
        <w:rPr>
          <w:rFonts w:ascii="仿宋" w:eastAsia="仿宋" w:hAnsi="仿宋" w:cs="仿宋" w:hint="eastAsia"/>
          <w:sz w:val="28"/>
          <w:lang w:eastAsia="zh-CN"/>
        </w:rPr>
      </w:pPr>
      <w:bookmarkStart w:id="14" w:name="_Toc106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在危机发生时，设计服务项目团队立即行动，成立了应急小组。该小组的任务是迅速制定并实施紧急应对措施，以最小化潜在损失。以下是采取的主要措施：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暂停设计服务项目进度：为遏制危机蔓延，设计服务项目暂时停止进行，以便全面评估当前状况。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资源重新分配：重新评估设计服务项目资源的分配，确保最大限度地减小损失。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实时沟通：与关键利益相关者建立实时沟通机制，向他们传递设计服务项目危机的实际状况，保障设计服务项目核心利益。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在紧急应对的同时，设计服务项目团队强调了团队协作和有效沟通的重要性。以下是团队协作的关键举措：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信息共享机制：建立了信息共享平台，确保团队成员能够及时获取设计服务项目危机的实时信息。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领导者沟通：设计服务项目领导者通过定期会议和即时沟通工具，指导团队应对危机，保持团队稳定运行。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随着危机得到初步控制，设计服务项目团队转向制定恢复计划，以确保设计服务项目能够从中迅速恢复。主要恢复计划包括：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修复受损的进度计划：重新评估设计服务项目进度，制定修复计划，确保设计服务项目尽快回归正常进程。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重新调整资源分配：优化资源分配，确保设计服务项目在有限资源下高效运转。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风险管理机制加强：对设计服务项目风险进行全面评估，制定更强化的风险管理策略，以预防未来可能的危机。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576"/>
      <w:r>
        <w:rPr>
          <w:rFonts w:ascii="仿宋" w:eastAsia="仿宋" w:hAnsi="仿宋" w:cs="仿宋" w:hint="eastAsia"/>
          <w:sz w:val="28"/>
          <w:lang w:eastAsia="zh-CN"/>
        </w:rPr>
        <w:t>五、设计服务项目概论</w:t>
      </w:r>
      <w:bookmarkEnd w:id="15"/>
    </w:p>
    <w:p>
      <w:pPr>
        <w:pStyle w:val="Heading2"/>
        <w:rPr>
          <w:rFonts w:ascii="仿宋" w:eastAsia="仿宋" w:hAnsi="仿宋" w:cs="仿宋" w:hint="eastAsia"/>
          <w:lang w:eastAsia="zh-CN"/>
        </w:rPr>
      </w:pPr>
      <w:bookmarkStart w:id="16" w:name="_Toc28097"/>
      <w:r>
        <w:rPr>
          <w:rFonts w:ascii="仿宋" w:eastAsia="仿宋" w:hAnsi="仿宋" w:cs="仿宋" w:hint="eastAsia"/>
          <w:lang w:eastAsia="zh-CN"/>
        </w:rPr>
        <w:t>(一)、设计服务项目概况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起源追溯至对市场的深入洞察。市场的不断演变与变革为设计服务项目提供了难得的机遇。当前市场存在的需求缺口和变革的大环境共同构成了设计服务项目的背景。这个设计服务项目旨在充分利用市场机遇，填补行业中尚未满足的需求，为客户提供全新的解决方案。市场的变革和需求的增长使得这个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设计服务项目名称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正式命名为设计服务。这个名称不仅仅是一个标识，更代表了设计服务项目的核心理念和愿景。它蕴含着设计服务项目所要解决问题的关键字，具有强烈的表达和辨识度，为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核心目标是提供一种全新、高效的解决方案，满足客户日益增长的需求。设计服务项目追求的不仅仅是满足市场需求，更是在市场中获得卓越的竞争优势。通过不断提升产品或服务的质量和创新水平，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全面涵盖了产品研发、制造、市场推广和售后服务，确保从产品设计到最终用户体验的全方位关注。这一全面的设计服务项目范围是为了确保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设计服务项目时间表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设计服务项目计划在未来18个月内完成，包括研发、测试、市场试点和正式推出等不同阶段。这个时间表的合理设计是为了确保设计服务项目各个阶段的顺利推进，以便按时交付高质量的成果。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设计服务项目预算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设计服务项目总预算估算为XX百万美元，主要分配在研发、市场推广、人员培训和运营等方面。这一充足的预算为设计服务项目提供了充足的资源，确保设计服务项目在各个方面都能取得优异的表现。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设计服务项目风险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设计服务项目可能面临的风险包括市场接受度低、技术难题、竞争激烈等。设计服务项目团队已经制定了相应的风险应对计划，通过前瞻性的风险管理，确保设计服务项目在面对不确定性时能够迅速做出应对。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设计服务项目团队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设计服务项目汇聚了一支经验丰富、多领域专业素养的核心团队，确保设计服务项目在各个方面都能拥有高水平的执行力。团队的协同作战是设计服务项目成功的关键因素之一。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设计服务项目背景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设计服务项目的背景根植于市场对更高效、创新产品的渴望，同时也受到科技发展对行业格局的深刻改变的影响。这为设计服务项目提供了广阔的发展空间和市场需求。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设计服务项目现状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截至目前，设计服务项目已完成市场调研和技术验证，取得了初步的成功。这为设计服务项目在未来的发展奠定了坚实的基础，为更远大的目标打下了坚实的基石。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294"/>
      <w:r>
        <w:rPr>
          <w:rFonts w:ascii="仿宋" w:eastAsia="仿宋" w:hAnsi="仿宋" w:cs="仿宋" w:hint="eastAsia"/>
          <w:sz w:val="28"/>
          <w:lang w:eastAsia="zh-CN"/>
        </w:rPr>
        <w:t>(二)、设计服务项目目标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keyword》设计服务项目首要业务目标是在市场中占据有利地位，实现产品/服务的成功推广和销售。通过不断提升产品质量、创新性，设计服务项目追求成为行业中的领导者，赢得更多客户的青睐。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在科技迅速发展的时代，设计服务项目着眼于技术创新。通过持续的研发和技术升级，设计服务项目旨在推出更具创新性的产品或服务，以满足市场对新鲜、先进解决方案的需求。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为了建立可持续的客户关系，设计服务项目设定了客户满意度目标。通过提供卓越的产品质量和优质的客户服务，设计服务项目追求赢得客户的信任和忠诚度，确保他们的满意度达到行业领先水平。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设计服务项目注重社会责任和可持续发展。通过实施环保、社会责任设计服务项目，设计服务项目致力于在经济发展的同时保护环境，促进社会公平，实现可持续经营。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设计服务项目的团队是实现目标的核心驱动力。因此，设计服务项目设定了团队发展目标，包括提升团队成员的专业技能、培养领导力，以及搭建协同高效的团队工作氛围。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634"/>
      <w:r>
        <w:rPr>
          <w:rFonts w:ascii="仿宋" w:eastAsia="仿宋" w:hAnsi="仿宋" w:cs="仿宋" w:hint="eastAsia"/>
          <w:sz w:val="28"/>
          <w:lang w:eastAsia="zh-CN"/>
        </w:rPr>
        <w:t>(三)、设计服务项目提出的理由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设计服务项目提出的理由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提出源于对市场机遇的深刻洞察。当前市场中存在的需求缺口和行业发展趋势表明，有巨大的商业机会等待被开发。通过准确捕捉市场机遇，设计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服务项目的理念基于对技术创新的信仰。通过持续的研发和技术投入，设计服务项目有望推出更具创新性的产品或服务。在科技飞速发展的当下，设计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提出是为了增强企业的行业竞争力。通过提升产品或服务的质量和独特性，设计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响应了消费者需求的变化。随着社会和科技的不断发展，消费者对产品和服务的需求也在发生变化。通过深入了解并及时回应消费者的新需求，设计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设计服务项目的提出是企业战略发展规划的一部分。在面对日益激烈的市场竞争和不断变化的商业环境中，设计服务项目作为企业战略的一环，旨在为企业开辟新的增长领域，巩固企业在行业中的地位。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提出不仅仅是基于商业考量，还注重社会责任。通过推出环保、社会责任等方面的设计服务项目，设计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https://d.book118.com/416231142010010035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641BF"/>
    <w:rsid w:val="55F64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3114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2024-01-15T07:28:00Z</dcterms:created>
  <dcterms:modified xsi:type="dcterms:W3CDTF">2024-01-15T07:29:09Z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B2012DA6A7D5400EA4082F6DDD5FEF5E_11</vt:lpwstr>
  </property>
  <property fmtid="{D5CDD505-2E9C-101B-9397-08002B2CF9AE}" pid="3" name="KSOProductBuildVer">
    <vt:lpwstr>2052-12.1.0.16120</vt:lpwstr>
  </property>
</Properties>
</file>