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板卧式电除尘器项目规划设计蓝图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26" w:history="1">
        <w:r>
          <w:rPr>
            <w:rFonts w:ascii="仿宋" w:eastAsia="仿宋" w:hAnsi="仿宋" w:cs="仿宋" w:hint="eastAsia"/>
            <w:lang w:eastAsia="zh-CN"/>
          </w:rPr>
          <w:t>前言</w:t>
        </w:r>
        <w:r>
          <w:tab/>
        </w:r>
        <w:r>
          <w:fldChar w:fldCharType="begin"/>
        </w:r>
        <w:r>
          <w:instrText xml:space="preserve"> PAGEREF _Toc15026 \h </w:instrText>
        </w:r>
        <w:r>
          <w:fldChar w:fldCharType="separate"/>
        </w:r>
        <w:r>
          <w:t>3</w:t>
        </w:r>
        <w:r>
          <w:fldChar w:fldCharType="end"/>
        </w:r>
      </w:hyperlink>
    </w:p>
    <w:p>
      <w:pPr>
        <w:pStyle w:val="TOC1"/>
        <w:tabs>
          <w:tab w:val="right" w:leader="dot" w:pos="8306"/>
        </w:tabs>
      </w:pPr>
      <w:hyperlink w:anchor="_Toc31468" w:history="1">
        <w:r>
          <w:rPr>
            <w:rFonts w:ascii="仿宋" w:eastAsia="仿宋" w:hAnsi="仿宋" w:cs="仿宋" w:hint="eastAsia"/>
            <w:lang w:eastAsia="zh-CN"/>
          </w:rPr>
          <w:t>一、板卧式电除尘器项目土建工程</w:t>
        </w:r>
        <w:r>
          <w:tab/>
        </w:r>
        <w:r>
          <w:fldChar w:fldCharType="begin"/>
        </w:r>
        <w:r>
          <w:instrText xml:space="preserve"> PAGEREF _Toc31468 \h </w:instrText>
        </w:r>
        <w:r>
          <w:fldChar w:fldCharType="separate"/>
        </w:r>
        <w:r>
          <w:t>3</w:t>
        </w:r>
        <w:r>
          <w:fldChar w:fldCharType="end"/>
        </w:r>
      </w:hyperlink>
    </w:p>
    <w:p>
      <w:pPr>
        <w:pStyle w:val="TOC2"/>
        <w:tabs>
          <w:tab w:val="right" w:leader="dot" w:pos="8306"/>
        </w:tabs>
      </w:pPr>
      <w:hyperlink w:anchor="_Toc11532" w:history="1">
        <w:r>
          <w:rPr>
            <w:rFonts w:ascii="仿宋" w:eastAsia="仿宋" w:hAnsi="仿宋" w:cs="仿宋" w:hint="eastAsia"/>
            <w:lang w:eastAsia="zh-CN"/>
          </w:rPr>
          <w:t>(一)、建筑工程设计原则</w:t>
        </w:r>
        <w:r>
          <w:tab/>
        </w:r>
        <w:r>
          <w:fldChar w:fldCharType="begin"/>
        </w:r>
        <w:r>
          <w:instrText xml:space="preserve"> PAGEREF _Toc11532 \h </w:instrText>
        </w:r>
        <w:r>
          <w:fldChar w:fldCharType="separate"/>
        </w:r>
        <w:r>
          <w:t>3</w:t>
        </w:r>
        <w:r>
          <w:fldChar w:fldCharType="end"/>
        </w:r>
      </w:hyperlink>
    </w:p>
    <w:p>
      <w:pPr>
        <w:pStyle w:val="TOC2"/>
        <w:tabs>
          <w:tab w:val="right" w:leader="dot" w:pos="8306"/>
        </w:tabs>
      </w:pPr>
      <w:hyperlink w:anchor="_Toc26930" w:history="1">
        <w:r>
          <w:rPr>
            <w:rFonts w:ascii="仿宋" w:eastAsia="仿宋" w:hAnsi="仿宋" w:cs="仿宋" w:hint="eastAsia"/>
            <w:lang w:eastAsia="zh-CN"/>
          </w:rPr>
          <w:t>(二)、土建工程设计年限及安全等级</w:t>
        </w:r>
        <w:r>
          <w:tab/>
        </w:r>
        <w:r>
          <w:fldChar w:fldCharType="begin"/>
        </w:r>
        <w:r>
          <w:instrText xml:space="preserve"> PAGEREF _Toc26930 \h </w:instrText>
        </w:r>
        <w:r>
          <w:fldChar w:fldCharType="separate"/>
        </w:r>
        <w:r>
          <w:t>4</w:t>
        </w:r>
        <w:r>
          <w:fldChar w:fldCharType="end"/>
        </w:r>
      </w:hyperlink>
    </w:p>
    <w:p>
      <w:pPr>
        <w:pStyle w:val="TOC2"/>
        <w:tabs>
          <w:tab w:val="right" w:leader="dot" w:pos="8306"/>
        </w:tabs>
      </w:pPr>
      <w:hyperlink w:anchor="_Toc31837" w:history="1">
        <w:r>
          <w:rPr>
            <w:rFonts w:ascii="仿宋" w:eastAsia="仿宋" w:hAnsi="仿宋" w:cs="仿宋" w:hint="eastAsia"/>
            <w:lang w:eastAsia="zh-CN"/>
          </w:rPr>
          <w:t>(三)、建筑工程设计总体要求</w:t>
        </w:r>
        <w:r>
          <w:tab/>
        </w:r>
        <w:r>
          <w:fldChar w:fldCharType="begin"/>
        </w:r>
        <w:r>
          <w:instrText xml:space="preserve"> PAGEREF _Toc31837 \h </w:instrText>
        </w:r>
        <w:r>
          <w:fldChar w:fldCharType="separate"/>
        </w:r>
        <w:r>
          <w:t>5</w:t>
        </w:r>
        <w:r>
          <w:fldChar w:fldCharType="end"/>
        </w:r>
      </w:hyperlink>
    </w:p>
    <w:p>
      <w:pPr>
        <w:pStyle w:val="TOC2"/>
        <w:tabs>
          <w:tab w:val="right" w:leader="dot" w:pos="8306"/>
        </w:tabs>
      </w:pPr>
      <w:hyperlink w:anchor="_Toc28274" w:history="1">
        <w:r>
          <w:rPr>
            <w:rFonts w:ascii="仿宋" w:eastAsia="仿宋" w:hAnsi="仿宋" w:cs="仿宋" w:hint="eastAsia"/>
            <w:lang w:eastAsia="zh-CN"/>
          </w:rPr>
          <w:t>(四)、土建工程建设指标</w:t>
        </w:r>
        <w:r>
          <w:tab/>
        </w:r>
        <w:r>
          <w:fldChar w:fldCharType="begin"/>
        </w:r>
        <w:r>
          <w:instrText xml:space="preserve"> PAGEREF _Toc28274 \h </w:instrText>
        </w:r>
        <w:r>
          <w:fldChar w:fldCharType="separate"/>
        </w:r>
        <w:r>
          <w:t>6</w:t>
        </w:r>
        <w:r>
          <w:fldChar w:fldCharType="end"/>
        </w:r>
      </w:hyperlink>
    </w:p>
    <w:p>
      <w:pPr>
        <w:pStyle w:val="TOC1"/>
        <w:tabs>
          <w:tab w:val="right" w:leader="dot" w:pos="8306"/>
        </w:tabs>
      </w:pPr>
      <w:hyperlink w:anchor="_Toc20001" w:history="1">
        <w:r>
          <w:rPr>
            <w:rFonts w:ascii="仿宋" w:eastAsia="仿宋" w:hAnsi="仿宋" w:cs="仿宋" w:hint="eastAsia"/>
            <w:lang w:eastAsia="zh-CN"/>
          </w:rPr>
          <w:t>二、板卧式电除尘器项目选址可行性分析</w:t>
        </w:r>
        <w:r>
          <w:tab/>
        </w:r>
        <w:r>
          <w:fldChar w:fldCharType="begin"/>
        </w:r>
        <w:r>
          <w:instrText xml:space="preserve"> PAGEREF _Toc20001 \h </w:instrText>
        </w:r>
        <w:r>
          <w:fldChar w:fldCharType="separate"/>
        </w:r>
        <w:r>
          <w:t>6</w:t>
        </w:r>
        <w:r>
          <w:fldChar w:fldCharType="end"/>
        </w:r>
      </w:hyperlink>
    </w:p>
    <w:p>
      <w:pPr>
        <w:pStyle w:val="TOC2"/>
        <w:tabs>
          <w:tab w:val="right" w:leader="dot" w:pos="8306"/>
        </w:tabs>
      </w:pPr>
      <w:hyperlink w:anchor="_Toc9023" w:history="1">
        <w:r>
          <w:rPr>
            <w:rFonts w:ascii="仿宋" w:eastAsia="仿宋" w:hAnsi="仿宋" w:cs="仿宋" w:hint="eastAsia"/>
            <w:lang w:eastAsia="zh-CN"/>
          </w:rPr>
          <w:t>(一)、板卧式电除尘器项目选址</w:t>
        </w:r>
        <w:r>
          <w:tab/>
        </w:r>
        <w:r>
          <w:fldChar w:fldCharType="begin"/>
        </w:r>
        <w:r>
          <w:instrText xml:space="preserve"> PAGEREF _Toc9023 \h </w:instrText>
        </w:r>
        <w:r>
          <w:fldChar w:fldCharType="separate"/>
        </w:r>
        <w:r>
          <w:t>6</w:t>
        </w:r>
        <w:r>
          <w:fldChar w:fldCharType="end"/>
        </w:r>
      </w:hyperlink>
    </w:p>
    <w:p>
      <w:pPr>
        <w:pStyle w:val="TOC2"/>
        <w:tabs>
          <w:tab w:val="right" w:leader="dot" w:pos="8306"/>
        </w:tabs>
      </w:pPr>
      <w:hyperlink w:anchor="_Toc17815" w:history="1">
        <w:r>
          <w:rPr>
            <w:rFonts w:ascii="仿宋" w:eastAsia="仿宋" w:hAnsi="仿宋" w:cs="仿宋" w:hint="eastAsia"/>
            <w:lang w:eastAsia="zh-CN"/>
          </w:rPr>
          <w:t>(二)、用地控制指标</w:t>
        </w:r>
        <w:r>
          <w:tab/>
        </w:r>
        <w:r>
          <w:fldChar w:fldCharType="begin"/>
        </w:r>
        <w:r>
          <w:instrText xml:space="preserve"> PAGEREF _Toc17815 \h </w:instrText>
        </w:r>
        <w:r>
          <w:fldChar w:fldCharType="separate"/>
        </w:r>
        <w:r>
          <w:t>6</w:t>
        </w:r>
        <w:r>
          <w:fldChar w:fldCharType="end"/>
        </w:r>
      </w:hyperlink>
    </w:p>
    <w:p>
      <w:pPr>
        <w:pStyle w:val="TOC2"/>
        <w:tabs>
          <w:tab w:val="right" w:leader="dot" w:pos="8306"/>
        </w:tabs>
      </w:pPr>
      <w:hyperlink w:anchor="_Toc16103" w:history="1">
        <w:r>
          <w:rPr>
            <w:rFonts w:ascii="仿宋" w:eastAsia="仿宋" w:hAnsi="仿宋" w:cs="仿宋" w:hint="eastAsia"/>
            <w:lang w:eastAsia="zh-CN"/>
          </w:rPr>
          <w:t>(三)、节约用地措施</w:t>
        </w:r>
        <w:r>
          <w:tab/>
        </w:r>
        <w:r>
          <w:fldChar w:fldCharType="begin"/>
        </w:r>
        <w:r>
          <w:instrText xml:space="preserve"> PAGEREF _Toc16103 \h </w:instrText>
        </w:r>
        <w:r>
          <w:fldChar w:fldCharType="separate"/>
        </w:r>
        <w:r>
          <w:t>8</w:t>
        </w:r>
        <w:r>
          <w:fldChar w:fldCharType="end"/>
        </w:r>
      </w:hyperlink>
    </w:p>
    <w:p>
      <w:pPr>
        <w:pStyle w:val="TOC2"/>
        <w:tabs>
          <w:tab w:val="right" w:leader="dot" w:pos="8306"/>
        </w:tabs>
      </w:pPr>
      <w:hyperlink w:anchor="_Toc8606" w:history="1">
        <w:r>
          <w:rPr>
            <w:rFonts w:ascii="仿宋" w:eastAsia="仿宋" w:hAnsi="仿宋" w:cs="仿宋" w:hint="eastAsia"/>
            <w:lang w:eastAsia="zh-CN"/>
          </w:rPr>
          <w:t>(四)、总图布置方案</w:t>
        </w:r>
        <w:r>
          <w:tab/>
        </w:r>
        <w:r>
          <w:fldChar w:fldCharType="begin"/>
        </w:r>
        <w:r>
          <w:instrText xml:space="preserve"> PAGEREF _Toc8606 \h </w:instrText>
        </w:r>
        <w:r>
          <w:fldChar w:fldCharType="separate"/>
        </w:r>
        <w:r>
          <w:t>10</w:t>
        </w:r>
        <w:r>
          <w:fldChar w:fldCharType="end"/>
        </w:r>
      </w:hyperlink>
    </w:p>
    <w:p>
      <w:pPr>
        <w:pStyle w:val="TOC2"/>
        <w:tabs>
          <w:tab w:val="right" w:leader="dot" w:pos="8306"/>
        </w:tabs>
      </w:pPr>
      <w:hyperlink w:anchor="_Toc32371" w:history="1">
        <w:r>
          <w:rPr>
            <w:rFonts w:ascii="仿宋" w:eastAsia="仿宋" w:hAnsi="仿宋" w:cs="仿宋" w:hint="eastAsia"/>
            <w:lang w:eastAsia="zh-CN"/>
          </w:rPr>
          <w:t>(五)、选址综合评价</w:t>
        </w:r>
        <w:r>
          <w:tab/>
        </w:r>
        <w:r>
          <w:fldChar w:fldCharType="begin"/>
        </w:r>
        <w:r>
          <w:instrText xml:space="preserve"> PAGEREF _Toc32371 \h </w:instrText>
        </w:r>
        <w:r>
          <w:fldChar w:fldCharType="separate"/>
        </w:r>
        <w:r>
          <w:t>11</w:t>
        </w:r>
        <w:r>
          <w:fldChar w:fldCharType="end"/>
        </w:r>
      </w:hyperlink>
    </w:p>
    <w:p>
      <w:pPr>
        <w:pStyle w:val="TOC1"/>
        <w:tabs>
          <w:tab w:val="right" w:leader="dot" w:pos="8306"/>
        </w:tabs>
      </w:pPr>
      <w:hyperlink w:anchor="_Toc17976" w:history="1">
        <w:r>
          <w:rPr>
            <w:rFonts w:ascii="仿宋" w:eastAsia="仿宋" w:hAnsi="仿宋" w:cs="仿宋" w:hint="eastAsia"/>
            <w:lang w:eastAsia="zh-CN"/>
          </w:rPr>
          <w:t>三、板卧式电除尘器项目概论</w:t>
        </w:r>
        <w:r>
          <w:tab/>
        </w:r>
        <w:r>
          <w:fldChar w:fldCharType="begin"/>
        </w:r>
        <w:r>
          <w:instrText xml:space="preserve"> PAGEREF _Toc17976 \h </w:instrText>
        </w:r>
        <w:r>
          <w:fldChar w:fldCharType="separate"/>
        </w:r>
        <w:r>
          <w:t>12</w:t>
        </w:r>
        <w:r>
          <w:fldChar w:fldCharType="end"/>
        </w:r>
      </w:hyperlink>
    </w:p>
    <w:p>
      <w:pPr>
        <w:pStyle w:val="TOC2"/>
        <w:tabs>
          <w:tab w:val="right" w:leader="dot" w:pos="8306"/>
        </w:tabs>
      </w:pPr>
      <w:hyperlink w:anchor="_Toc19598" w:history="1">
        <w:r>
          <w:rPr>
            <w:rFonts w:ascii="仿宋" w:eastAsia="仿宋" w:hAnsi="仿宋" w:cs="仿宋" w:hint="eastAsia"/>
            <w:lang w:eastAsia="zh-CN"/>
          </w:rPr>
          <w:t>(一)、板卧式电除尘器项目概况</w:t>
        </w:r>
        <w:r>
          <w:tab/>
        </w:r>
        <w:r>
          <w:fldChar w:fldCharType="begin"/>
        </w:r>
        <w:r>
          <w:instrText xml:space="preserve"> PAGEREF _Toc19598 \h </w:instrText>
        </w:r>
        <w:r>
          <w:fldChar w:fldCharType="separate"/>
        </w:r>
        <w:r>
          <w:t>12</w:t>
        </w:r>
        <w:r>
          <w:fldChar w:fldCharType="end"/>
        </w:r>
      </w:hyperlink>
    </w:p>
    <w:p>
      <w:pPr>
        <w:pStyle w:val="TOC2"/>
        <w:tabs>
          <w:tab w:val="right" w:leader="dot" w:pos="8306"/>
        </w:tabs>
      </w:pPr>
      <w:hyperlink w:anchor="_Toc30539" w:history="1">
        <w:r>
          <w:rPr>
            <w:rFonts w:ascii="仿宋" w:eastAsia="仿宋" w:hAnsi="仿宋" w:cs="仿宋" w:hint="eastAsia"/>
            <w:lang w:eastAsia="zh-CN"/>
          </w:rPr>
          <w:t>(二)、板卧式电除尘器项目目标</w:t>
        </w:r>
        <w:r>
          <w:tab/>
        </w:r>
        <w:r>
          <w:fldChar w:fldCharType="begin"/>
        </w:r>
        <w:r>
          <w:instrText xml:space="preserve"> PAGEREF _Toc30539 \h </w:instrText>
        </w:r>
        <w:r>
          <w:fldChar w:fldCharType="separate"/>
        </w:r>
        <w:r>
          <w:t>14</w:t>
        </w:r>
        <w:r>
          <w:fldChar w:fldCharType="end"/>
        </w:r>
      </w:hyperlink>
    </w:p>
    <w:p>
      <w:pPr>
        <w:pStyle w:val="TOC2"/>
        <w:tabs>
          <w:tab w:val="right" w:leader="dot" w:pos="8306"/>
        </w:tabs>
      </w:pPr>
      <w:hyperlink w:anchor="_Toc31176" w:history="1">
        <w:r>
          <w:rPr>
            <w:rFonts w:ascii="仿宋" w:eastAsia="仿宋" w:hAnsi="仿宋" w:cs="仿宋" w:hint="eastAsia"/>
            <w:lang w:eastAsia="zh-CN"/>
          </w:rPr>
          <w:t>(三)、板卧式电除尘器项目提出的理由</w:t>
        </w:r>
        <w:r>
          <w:tab/>
        </w:r>
        <w:r>
          <w:fldChar w:fldCharType="begin"/>
        </w:r>
        <w:r>
          <w:instrText xml:space="preserve"> PAGEREF _Toc31176 \h </w:instrText>
        </w:r>
        <w:r>
          <w:fldChar w:fldCharType="separate"/>
        </w:r>
        <w:r>
          <w:t>15</w:t>
        </w:r>
        <w:r>
          <w:fldChar w:fldCharType="end"/>
        </w:r>
      </w:hyperlink>
    </w:p>
    <w:p>
      <w:pPr>
        <w:pStyle w:val="TOC2"/>
        <w:tabs>
          <w:tab w:val="right" w:leader="dot" w:pos="8306"/>
        </w:tabs>
      </w:pPr>
      <w:hyperlink w:anchor="_Toc30307" w:history="1">
        <w:r>
          <w:rPr>
            <w:rFonts w:ascii="仿宋" w:eastAsia="仿宋" w:hAnsi="仿宋" w:cs="仿宋" w:hint="eastAsia"/>
            <w:lang w:eastAsia="zh-CN"/>
          </w:rPr>
          <w:t>(四)、板卧式电除尘器项目意义</w:t>
        </w:r>
        <w:r>
          <w:tab/>
        </w:r>
        <w:r>
          <w:fldChar w:fldCharType="begin"/>
        </w:r>
        <w:r>
          <w:instrText xml:space="preserve"> PAGEREF _Toc30307 \h </w:instrText>
        </w:r>
        <w:r>
          <w:fldChar w:fldCharType="separate"/>
        </w:r>
        <w:r>
          <w:t>17</w:t>
        </w:r>
        <w:r>
          <w:fldChar w:fldCharType="end"/>
        </w:r>
      </w:hyperlink>
    </w:p>
    <w:p>
      <w:pPr>
        <w:pStyle w:val="TOC2"/>
        <w:tabs>
          <w:tab w:val="right" w:leader="dot" w:pos="8306"/>
        </w:tabs>
      </w:pPr>
      <w:hyperlink w:anchor="_Toc4048" w:history="1">
        <w:r>
          <w:rPr>
            <w:rFonts w:ascii="仿宋" w:eastAsia="仿宋" w:hAnsi="仿宋" w:cs="仿宋" w:hint="eastAsia"/>
            <w:lang w:eastAsia="zh-CN"/>
          </w:rPr>
          <w:t>(五)、板卧式电除尘器项目背景</w:t>
        </w:r>
        <w:r>
          <w:tab/>
        </w:r>
        <w:r>
          <w:fldChar w:fldCharType="begin"/>
        </w:r>
        <w:r>
          <w:instrText xml:space="preserve"> PAGEREF _Toc4048 \h </w:instrText>
        </w:r>
        <w:r>
          <w:fldChar w:fldCharType="separate"/>
        </w:r>
        <w:r>
          <w:t>18</w:t>
        </w:r>
        <w:r>
          <w:fldChar w:fldCharType="end"/>
        </w:r>
      </w:hyperlink>
    </w:p>
    <w:p>
      <w:pPr>
        <w:pStyle w:val="TOC1"/>
        <w:tabs>
          <w:tab w:val="right" w:leader="dot" w:pos="8306"/>
        </w:tabs>
      </w:pPr>
      <w:hyperlink w:anchor="_Toc890" w:history="1">
        <w:r>
          <w:rPr>
            <w:rFonts w:ascii="仿宋" w:eastAsia="仿宋" w:hAnsi="仿宋" w:cs="仿宋" w:hint="eastAsia"/>
            <w:lang w:eastAsia="zh-CN"/>
          </w:rPr>
          <w:t>四、板卧式电除尘器项目建设背景及必要性分析</w:t>
        </w:r>
        <w:r>
          <w:tab/>
        </w:r>
        <w:r>
          <w:fldChar w:fldCharType="begin"/>
        </w:r>
        <w:r>
          <w:instrText xml:space="preserve"> PAGEREF _Toc890 \h </w:instrText>
        </w:r>
        <w:r>
          <w:fldChar w:fldCharType="separate"/>
        </w:r>
        <w:r>
          <w:t>19</w:t>
        </w:r>
        <w:r>
          <w:fldChar w:fldCharType="end"/>
        </w:r>
      </w:hyperlink>
    </w:p>
    <w:p>
      <w:pPr>
        <w:pStyle w:val="TOC2"/>
        <w:tabs>
          <w:tab w:val="right" w:leader="dot" w:pos="8306"/>
        </w:tabs>
      </w:pPr>
      <w:hyperlink w:anchor="_Toc24473" w:history="1">
        <w:r>
          <w:rPr>
            <w:rFonts w:ascii="仿宋" w:eastAsia="仿宋" w:hAnsi="仿宋" w:cs="仿宋" w:hint="eastAsia"/>
            <w:lang w:eastAsia="zh-CN"/>
          </w:rPr>
          <w:t>(一)、板卧式电除尘器项目背景分析</w:t>
        </w:r>
        <w:r>
          <w:tab/>
        </w:r>
        <w:r>
          <w:fldChar w:fldCharType="begin"/>
        </w:r>
        <w:r>
          <w:instrText xml:space="preserve"> PAGEREF _Toc24473 \h </w:instrText>
        </w:r>
        <w:r>
          <w:fldChar w:fldCharType="separate"/>
        </w:r>
        <w:r>
          <w:t>19</w:t>
        </w:r>
        <w:r>
          <w:fldChar w:fldCharType="end"/>
        </w:r>
      </w:hyperlink>
    </w:p>
    <w:p>
      <w:pPr>
        <w:pStyle w:val="TOC2"/>
        <w:tabs>
          <w:tab w:val="right" w:leader="dot" w:pos="8306"/>
        </w:tabs>
      </w:pPr>
      <w:hyperlink w:anchor="_Toc278" w:history="1">
        <w:r>
          <w:rPr>
            <w:rFonts w:ascii="仿宋" w:eastAsia="仿宋" w:hAnsi="仿宋" w:cs="仿宋" w:hint="eastAsia"/>
            <w:lang w:eastAsia="zh-CN"/>
          </w:rPr>
          <w:t>(二)、板卧式电除尘器项目建设必要性分析</w:t>
        </w:r>
        <w:r>
          <w:tab/>
        </w:r>
        <w:r>
          <w:fldChar w:fldCharType="begin"/>
        </w:r>
        <w:r>
          <w:instrText xml:space="preserve"> PAGEREF _Toc278 \h </w:instrText>
        </w:r>
        <w:r>
          <w:fldChar w:fldCharType="separate"/>
        </w:r>
        <w:r>
          <w:t>20</w:t>
        </w:r>
        <w:r>
          <w:fldChar w:fldCharType="end"/>
        </w:r>
      </w:hyperlink>
    </w:p>
    <w:p>
      <w:pPr>
        <w:pStyle w:val="TOC1"/>
        <w:tabs>
          <w:tab w:val="right" w:leader="dot" w:pos="8306"/>
        </w:tabs>
      </w:pPr>
      <w:hyperlink w:anchor="_Toc10628" w:history="1">
        <w:r>
          <w:rPr>
            <w:rFonts w:ascii="仿宋" w:eastAsia="仿宋" w:hAnsi="仿宋" w:cs="仿宋" w:hint="eastAsia"/>
            <w:lang w:eastAsia="zh-CN"/>
          </w:rPr>
          <w:t>五、板卧式电除尘器项目绩效评估</w:t>
        </w:r>
        <w:r>
          <w:tab/>
        </w:r>
        <w:r>
          <w:fldChar w:fldCharType="begin"/>
        </w:r>
        <w:r>
          <w:instrText xml:space="preserve"> PAGEREF _Toc10628 \h </w:instrText>
        </w:r>
        <w:r>
          <w:fldChar w:fldCharType="separate"/>
        </w:r>
        <w:r>
          <w:t>22</w:t>
        </w:r>
        <w:r>
          <w:fldChar w:fldCharType="end"/>
        </w:r>
      </w:hyperlink>
    </w:p>
    <w:p>
      <w:pPr>
        <w:pStyle w:val="TOC2"/>
        <w:tabs>
          <w:tab w:val="right" w:leader="dot" w:pos="8306"/>
        </w:tabs>
      </w:pPr>
      <w:hyperlink w:anchor="_Toc15931" w:history="1">
        <w:r>
          <w:rPr>
            <w:rFonts w:ascii="仿宋" w:eastAsia="仿宋" w:hAnsi="仿宋" w:cs="仿宋" w:hint="eastAsia"/>
            <w:lang w:eastAsia="zh-CN"/>
          </w:rPr>
          <w:t>(一)、绩效评估指标</w:t>
        </w:r>
        <w:r>
          <w:tab/>
        </w:r>
        <w:r>
          <w:fldChar w:fldCharType="begin"/>
        </w:r>
        <w:r>
          <w:instrText xml:space="preserve"> PAGEREF _Toc15931 \h </w:instrText>
        </w:r>
        <w:r>
          <w:fldChar w:fldCharType="separate"/>
        </w:r>
        <w:r>
          <w:t>22</w:t>
        </w:r>
        <w:r>
          <w:fldChar w:fldCharType="end"/>
        </w:r>
      </w:hyperlink>
    </w:p>
    <w:p>
      <w:pPr>
        <w:pStyle w:val="TOC2"/>
        <w:tabs>
          <w:tab w:val="right" w:leader="dot" w:pos="8306"/>
        </w:tabs>
      </w:pPr>
      <w:hyperlink w:anchor="_Toc30727" w:history="1">
        <w:r>
          <w:rPr>
            <w:rFonts w:ascii="仿宋" w:eastAsia="仿宋" w:hAnsi="仿宋" w:cs="仿宋" w:hint="eastAsia"/>
            <w:lang w:eastAsia="zh-CN"/>
          </w:rPr>
          <w:t>(二)、绩效评估方法</w:t>
        </w:r>
        <w:r>
          <w:tab/>
        </w:r>
        <w:r>
          <w:fldChar w:fldCharType="begin"/>
        </w:r>
        <w:r>
          <w:instrText xml:space="preserve"> PAGEREF _Toc30727 \h </w:instrText>
        </w:r>
        <w:r>
          <w:fldChar w:fldCharType="separate"/>
        </w:r>
        <w:r>
          <w:t>23</w:t>
        </w:r>
        <w:r>
          <w:fldChar w:fldCharType="end"/>
        </w:r>
      </w:hyperlink>
    </w:p>
    <w:p>
      <w:pPr>
        <w:pStyle w:val="TOC2"/>
        <w:tabs>
          <w:tab w:val="right" w:leader="dot" w:pos="8306"/>
        </w:tabs>
      </w:pPr>
      <w:hyperlink w:anchor="_Toc15615" w:history="1">
        <w:r>
          <w:rPr>
            <w:rFonts w:ascii="仿宋" w:eastAsia="仿宋" w:hAnsi="仿宋" w:cs="仿宋" w:hint="eastAsia"/>
            <w:lang w:eastAsia="zh-CN"/>
          </w:rPr>
          <w:t>(三)、绩效评估周期</w:t>
        </w:r>
        <w:r>
          <w:tab/>
        </w:r>
        <w:r>
          <w:fldChar w:fldCharType="begin"/>
        </w:r>
        <w:r>
          <w:instrText xml:space="preserve"> PAGEREF _Toc15615 \h </w:instrText>
        </w:r>
        <w:r>
          <w:fldChar w:fldCharType="separate"/>
        </w:r>
        <w:r>
          <w:t>24</w:t>
        </w:r>
        <w:r>
          <w:fldChar w:fldCharType="end"/>
        </w:r>
      </w:hyperlink>
    </w:p>
    <w:p>
      <w:pPr>
        <w:pStyle w:val="TOC1"/>
        <w:tabs>
          <w:tab w:val="right" w:leader="dot" w:pos="8306"/>
        </w:tabs>
      </w:pPr>
      <w:hyperlink w:anchor="_Toc18541" w:history="1">
        <w:r>
          <w:rPr>
            <w:rFonts w:ascii="仿宋" w:eastAsia="仿宋" w:hAnsi="仿宋" w:cs="仿宋" w:hint="eastAsia"/>
            <w:lang w:eastAsia="zh-CN"/>
          </w:rPr>
          <w:t>六、产品规划分析</w:t>
        </w:r>
        <w:r>
          <w:tab/>
        </w:r>
        <w:r>
          <w:fldChar w:fldCharType="begin"/>
        </w:r>
        <w:r>
          <w:instrText xml:space="preserve"> PAGEREF _Toc18541 \h </w:instrText>
        </w:r>
        <w:r>
          <w:fldChar w:fldCharType="separate"/>
        </w:r>
        <w:r>
          <w:t>25</w:t>
        </w:r>
        <w:r>
          <w:fldChar w:fldCharType="end"/>
        </w:r>
      </w:hyperlink>
    </w:p>
    <w:p>
      <w:pPr>
        <w:pStyle w:val="TOC2"/>
        <w:tabs>
          <w:tab w:val="right" w:leader="dot" w:pos="8306"/>
        </w:tabs>
      </w:pPr>
      <w:hyperlink w:anchor="_Toc17102" w:history="1">
        <w:r>
          <w:rPr>
            <w:rFonts w:ascii="仿宋" w:eastAsia="仿宋" w:hAnsi="仿宋" w:cs="仿宋" w:hint="eastAsia"/>
            <w:lang w:eastAsia="zh-CN"/>
          </w:rPr>
          <w:t>(一)、产品规划</w:t>
        </w:r>
        <w:r>
          <w:tab/>
        </w:r>
        <w:r>
          <w:fldChar w:fldCharType="begin"/>
        </w:r>
        <w:r>
          <w:instrText xml:space="preserve"> PAGEREF _Toc17102 \h </w:instrText>
        </w:r>
        <w:r>
          <w:fldChar w:fldCharType="separate"/>
        </w:r>
        <w:r>
          <w:t>25</w:t>
        </w:r>
        <w:r>
          <w:fldChar w:fldCharType="end"/>
        </w:r>
      </w:hyperlink>
    </w:p>
    <w:p>
      <w:pPr>
        <w:pStyle w:val="TOC2"/>
        <w:tabs>
          <w:tab w:val="right" w:leader="dot" w:pos="8306"/>
        </w:tabs>
      </w:pPr>
      <w:hyperlink w:anchor="_Toc15004" w:history="1">
        <w:r>
          <w:rPr>
            <w:rFonts w:ascii="仿宋" w:eastAsia="仿宋" w:hAnsi="仿宋" w:cs="仿宋" w:hint="eastAsia"/>
            <w:lang w:eastAsia="zh-CN"/>
          </w:rPr>
          <w:t>(二)、建设规模</w:t>
        </w:r>
        <w:r>
          <w:tab/>
        </w:r>
        <w:r>
          <w:fldChar w:fldCharType="begin"/>
        </w:r>
        <w:r>
          <w:instrText xml:space="preserve"> PAGEREF _Toc15004 \h </w:instrText>
        </w:r>
        <w:r>
          <w:fldChar w:fldCharType="separate"/>
        </w:r>
        <w:r>
          <w:t>26</w:t>
        </w:r>
        <w:r>
          <w:fldChar w:fldCharType="end"/>
        </w:r>
      </w:hyperlink>
    </w:p>
    <w:p>
      <w:pPr>
        <w:pStyle w:val="TOC1"/>
        <w:tabs>
          <w:tab w:val="right" w:leader="dot" w:pos="8306"/>
        </w:tabs>
      </w:pPr>
      <w:hyperlink w:anchor="_Toc10130" w:history="1">
        <w:r>
          <w:rPr>
            <w:rFonts w:ascii="仿宋" w:eastAsia="仿宋" w:hAnsi="仿宋" w:cs="仿宋" w:hint="eastAsia"/>
            <w:lang w:eastAsia="zh-CN"/>
          </w:rPr>
          <w:t>七、板卧式电除尘器项目人力资源管理</w:t>
        </w:r>
        <w:r>
          <w:tab/>
        </w:r>
        <w:r>
          <w:fldChar w:fldCharType="begin"/>
        </w:r>
        <w:r>
          <w:instrText xml:space="preserve"> PAGEREF _Toc10130 \h </w:instrText>
        </w:r>
        <w:r>
          <w:fldChar w:fldCharType="separate"/>
        </w:r>
        <w:r>
          <w:t>27</w:t>
        </w:r>
        <w:r>
          <w:fldChar w:fldCharType="end"/>
        </w:r>
      </w:hyperlink>
    </w:p>
    <w:p>
      <w:pPr>
        <w:pStyle w:val="TOC2"/>
        <w:tabs>
          <w:tab w:val="right" w:leader="dot" w:pos="8306"/>
        </w:tabs>
      </w:pPr>
      <w:hyperlink w:anchor="_Toc2052" w:history="1">
        <w:r>
          <w:rPr>
            <w:rFonts w:ascii="仿宋" w:eastAsia="仿宋" w:hAnsi="仿宋" w:cs="仿宋" w:hint="eastAsia"/>
            <w:lang w:eastAsia="zh-CN"/>
          </w:rPr>
          <w:t>(一)、建立健全的预算管理制度</w:t>
        </w:r>
        <w:r>
          <w:tab/>
        </w:r>
        <w:r>
          <w:fldChar w:fldCharType="begin"/>
        </w:r>
        <w:r>
          <w:instrText xml:space="preserve"> PAGEREF _Toc2052 \h </w:instrText>
        </w:r>
        <w:r>
          <w:fldChar w:fldCharType="separate"/>
        </w:r>
        <w:r>
          <w:t>27</w:t>
        </w:r>
        <w:r>
          <w:fldChar w:fldCharType="end"/>
        </w:r>
      </w:hyperlink>
    </w:p>
    <w:p>
      <w:pPr>
        <w:pStyle w:val="TOC2"/>
        <w:tabs>
          <w:tab w:val="right" w:leader="dot" w:pos="8306"/>
        </w:tabs>
      </w:pPr>
      <w:hyperlink w:anchor="_Toc17246" w:history="1">
        <w:r>
          <w:rPr>
            <w:rFonts w:ascii="仿宋" w:eastAsia="仿宋" w:hAnsi="仿宋" w:cs="仿宋" w:hint="eastAsia"/>
            <w:lang w:eastAsia="zh-CN"/>
          </w:rPr>
          <w:t>(二)、加强资金流动监控</w:t>
        </w:r>
        <w:r>
          <w:tab/>
        </w:r>
        <w:r>
          <w:fldChar w:fldCharType="begin"/>
        </w:r>
        <w:r>
          <w:instrText xml:space="preserve"> PAGEREF _Toc17246 \h </w:instrText>
        </w:r>
        <w:r>
          <w:fldChar w:fldCharType="separate"/>
        </w:r>
        <w:r>
          <w:t>29</w:t>
        </w:r>
        <w:r>
          <w:fldChar w:fldCharType="end"/>
        </w:r>
      </w:hyperlink>
    </w:p>
    <w:p>
      <w:pPr>
        <w:pStyle w:val="TOC2"/>
        <w:tabs>
          <w:tab w:val="right" w:leader="dot" w:pos="8306"/>
        </w:tabs>
      </w:pPr>
      <w:hyperlink w:anchor="_Toc17198" w:history="1">
        <w:r>
          <w:rPr>
            <w:rFonts w:ascii="仿宋" w:eastAsia="仿宋" w:hAnsi="仿宋" w:cs="仿宋" w:hint="eastAsia"/>
            <w:lang w:eastAsia="zh-CN"/>
          </w:rPr>
          <w:t>(三)、制定完善的风险控制机制</w:t>
        </w:r>
        <w:r>
          <w:tab/>
        </w:r>
        <w:r>
          <w:fldChar w:fldCharType="begin"/>
        </w:r>
        <w:r>
          <w:instrText xml:space="preserve"> PAGEREF _Toc17198 \h </w:instrText>
        </w:r>
        <w:r>
          <w:fldChar w:fldCharType="separate"/>
        </w:r>
        <w:r>
          <w:t>30</w:t>
        </w:r>
        <w:r>
          <w:fldChar w:fldCharType="end"/>
        </w:r>
      </w:hyperlink>
    </w:p>
    <w:p>
      <w:pPr>
        <w:pStyle w:val="TOC2"/>
        <w:tabs>
          <w:tab w:val="right" w:leader="dot" w:pos="8306"/>
        </w:tabs>
      </w:pPr>
      <w:hyperlink w:anchor="_Toc5720" w:history="1">
        <w:r>
          <w:rPr>
            <w:rFonts w:ascii="仿宋" w:eastAsia="仿宋" w:hAnsi="仿宋" w:cs="仿宋" w:hint="eastAsia"/>
            <w:lang w:eastAsia="zh-CN"/>
          </w:rPr>
          <w:t>(四)、优化成本管理</w:t>
        </w:r>
        <w:r>
          <w:tab/>
        </w:r>
        <w:r>
          <w:fldChar w:fldCharType="begin"/>
        </w:r>
        <w:r>
          <w:instrText xml:space="preserve"> PAGEREF _Toc5720 \h </w:instrText>
        </w:r>
        <w:r>
          <w:fldChar w:fldCharType="separate"/>
        </w:r>
        <w:r>
          <w:t>31</w:t>
        </w:r>
        <w:r>
          <w:fldChar w:fldCharType="end"/>
        </w:r>
      </w:hyperlink>
    </w:p>
    <w:p>
      <w:pPr>
        <w:pStyle w:val="TOC1"/>
        <w:tabs>
          <w:tab w:val="right" w:leader="dot" w:pos="8306"/>
        </w:tabs>
      </w:pPr>
      <w:hyperlink w:anchor="_Toc11384" w:history="1">
        <w:r>
          <w:rPr>
            <w:rFonts w:ascii="仿宋" w:eastAsia="仿宋" w:hAnsi="仿宋" w:cs="仿宋" w:hint="eastAsia"/>
            <w:lang w:eastAsia="zh-CN"/>
          </w:rPr>
          <w:t>八、板卧式电除尘器项目社会影响</w:t>
        </w:r>
        <w:r>
          <w:tab/>
        </w:r>
        <w:r>
          <w:fldChar w:fldCharType="begin"/>
        </w:r>
        <w:r>
          <w:instrText xml:space="preserve"> PAGEREF _Toc11384 \h </w:instrText>
        </w:r>
        <w:r>
          <w:fldChar w:fldCharType="separate"/>
        </w:r>
        <w:r>
          <w:t>33</w:t>
        </w:r>
        <w:r>
          <w:fldChar w:fldCharType="end"/>
        </w:r>
      </w:hyperlink>
    </w:p>
    <w:p>
      <w:pPr>
        <w:pStyle w:val="TOC2"/>
        <w:tabs>
          <w:tab w:val="right" w:leader="dot" w:pos="8306"/>
        </w:tabs>
      </w:pPr>
      <w:hyperlink w:anchor="_Toc25836" w:history="1">
        <w:r>
          <w:rPr>
            <w:rFonts w:ascii="仿宋" w:eastAsia="仿宋" w:hAnsi="仿宋" w:cs="仿宋" w:hint="eastAsia"/>
            <w:lang w:eastAsia="zh-CN"/>
          </w:rPr>
          <w:t>(一)、社会责任与义务</w:t>
        </w:r>
        <w:r>
          <w:tab/>
        </w:r>
        <w:r>
          <w:fldChar w:fldCharType="begin"/>
        </w:r>
        <w:r>
          <w:instrText xml:space="preserve"> PAGEREF _Toc25836 \h </w:instrText>
        </w:r>
        <w:r>
          <w:fldChar w:fldCharType="separate"/>
        </w:r>
        <w:r>
          <w:t>33</w:t>
        </w:r>
        <w:r>
          <w:fldChar w:fldCharType="end"/>
        </w:r>
      </w:hyperlink>
    </w:p>
    <w:p>
      <w:pPr>
        <w:pStyle w:val="TOC2"/>
        <w:tabs>
          <w:tab w:val="right" w:leader="dot" w:pos="8306"/>
        </w:tabs>
      </w:pPr>
      <w:hyperlink w:anchor="_Toc3590" w:history="1">
        <w:r>
          <w:rPr>
            <w:rFonts w:ascii="仿宋" w:eastAsia="仿宋" w:hAnsi="仿宋" w:cs="仿宋" w:hint="eastAsia"/>
            <w:lang w:eastAsia="zh-CN"/>
          </w:rPr>
          <w:t>(二)、社会参与与沟通</w:t>
        </w:r>
        <w:r>
          <w:tab/>
        </w:r>
        <w:r>
          <w:fldChar w:fldCharType="begin"/>
        </w:r>
        <w:r>
          <w:instrText xml:space="preserve"> PAGEREF _Toc3590 \h </w:instrText>
        </w:r>
        <w:r>
          <w:fldChar w:fldCharType="separate"/>
        </w:r>
        <w:r>
          <w:t>33</w:t>
        </w:r>
        <w:r>
          <w:fldChar w:fldCharType="end"/>
        </w:r>
      </w:hyperlink>
    </w:p>
    <w:p>
      <w:pPr>
        <w:pStyle w:val="TOC1"/>
        <w:tabs>
          <w:tab w:val="right" w:leader="dot" w:pos="8306"/>
        </w:tabs>
      </w:pPr>
      <w:hyperlink w:anchor="_Toc4746" w:history="1">
        <w:r>
          <w:rPr>
            <w:rFonts w:ascii="仿宋" w:eastAsia="仿宋" w:hAnsi="仿宋" w:cs="仿宋" w:hint="eastAsia"/>
            <w:lang w:eastAsia="zh-CN"/>
          </w:rPr>
          <w:t>九、板卧式电除尘器项目环境影响分析</w:t>
        </w:r>
        <w:r>
          <w:tab/>
        </w:r>
        <w:r>
          <w:fldChar w:fldCharType="begin"/>
        </w:r>
        <w:r>
          <w:instrText xml:space="preserve"> PAGEREF _Toc4746 \h </w:instrText>
        </w:r>
        <w:r>
          <w:fldChar w:fldCharType="separate"/>
        </w:r>
        <w:r>
          <w:t>34</w:t>
        </w:r>
        <w:r>
          <w:fldChar w:fldCharType="end"/>
        </w:r>
      </w:hyperlink>
    </w:p>
    <w:p>
      <w:pPr>
        <w:pStyle w:val="TOC2"/>
        <w:tabs>
          <w:tab w:val="right" w:leader="dot" w:pos="8306"/>
        </w:tabs>
      </w:pPr>
      <w:hyperlink w:anchor="_Toc24564" w:history="1">
        <w:r>
          <w:rPr>
            <w:rFonts w:ascii="仿宋" w:eastAsia="仿宋" w:hAnsi="仿宋" w:cs="仿宋" w:hint="eastAsia"/>
            <w:lang w:eastAsia="zh-CN"/>
          </w:rPr>
          <w:t>(一)、建设区域环境质量现状</w:t>
        </w:r>
        <w:r>
          <w:tab/>
        </w:r>
        <w:r>
          <w:fldChar w:fldCharType="begin"/>
        </w:r>
        <w:r>
          <w:instrText xml:space="preserve"> PAGEREF _Toc24564 \h </w:instrText>
        </w:r>
        <w:r>
          <w:fldChar w:fldCharType="separate"/>
        </w:r>
        <w:r>
          <w:t>34</w:t>
        </w:r>
        <w:r>
          <w:fldChar w:fldCharType="end"/>
        </w:r>
      </w:hyperlink>
    </w:p>
    <w:p>
      <w:pPr>
        <w:pStyle w:val="TOC2"/>
        <w:tabs>
          <w:tab w:val="right" w:leader="dot" w:pos="8306"/>
        </w:tabs>
      </w:pPr>
      <w:hyperlink w:anchor="_Toc6025" w:history="1">
        <w:r>
          <w:rPr>
            <w:rFonts w:ascii="仿宋" w:eastAsia="仿宋" w:hAnsi="仿宋" w:cs="仿宋" w:hint="eastAsia"/>
            <w:lang w:eastAsia="zh-CN"/>
          </w:rPr>
          <w:t>(二)、建设期环境保护</w:t>
        </w:r>
        <w:r>
          <w:tab/>
        </w:r>
        <w:r>
          <w:fldChar w:fldCharType="begin"/>
        </w:r>
        <w:r>
          <w:instrText xml:space="preserve"> PAGEREF _Toc6025 \h </w:instrText>
        </w:r>
        <w:r>
          <w:fldChar w:fldCharType="separate"/>
        </w:r>
        <w:r>
          <w:t>36</w:t>
        </w:r>
        <w:r>
          <w:fldChar w:fldCharType="end"/>
        </w:r>
      </w:hyperlink>
    </w:p>
    <w:p>
      <w:pPr>
        <w:pStyle w:val="TOC2"/>
        <w:tabs>
          <w:tab w:val="right" w:leader="dot" w:pos="8306"/>
        </w:tabs>
      </w:pPr>
      <w:hyperlink w:anchor="_Toc16194" w:history="1">
        <w:r>
          <w:rPr>
            <w:rFonts w:ascii="仿宋" w:eastAsia="仿宋" w:hAnsi="仿宋" w:cs="仿宋" w:hint="eastAsia"/>
            <w:lang w:eastAsia="zh-CN"/>
          </w:rPr>
          <w:t>(三)、运营期环境保护</w:t>
        </w:r>
        <w:r>
          <w:tab/>
        </w:r>
        <w:r>
          <w:fldChar w:fldCharType="begin"/>
        </w:r>
        <w:r>
          <w:instrText xml:space="preserve"> PAGEREF _Toc16194 \h </w:instrText>
        </w:r>
        <w:r>
          <w:fldChar w:fldCharType="separate"/>
        </w:r>
        <w:r>
          <w:t>37</w:t>
        </w:r>
        <w:r>
          <w:fldChar w:fldCharType="end"/>
        </w:r>
      </w:hyperlink>
    </w:p>
    <w:p>
      <w:pPr>
        <w:pStyle w:val="TOC2"/>
        <w:tabs>
          <w:tab w:val="right" w:leader="dot" w:pos="8306"/>
        </w:tabs>
      </w:pPr>
      <w:hyperlink w:anchor="_Toc4830" w:history="1">
        <w:r>
          <w:rPr>
            <w:rFonts w:ascii="仿宋" w:eastAsia="仿宋" w:hAnsi="仿宋" w:cs="仿宋" w:hint="eastAsia"/>
            <w:lang w:eastAsia="zh-CN"/>
          </w:rPr>
          <w:t>(四)、板卧式电除尘器项目建设对区域经济的影响</w:t>
        </w:r>
        <w:r>
          <w:tab/>
        </w:r>
        <w:r>
          <w:fldChar w:fldCharType="begin"/>
        </w:r>
        <w:r>
          <w:instrText xml:space="preserve"> PAGEREF _Toc4830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92" w:history="1">
        <w:r>
          <w:rPr>
            <w:rFonts w:ascii="仿宋" w:eastAsia="仿宋" w:hAnsi="仿宋" w:cs="仿宋" w:hint="eastAsia"/>
            <w:lang w:eastAsia="zh-CN"/>
          </w:rPr>
          <w:t>(五)、废弃物处理</w:t>
        </w:r>
        <w:r>
          <w:tab/>
        </w:r>
        <w:r>
          <w:fldChar w:fldCharType="begin"/>
        </w:r>
        <w:r>
          <w:instrText xml:space="preserve"> PAGEREF _Toc21792 \h </w:instrText>
        </w:r>
        <w:r>
          <w:fldChar w:fldCharType="separate"/>
        </w:r>
        <w:r>
          <w:t>40</w:t>
        </w:r>
        <w:r>
          <w:fldChar w:fldCharType="end"/>
        </w:r>
      </w:hyperlink>
    </w:p>
    <w:p>
      <w:pPr>
        <w:pStyle w:val="TOC2"/>
        <w:tabs>
          <w:tab w:val="right" w:leader="dot" w:pos="8306"/>
        </w:tabs>
      </w:pPr>
      <w:hyperlink w:anchor="_Toc16072" w:history="1">
        <w:r>
          <w:rPr>
            <w:rFonts w:ascii="仿宋" w:eastAsia="仿宋" w:hAnsi="仿宋" w:cs="仿宋" w:hint="eastAsia"/>
            <w:lang w:eastAsia="zh-CN"/>
          </w:rPr>
          <w:t>(六)、特殊环境影响分析</w:t>
        </w:r>
        <w:r>
          <w:tab/>
        </w:r>
        <w:r>
          <w:fldChar w:fldCharType="begin"/>
        </w:r>
        <w:r>
          <w:instrText xml:space="preserve"> PAGEREF _Toc16072 \h </w:instrText>
        </w:r>
        <w:r>
          <w:fldChar w:fldCharType="separate"/>
        </w:r>
        <w:r>
          <w:t>42</w:t>
        </w:r>
        <w:r>
          <w:fldChar w:fldCharType="end"/>
        </w:r>
      </w:hyperlink>
    </w:p>
    <w:p>
      <w:pPr>
        <w:pStyle w:val="TOC2"/>
        <w:tabs>
          <w:tab w:val="right" w:leader="dot" w:pos="8306"/>
        </w:tabs>
      </w:pPr>
      <w:hyperlink w:anchor="_Toc31096" w:history="1">
        <w:r>
          <w:rPr>
            <w:rFonts w:ascii="仿宋" w:eastAsia="仿宋" w:hAnsi="仿宋" w:cs="仿宋" w:hint="eastAsia"/>
            <w:lang w:eastAsia="zh-CN"/>
          </w:rPr>
          <w:t>(七)、清洁生产</w:t>
        </w:r>
        <w:r>
          <w:tab/>
        </w:r>
        <w:r>
          <w:fldChar w:fldCharType="begin"/>
        </w:r>
        <w:r>
          <w:instrText xml:space="preserve"> PAGEREF _Toc31096 \h </w:instrText>
        </w:r>
        <w:r>
          <w:fldChar w:fldCharType="separate"/>
        </w:r>
        <w:r>
          <w:t>43</w:t>
        </w:r>
        <w:r>
          <w:fldChar w:fldCharType="end"/>
        </w:r>
      </w:hyperlink>
    </w:p>
    <w:p>
      <w:pPr>
        <w:pStyle w:val="TOC2"/>
        <w:tabs>
          <w:tab w:val="right" w:leader="dot" w:pos="8306"/>
        </w:tabs>
      </w:pPr>
      <w:hyperlink w:anchor="_Toc1953" w:history="1">
        <w:r>
          <w:rPr>
            <w:rFonts w:ascii="仿宋" w:eastAsia="仿宋" w:hAnsi="仿宋" w:cs="仿宋" w:hint="eastAsia"/>
            <w:lang w:eastAsia="zh-CN"/>
          </w:rPr>
          <w:t>(八)、环境保护综合评价</w:t>
        </w:r>
        <w:r>
          <w:tab/>
        </w:r>
        <w:r>
          <w:fldChar w:fldCharType="begin"/>
        </w:r>
        <w:r>
          <w:instrText xml:space="preserve"> PAGEREF _Toc1953 \h </w:instrText>
        </w:r>
        <w:r>
          <w:fldChar w:fldCharType="separate"/>
        </w:r>
        <w:r>
          <w:t>44</w:t>
        </w:r>
        <w:r>
          <w:fldChar w:fldCharType="end"/>
        </w:r>
      </w:hyperlink>
    </w:p>
    <w:p>
      <w:pPr>
        <w:pStyle w:val="TOC1"/>
        <w:tabs>
          <w:tab w:val="right" w:leader="dot" w:pos="8306"/>
        </w:tabs>
      </w:pPr>
      <w:hyperlink w:anchor="_Toc29418" w:history="1">
        <w:r>
          <w:rPr>
            <w:rFonts w:ascii="仿宋" w:eastAsia="仿宋" w:hAnsi="仿宋" w:cs="仿宋" w:hint="eastAsia"/>
            <w:lang w:eastAsia="zh-CN"/>
          </w:rPr>
          <w:t>十、板卧式电除尘器项目风险管理</w:t>
        </w:r>
        <w:r>
          <w:tab/>
        </w:r>
        <w:r>
          <w:fldChar w:fldCharType="begin"/>
        </w:r>
        <w:r>
          <w:instrText xml:space="preserve"> PAGEREF _Toc29418 \h </w:instrText>
        </w:r>
        <w:r>
          <w:fldChar w:fldCharType="separate"/>
        </w:r>
        <w:r>
          <w:t>45</w:t>
        </w:r>
        <w:r>
          <w:fldChar w:fldCharType="end"/>
        </w:r>
      </w:hyperlink>
    </w:p>
    <w:p>
      <w:pPr>
        <w:pStyle w:val="TOC2"/>
        <w:tabs>
          <w:tab w:val="right" w:leader="dot" w:pos="8306"/>
        </w:tabs>
      </w:pPr>
      <w:hyperlink w:anchor="_Toc15987" w:history="1">
        <w:r>
          <w:rPr>
            <w:rFonts w:ascii="仿宋" w:eastAsia="仿宋" w:hAnsi="仿宋" w:cs="仿宋" w:hint="eastAsia"/>
            <w:lang w:eastAsia="zh-CN"/>
          </w:rPr>
          <w:t>(一)、风险识别与评估</w:t>
        </w:r>
        <w:r>
          <w:tab/>
        </w:r>
        <w:r>
          <w:fldChar w:fldCharType="begin"/>
        </w:r>
        <w:r>
          <w:instrText xml:space="preserve"> PAGEREF _Toc15987 \h </w:instrText>
        </w:r>
        <w:r>
          <w:fldChar w:fldCharType="separate"/>
        </w:r>
        <w:r>
          <w:t>45</w:t>
        </w:r>
        <w:r>
          <w:fldChar w:fldCharType="end"/>
        </w:r>
      </w:hyperlink>
    </w:p>
    <w:p>
      <w:pPr>
        <w:pStyle w:val="TOC2"/>
        <w:tabs>
          <w:tab w:val="right" w:leader="dot" w:pos="8306"/>
        </w:tabs>
      </w:pPr>
      <w:hyperlink w:anchor="_Toc1948" w:history="1">
        <w:r>
          <w:rPr>
            <w:rFonts w:ascii="仿宋" w:eastAsia="仿宋" w:hAnsi="仿宋" w:cs="仿宋" w:hint="eastAsia"/>
            <w:lang w:eastAsia="zh-CN"/>
          </w:rPr>
          <w:t>(二)、风险应对策略</w:t>
        </w:r>
        <w:r>
          <w:tab/>
        </w:r>
        <w:r>
          <w:fldChar w:fldCharType="begin"/>
        </w:r>
        <w:r>
          <w:instrText xml:space="preserve"> PAGEREF _Toc1948 \h </w:instrText>
        </w:r>
        <w:r>
          <w:fldChar w:fldCharType="separate"/>
        </w:r>
        <w:r>
          <w:t>46</w:t>
        </w:r>
        <w:r>
          <w:fldChar w:fldCharType="end"/>
        </w:r>
      </w:hyperlink>
    </w:p>
    <w:p>
      <w:pPr>
        <w:pStyle w:val="TOC2"/>
        <w:tabs>
          <w:tab w:val="right" w:leader="dot" w:pos="8306"/>
        </w:tabs>
      </w:pPr>
      <w:hyperlink w:anchor="_Toc27910" w:history="1">
        <w:r>
          <w:rPr>
            <w:rFonts w:ascii="仿宋" w:eastAsia="仿宋" w:hAnsi="仿宋" w:cs="仿宋" w:hint="eastAsia"/>
            <w:lang w:eastAsia="zh-CN"/>
          </w:rPr>
          <w:t>(三)、风险监控与控制</w:t>
        </w:r>
        <w:r>
          <w:tab/>
        </w:r>
        <w:r>
          <w:fldChar w:fldCharType="begin"/>
        </w:r>
        <w:r>
          <w:instrText xml:space="preserve"> PAGEREF _Toc27910 \h </w:instrText>
        </w:r>
        <w:r>
          <w:fldChar w:fldCharType="separate"/>
        </w:r>
        <w:r>
          <w:t>48</w:t>
        </w:r>
        <w:r>
          <w:fldChar w:fldCharType="end"/>
        </w:r>
      </w:hyperlink>
    </w:p>
    <w:p>
      <w:pPr>
        <w:pStyle w:val="TOC1"/>
        <w:tabs>
          <w:tab w:val="right" w:leader="dot" w:pos="8306"/>
        </w:tabs>
      </w:pPr>
      <w:hyperlink w:anchor="_Toc28038" w:history="1">
        <w:r>
          <w:rPr>
            <w:rFonts w:ascii="仿宋" w:eastAsia="仿宋" w:hAnsi="仿宋" w:cs="仿宋" w:hint="eastAsia"/>
            <w:lang w:eastAsia="zh-CN"/>
          </w:rPr>
          <w:t>十一、板卧式电除尘器项目经营效益</w:t>
        </w:r>
        <w:r>
          <w:tab/>
        </w:r>
        <w:r>
          <w:fldChar w:fldCharType="begin"/>
        </w:r>
        <w:r>
          <w:instrText xml:space="preserve"> PAGEREF _Toc28038 \h </w:instrText>
        </w:r>
        <w:r>
          <w:fldChar w:fldCharType="separate"/>
        </w:r>
        <w:r>
          <w:t>49</w:t>
        </w:r>
        <w:r>
          <w:fldChar w:fldCharType="end"/>
        </w:r>
      </w:hyperlink>
    </w:p>
    <w:p>
      <w:pPr>
        <w:pStyle w:val="TOC2"/>
        <w:tabs>
          <w:tab w:val="right" w:leader="dot" w:pos="8306"/>
        </w:tabs>
      </w:pPr>
      <w:hyperlink w:anchor="_Toc16253" w:history="1">
        <w:r>
          <w:rPr>
            <w:rFonts w:ascii="仿宋" w:eastAsia="仿宋" w:hAnsi="仿宋" w:cs="仿宋" w:hint="eastAsia"/>
            <w:lang w:eastAsia="zh-CN"/>
          </w:rPr>
          <w:t>(一)、经济评价财务测算</w:t>
        </w:r>
        <w:r>
          <w:tab/>
        </w:r>
        <w:r>
          <w:fldChar w:fldCharType="begin"/>
        </w:r>
        <w:r>
          <w:instrText xml:space="preserve"> PAGEREF _Toc16253 \h </w:instrText>
        </w:r>
        <w:r>
          <w:fldChar w:fldCharType="separate"/>
        </w:r>
        <w:r>
          <w:t>49</w:t>
        </w:r>
        <w:r>
          <w:fldChar w:fldCharType="end"/>
        </w:r>
      </w:hyperlink>
    </w:p>
    <w:p>
      <w:pPr>
        <w:pStyle w:val="TOC2"/>
        <w:tabs>
          <w:tab w:val="right" w:leader="dot" w:pos="8306"/>
        </w:tabs>
      </w:pPr>
      <w:hyperlink w:anchor="_Toc24100" w:history="1">
        <w:r>
          <w:rPr>
            <w:rFonts w:ascii="仿宋" w:eastAsia="仿宋" w:hAnsi="仿宋" w:cs="仿宋" w:hint="eastAsia"/>
            <w:lang w:eastAsia="zh-CN"/>
          </w:rPr>
          <w:t>(二)、板卧式电除尘器项目盈利能力分析</w:t>
        </w:r>
        <w:r>
          <w:tab/>
        </w:r>
        <w:r>
          <w:fldChar w:fldCharType="begin"/>
        </w:r>
        <w:r>
          <w:instrText xml:space="preserve"> PAGEREF _Toc24100 \h </w:instrText>
        </w:r>
        <w:r>
          <w:fldChar w:fldCharType="separate"/>
        </w:r>
        <w:r>
          <w:t>51</w:t>
        </w:r>
        <w:r>
          <w:fldChar w:fldCharType="end"/>
        </w:r>
      </w:hyperlink>
    </w:p>
    <w:p>
      <w:pPr>
        <w:pStyle w:val="TOC1"/>
        <w:tabs>
          <w:tab w:val="right" w:leader="dot" w:pos="8306"/>
        </w:tabs>
      </w:pPr>
      <w:hyperlink w:anchor="_Toc22462" w:history="1">
        <w:r>
          <w:rPr>
            <w:rFonts w:ascii="仿宋" w:eastAsia="仿宋" w:hAnsi="仿宋" w:cs="仿宋" w:hint="eastAsia"/>
            <w:lang w:eastAsia="zh-CN"/>
          </w:rPr>
          <w:t>十二、板卧式电除尘器项目计划安排</w:t>
        </w:r>
        <w:r>
          <w:tab/>
        </w:r>
        <w:r>
          <w:fldChar w:fldCharType="begin"/>
        </w:r>
        <w:r>
          <w:instrText xml:space="preserve"> PAGEREF _Toc22462 \h </w:instrText>
        </w:r>
        <w:r>
          <w:fldChar w:fldCharType="separate"/>
        </w:r>
        <w:r>
          <w:t>51</w:t>
        </w:r>
        <w:r>
          <w:fldChar w:fldCharType="end"/>
        </w:r>
      </w:hyperlink>
    </w:p>
    <w:p>
      <w:pPr>
        <w:pStyle w:val="TOC2"/>
        <w:tabs>
          <w:tab w:val="right" w:leader="dot" w:pos="8306"/>
        </w:tabs>
      </w:pPr>
      <w:hyperlink w:anchor="_Toc28851" w:history="1">
        <w:r>
          <w:rPr>
            <w:rFonts w:ascii="仿宋" w:eastAsia="仿宋" w:hAnsi="仿宋" w:cs="仿宋" w:hint="eastAsia"/>
            <w:lang w:eastAsia="zh-CN"/>
          </w:rPr>
          <w:t>(一)、建设周期</w:t>
        </w:r>
        <w:r>
          <w:tab/>
        </w:r>
        <w:r>
          <w:fldChar w:fldCharType="begin"/>
        </w:r>
        <w:r>
          <w:instrText xml:space="preserve"> PAGEREF _Toc28851 \h </w:instrText>
        </w:r>
        <w:r>
          <w:fldChar w:fldCharType="separate"/>
        </w:r>
        <w:r>
          <w:t>51</w:t>
        </w:r>
        <w:r>
          <w:fldChar w:fldCharType="end"/>
        </w:r>
      </w:hyperlink>
    </w:p>
    <w:p>
      <w:pPr>
        <w:pStyle w:val="TOC2"/>
        <w:tabs>
          <w:tab w:val="right" w:leader="dot" w:pos="8306"/>
        </w:tabs>
      </w:pPr>
      <w:hyperlink w:anchor="_Toc16696" w:history="1">
        <w:r>
          <w:rPr>
            <w:rFonts w:ascii="仿宋" w:eastAsia="仿宋" w:hAnsi="仿宋" w:cs="仿宋" w:hint="eastAsia"/>
            <w:lang w:eastAsia="zh-CN"/>
          </w:rPr>
          <w:t>(二)、建设进度</w:t>
        </w:r>
        <w:r>
          <w:tab/>
        </w:r>
        <w:r>
          <w:fldChar w:fldCharType="begin"/>
        </w:r>
        <w:r>
          <w:instrText xml:space="preserve"> PAGEREF _Toc16696 \h </w:instrText>
        </w:r>
        <w:r>
          <w:fldChar w:fldCharType="separate"/>
        </w:r>
        <w:r>
          <w:t>52</w:t>
        </w:r>
        <w:r>
          <w:fldChar w:fldCharType="end"/>
        </w:r>
      </w:hyperlink>
    </w:p>
    <w:p>
      <w:pPr>
        <w:pStyle w:val="TOC2"/>
        <w:tabs>
          <w:tab w:val="right" w:leader="dot" w:pos="8306"/>
        </w:tabs>
      </w:pPr>
      <w:hyperlink w:anchor="_Toc14185" w:history="1">
        <w:r>
          <w:rPr>
            <w:rFonts w:ascii="仿宋" w:eastAsia="仿宋" w:hAnsi="仿宋" w:cs="仿宋" w:hint="eastAsia"/>
            <w:lang w:eastAsia="zh-CN"/>
          </w:rPr>
          <w:t>(三)、进度安排注意事项</w:t>
        </w:r>
        <w:r>
          <w:tab/>
        </w:r>
        <w:r>
          <w:fldChar w:fldCharType="begin"/>
        </w:r>
        <w:r>
          <w:instrText xml:space="preserve"> PAGEREF _Toc14185 \h </w:instrText>
        </w:r>
        <w:r>
          <w:fldChar w:fldCharType="separate"/>
        </w:r>
        <w:r>
          <w:t>53</w:t>
        </w:r>
        <w:r>
          <w:fldChar w:fldCharType="end"/>
        </w:r>
      </w:hyperlink>
    </w:p>
    <w:p>
      <w:pPr>
        <w:pStyle w:val="TOC2"/>
        <w:tabs>
          <w:tab w:val="right" w:leader="dot" w:pos="8306"/>
        </w:tabs>
      </w:pPr>
      <w:hyperlink w:anchor="_Toc12232" w:history="1">
        <w:r>
          <w:rPr>
            <w:rFonts w:ascii="仿宋" w:eastAsia="仿宋" w:hAnsi="仿宋" w:cs="仿宋" w:hint="eastAsia"/>
            <w:lang w:eastAsia="zh-CN"/>
          </w:rPr>
          <w:t>(四)、人力资源配置</w:t>
        </w:r>
        <w:r>
          <w:tab/>
        </w:r>
        <w:r>
          <w:fldChar w:fldCharType="begin"/>
        </w:r>
        <w:r>
          <w:instrText xml:space="preserve"> PAGEREF _Toc12232 \h </w:instrText>
        </w:r>
        <w:r>
          <w:fldChar w:fldCharType="separate"/>
        </w:r>
        <w:r>
          <w:t>55</w:t>
        </w:r>
        <w:r>
          <w:fldChar w:fldCharType="end"/>
        </w:r>
      </w:hyperlink>
    </w:p>
    <w:p>
      <w:pPr>
        <w:pStyle w:val="TOC1"/>
        <w:tabs>
          <w:tab w:val="right" w:leader="dot" w:pos="8306"/>
        </w:tabs>
      </w:pPr>
      <w:hyperlink w:anchor="_Toc16193" w:history="1">
        <w:r>
          <w:rPr>
            <w:rFonts w:ascii="仿宋" w:eastAsia="仿宋" w:hAnsi="仿宋" w:cs="仿宋" w:hint="eastAsia"/>
            <w:lang w:eastAsia="zh-CN"/>
          </w:rPr>
          <w:t>十三、板卧式电除尘器项目工程方案分析</w:t>
        </w:r>
        <w:r>
          <w:tab/>
        </w:r>
        <w:r>
          <w:fldChar w:fldCharType="begin"/>
        </w:r>
        <w:r>
          <w:instrText xml:space="preserve"> PAGEREF _Toc16193 \h </w:instrText>
        </w:r>
        <w:r>
          <w:fldChar w:fldCharType="separate"/>
        </w:r>
        <w:r>
          <w:t>56</w:t>
        </w:r>
        <w:r>
          <w:fldChar w:fldCharType="end"/>
        </w:r>
      </w:hyperlink>
    </w:p>
    <w:p>
      <w:pPr>
        <w:pStyle w:val="TOC2"/>
        <w:tabs>
          <w:tab w:val="right" w:leader="dot" w:pos="8306"/>
        </w:tabs>
      </w:pPr>
      <w:hyperlink w:anchor="_Toc19144" w:history="1">
        <w:r>
          <w:rPr>
            <w:rFonts w:ascii="仿宋" w:eastAsia="仿宋" w:hAnsi="仿宋" w:cs="仿宋" w:hint="eastAsia"/>
            <w:lang w:eastAsia="zh-CN"/>
          </w:rPr>
          <w:t>(一)、建筑工程设计原则</w:t>
        </w:r>
        <w:r>
          <w:tab/>
        </w:r>
        <w:r>
          <w:fldChar w:fldCharType="begin"/>
        </w:r>
        <w:r>
          <w:instrText xml:space="preserve"> PAGEREF _Toc19144 \h </w:instrText>
        </w:r>
        <w:r>
          <w:fldChar w:fldCharType="separate"/>
        </w:r>
        <w:r>
          <w:t>56</w:t>
        </w:r>
        <w:r>
          <w:fldChar w:fldCharType="end"/>
        </w:r>
      </w:hyperlink>
    </w:p>
    <w:p>
      <w:pPr>
        <w:pStyle w:val="TOC2"/>
        <w:tabs>
          <w:tab w:val="right" w:leader="dot" w:pos="8306"/>
        </w:tabs>
      </w:pPr>
      <w:hyperlink w:anchor="_Toc20305" w:history="1">
        <w:r>
          <w:rPr>
            <w:rFonts w:ascii="仿宋" w:eastAsia="仿宋" w:hAnsi="仿宋" w:cs="仿宋" w:hint="eastAsia"/>
            <w:lang w:eastAsia="zh-CN"/>
          </w:rPr>
          <w:t>(二)、土建工程建设指标</w:t>
        </w:r>
        <w:r>
          <w:tab/>
        </w:r>
        <w:r>
          <w:fldChar w:fldCharType="begin"/>
        </w:r>
        <w:r>
          <w:instrText xml:space="preserve"> PAGEREF _Toc20305 \h </w:instrText>
        </w:r>
        <w:r>
          <w:fldChar w:fldCharType="separate"/>
        </w:r>
        <w:r>
          <w:t>59</w:t>
        </w:r>
        <w:r>
          <w:fldChar w:fldCharType="end"/>
        </w:r>
      </w:hyperlink>
    </w:p>
    <w:p>
      <w:pPr>
        <w:pStyle w:val="TOC1"/>
        <w:tabs>
          <w:tab w:val="right" w:leader="dot" w:pos="8306"/>
        </w:tabs>
      </w:pPr>
      <w:hyperlink w:anchor="_Toc3467" w:history="1">
        <w:r>
          <w:rPr>
            <w:rFonts w:ascii="仿宋" w:eastAsia="仿宋" w:hAnsi="仿宋" w:cs="仿宋" w:hint="eastAsia"/>
            <w:lang w:eastAsia="zh-CN"/>
          </w:rPr>
          <w:t>十四、营销与推广策略</w:t>
        </w:r>
        <w:r>
          <w:tab/>
        </w:r>
        <w:r>
          <w:fldChar w:fldCharType="begin"/>
        </w:r>
        <w:r>
          <w:instrText xml:space="preserve"> PAGEREF _Toc3467 \h </w:instrText>
        </w:r>
        <w:r>
          <w:fldChar w:fldCharType="separate"/>
        </w:r>
        <w:r>
          <w:t>61</w:t>
        </w:r>
        <w:r>
          <w:fldChar w:fldCharType="end"/>
        </w:r>
      </w:hyperlink>
    </w:p>
    <w:p>
      <w:pPr>
        <w:pStyle w:val="TOC2"/>
        <w:tabs>
          <w:tab w:val="right" w:leader="dot" w:pos="8306"/>
        </w:tabs>
      </w:pPr>
      <w:hyperlink w:anchor="_Toc27600" w:history="1">
        <w:r>
          <w:rPr>
            <w:rFonts w:ascii="仿宋" w:eastAsia="仿宋" w:hAnsi="仿宋" w:cs="仿宋" w:hint="eastAsia"/>
            <w:lang w:eastAsia="zh-CN"/>
          </w:rPr>
          <w:t>(一)、产品/服务定位与特点</w:t>
        </w:r>
        <w:r>
          <w:tab/>
        </w:r>
        <w:r>
          <w:fldChar w:fldCharType="begin"/>
        </w:r>
        <w:r>
          <w:instrText xml:space="preserve"> PAGEREF _Toc27600 \h </w:instrText>
        </w:r>
        <w:r>
          <w:fldChar w:fldCharType="separate"/>
        </w:r>
        <w:r>
          <w:t>61</w:t>
        </w:r>
        <w:r>
          <w:fldChar w:fldCharType="end"/>
        </w:r>
      </w:hyperlink>
    </w:p>
    <w:p>
      <w:pPr>
        <w:pStyle w:val="TOC2"/>
        <w:tabs>
          <w:tab w:val="right" w:leader="dot" w:pos="8306"/>
        </w:tabs>
      </w:pPr>
      <w:hyperlink w:anchor="_Toc20696" w:history="1">
        <w:r>
          <w:rPr>
            <w:rFonts w:ascii="仿宋" w:eastAsia="仿宋" w:hAnsi="仿宋" w:cs="仿宋" w:hint="eastAsia"/>
            <w:lang w:eastAsia="zh-CN"/>
          </w:rPr>
          <w:t>(二)、市场定位与竞争分析</w:t>
        </w:r>
        <w:r>
          <w:tab/>
        </w:r>
        <w:r>
          <w:fldChar w:fldCharType="begin"/>
        </w:r>
        <w:r>
          <w:instrText xml:space="preserve"> PAGEREF _Toc20696 \h </w:instrText>
        </w:r>
        <w:r>
          <w:fldChar w:fldCharType="separate"/>
        </w:r>
        <w:r>
          <w:t>62</w:t>
        </w:r>
        <w:r>
          <w:fldChar w:fldCharType="end"/>
        </w:r>
      </w:hyperlink>
    </w:p>
    <w:p>
      <w:pPr>
        <w:pStyle w:val="TOC2"/>
        <w:tabs>
          <w:tab w:val="right" w:leader="dot" w:pos="8306"/>
        </w:tabs>
      </w:pPr>
      <w:hyperlink w:anchor="_Toc555" w:history="1">
        <w:r>
          <w:rPr>
            <w:rFonts w:ascii="仿宋" w:eastAsia="仿宋" w:hAnsi="仿宋" w:cs="仿宋" w:hint="eastAsia"/>
            <w:lang w:eastAsia="zh-CN"/>
          </w:rPr>
          <w:t>(三)、营销渠道与策略</w:t>
        </w:r>
        <w:r>
          <w:tab/>
        </w:r>
        <w:r>
          <w:fldChar w:fldCharType="begin"/>
        </w:r>
        <w:r>
          <w:instrText xml:space="preserve"> PAGEREF _Toc555 \h </w:instrText>
        </w:r>
        <w:r>
          <w:fldChar w:fldCharType="separate"/>
        </w:r>
        <w:r>
          <w:t>63</w:t>
        </w:r>
        <w:r>
          <w:fldChar w:fldCharType="end"/>
        </w:r>
      </w:hyperlink>
    </w:p>
    <w:p>
      <w:pPr>
        <w:pStyle w:val="TOC2"/>
        <w:tabs>
          <w:tab w:val="right" w:leader="dot" w:pos="8306"/>
        </w:tabs>
      </w:pPr>
      <w:hyperlink w:anchor="_Toc27938" w:history="1">
        <w:r>
          <w:rPr>
            <w:rFonts w:ascii="仿宋" w:eastAsia="仿宋" w:hAnsi="仿宋" w:cs="仿宋" w:hint="eastAsia"/>
            <w:lang w:eastAsia="zh-CN"/>
          </w:rPr>
          <w:t>(四)、推广与宣传活动</w:t>
        </w:r>
        <w:r>
          <w:tab/>
        </w:r>
        <w:r>
          <w:fldChar w:fldCharType="begin"/>
        </w:r>
        <w:r>
          <w:instrText xml:space="preserve"> PAGEREF _Toc27938 \h </w:instrText>
        </w:r>
        <w:r>
          <w:fldChar w:fldCharType="separate"/>
        </w:r>
        <w:r>
          <w:t>64</w:t>
        </w:r>
        <w:r>
          <w:fldChar w:fldCharType="end"/>
        </w:r>
      </w:hyperlink>
    </w:p>
    <w:p>
      <w:pPr>
        <w:pStyle w:val="TOC1"/>
        <w:tabs>
          <w:tab w:val="right" w:leader="dot" w:pos="8306"/>
        </w:tabs>
      </w:pPr>
      <w:hyperlink w:anchor="_Toc3802" w:history="1">
        <w:r>
          <w:rPr>
            <w:rFonts w:ascii="仿宋" w:eastAsia="仿宋" w:hAnsi="仿宋" w:cs="仿宋" w:hint="eastAsia"/>
            <w:lang w:eastAsia="zh-CN"/>
          </w:rPr>
          <w:t>十五、质量管理体系</w:t>
        </w:r>
        <w:r>
          <w:tab/>
        </w:r>
        <w:r>
          <w:fldChar w:fldCharType="begin"/>
        </w:r>
        <w:r>
          <w:instrText xml:space="preserve"> PAGEREF _Toc3802 \h </w:instrText>
        </w:r>
        <w:r>
          <w:fldChar w:fldCharType="separate"/>
        </w:r>
        <w:r>
          <w:t>70</w:t>
        </w:r>
        <w:r>
          <w:fldChar w:fldCharType="end"/>
        </w:r>
      </w:hyperlink>
    </w:p>
    <w:p>
      <w:pPr>
        <w:pStyle w:val="TOC2"/>
        <w:tabs>
          <w:tab w:val="right" w:leader="dot" w:pos="8306"/>
        </w:tabs>
      </w:pPr>
      <w:hyperlink w:anchor="_Toc9099" w:history="1">
        <w:r>
          <w:rPr>
            <w:rFonts w:ascii="仿宋" w:eastAsia="仿宋" w:hAnsi="仿宋" w:cs="仿宋" w:hint="eastAsia"/>
            <w:lang w:eastAsia="zh-CN"/>
          </w:rPr>
          <w:t>(一)、质量目标与方针</w:t>
        </w:r>
        <w:r>
          <w:tab/>
        </w:r>
        <w:r>
          <w:fldChar w:fldCharType="begin"/>
        </w:r>
        <w:r>
          <w:instrText xml:space="preserve"> PAGEREF _Toc9099 \h </w:instrText>
        </w:r>
        <w:r>
          <w:fldChar w:fldCharType="separate"/>
        </w:r>
        <w:r>
          <w:t>70</w:t>
        </w:r>
        <w:r>
          <w:fldChar w:fldCharType="end"/>
        </w:r>
      </w:hyperlink>
    </w:p>
    <w:p>
      <w:pPr>
        <w:pStyle w:val="TOC2"/>
        <w:tabs>
          <w:tab w:val="right" w:leader="dot" w:pos="8306"/>
        </w:tabs>
      </w:pPr>
      <w:hyperlink w:anchor="_Toc21210" w:history="1">
        <w:r>
          <w:rPr>
            <w:rFonts w:ascii="仿宋" w:eastAsia="仿宋" w:hAnsi="仿宋" w:cs="仿宋" w:hint="eastAsia"/>
            <w:lang w:eastAsia="zh-CN"/>
          </w:rPr>
          <w:t>(二)、质量管理责任</w:t>
        </w:r>
        <w:r>
          <w:tab/>
        </w:r>
        <w:r>
          <w:fldChar w:fldCharType="begin"/>
        </w:r>
        <w:r>
          <w:instrText xml:space="preserve"> PAGEREF _Toc21210 \h </w:instrText>
        </w:r>
        <w:r>
          <w:fldChar w:fldCharType="separate"/>
        </w:r>
        <w:r>
          <w:t>71</w:t>
        </w:r>
        <w:r>
          <w:fldChar w:fldCharType="end"/>
        </w:r>
      </w:hyperlink>
    </w:p>
    <w:p>
      <w:pPr>
        <w:pStyle w:val="TOC2"/>
        <w:tabs>
          <w:tab w:val="right" w:leader="dot" w:pos="8306"/>
        </w:tabs>
      </w:pPr>
      <w:hyperlink w:anchor="_Toc11255" w:history="1">
        <w:r>
          <w:rPr>
            <w:rFonts w:ascii="仿宋" w:eastAsia="仿宋" w:hAnsi="仿宋" w:cs="仿宋" w:hint="eastAsia"/>
            <w:lang w:eastAsia="zh-CN"/>
          </w:rPr>
          <w:t>(三)、质量管理体系文件</w:t>
        </w:r>
        <w:r>
          <w:tab/>
        </w:r>
        <w:r>
          <w:fldChar w:fldCharType="begin"/>
        </w:r>
        <w:r>
          <w:instrText xml:space="preserve"> PAGEREF _Toc11255 \h </w:instrText>
        </w:r>
        <w:r>
          <w:fldChar w:fldCharType="separate"/>
        </w:r>
        <w:r>
          <w:t>72</w:t>
        </w:r>
        <w:r>
          <w:fldChar w:fldCharType="end"/>
        </w:r>
      </w:hyperlink>
    </w:p>
    <w:p>
      <w:pPr>
        <w:pStyle w:val="TOC2"/>
        <w:tabs>
          <w:tab w:val="right" w:leader="dot" w:pos="8306"/>
        </w:tabs>
      </w:pPr>
      <w:hyperlink w:anchor="_Toc7668" w:history="1">
        <w:r>
          <w:rPr>
            <w:rFonts w:ascii="仿宋" w:eastAsia="仿宋" w:hAnsi="仿宋" w:cs="仿宋" w:hint="eastAsia"/>
            <w:lang w:eastAsia="zh-CN"/>
          </w:rPr>
          <w:t>(四)、质量培训与教育</w:t>
        </w:r>
        <w:r>
          <w:tab/>
        </w:r>
        <w:r>
          <w:fldChar w:fldCharType="begin"/>
        </w:r>
        <w:r>
          <w:instrText xml:space="preserve"> PAGEREF _Toc7668 \h </w:instrText>
        </w:r>
        <w:r>
          <w:fldChar w:fldCharType="separate"/>
        </w:r>
        <w:r>
          <w:t>74</w:t>
        </w:r>
        <w:r>
          <w:fldChar w:fldCharType="end"/>
        </w:r>
      </w:hyperlink>
    </w:p>
    <w:p>
      <w:pPr>
        <w:pStyle w:val="TOC2"/>
        <w:tabs>
          <w:tab w:val="right" w:leader="dot" w:pos="8306"/>
        </w:tabs>
      </w:pPr>
      <w:hyperlink w:anchor="_Toc30901" w:history="1">
        <w:r>
          <w:rPr>
            <w:rFonts w:ascii="仿宋" w:eastAsia="仿宋" w:hAnsi="仿宋" w:cs="仿宋" w:hint="eastAsia"/>
            <w:lang w:eastAsia="zh-CN"/>
          </w:rPr>
          <w:t>(五)、质量审核与评价</w:t>
        </w:r>
        <w:r>
          <w:tab/>
        </w:r>
        <w:r>
          <w:fldChar w:fldCharType="begin"/>
        </w:r>
        <w:r>
          <w:instrText xml:space="preserve"> PAGEREF _Toc30901 \h </w:instrText>
        </w:r>
        <w:r>
          <w:fldChar w:fldCharType="separate"/>
        </w:r>
        <w:r>
          <w:t>75</w:t>
        </w:r>
        <w:r>
          <w:fldChar w:fldCharType="end"/>
        </w:r>
      </w:hyperlink>
    </w:p>
    <w:p>
      <w:pPr>
        <w:pStyle w:val="TOC2"/>
        <w:tabs>
          <w:tab w:val="right" w:leader="dot" w:pos="8306"/>
        </w:tabs>
      </w:pPr>
      <w:hyperlink w:anchor="_Toc7222" w:history="1">
        <w:r>
          <w:rPr>
            <w:rFonts w:ascii="仿宋" w:eastAsia="仿宋" w:hAnsi="仿宋" w:cs="仿宋" w:hint="eastAsia"/>
            <w:lang w:eastAsia="zh-CN"/>
          </w:rPr>
          <w:t>(六)、不符合与纠正措施</w:t>
        </w:r>
        <w:r>
          <w:tab/>
        </w:r>
        <w:r>
          <w:fldChar w:fldCharType="begin"/>
        </w:r>
        <w:r>
          <w:instrText xml:space="preserve"> PAGEREF _Toc7222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68"/>
      <w:r>
        <w:rPr>
          <w:rFonts w:ascii="仿宋" w:eastAsia="仿宋" w:hAnsi="仿宋" w:cs="仿宋" w:hint="eastAsia"/>
          <w:sz w:val="28"/>
          <w:lang w:eastAsia="zh-CN"/>
        </w:rPr>
        <w:t>一、板卧式电除尘器项目土建工程</w:t>
      </w:r>
      <w:bookmarkEnd w:id="2"/>
    </w:p>
    <w:p>
      <w:pPr>
        <w:pStyle w:val="Heading2"/>
        <w:rPr>
          <w:rFonts w:ascii="仿宋" w:eastAsia="仿宋" w:hAnsi="仿宋" w:cs="仿宋" w:hint="eastAsia"/>
          <w:lang w:eastAsia="zh-CN"/>
        </w:rPr>
      </w:pPr>
      <w:bookmarkStart w:id="3" w:name="_Toc115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在板卧式电除尘器项目的建筑工程设计中，我们将秉承一系列重要的设计原则，以确保板卧式电除尘器项目建筑在功能、美观、可持续性等方面达到最佳效果。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首要原则是确保建筑的功能性得到最大化的发挥。我们将充分理解板卧式电除尘器项目的实际需求，合理布局各个功能区域，保证建筑在满足业务需求的同时，提供高效的工作环境。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在建筑设计中，我们将综合考虑建设和运营成本。通过精细的经济效益分析，确保设计方案在高效利用资源的同时，对板卧式电除尘器项目的长期盈利能力有积极的贡献。</w:t>
      </w:r>
    </w:p>
    <w:p>
      <w:pPr>
        <w:pStyle w:val="Heading2"/>
        <w:ind w:firstLine="560" w:firstLineChars="200"/>
        <w:rPr>
          <w:rFonts w:ascii="仿宋" w:eastAsia="仿宋" w:hAnsi="仿宋" w:cs="仿宋" w:hint="eastAsia"/>
          <w:sz w:val="28"/>
          <w:lang w:eastAsia="zh-CN"/>
        </w:rPr>
      </w:pPr>
      <w:bookmarkStart w:id="4" w:name="_Toc269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卧式电除尘器项目的土建工程设计中，我们将精准设定设计年限，结合板卧式电除尘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板卧式电除尘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8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板卧式电除尘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板卧式电除尘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板卧式电除尘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2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本期工程板卧式电除尘器项目预计总建筑面积XXX平方米，其中：计容建筑面积XXX平方米，计划建筑工程投资XX万元，占板卧式电除尘器项目总投资的XX%。</w:t>
      </w:r>
    </w:p>
    <w:p>
      <w:pPr>
        <w:pStyle w:val="Heading1"/>
        <w:ind w:firstLine="560" w:firstLineChars="200"/>
        <w:rPr>
          <w:rFonts w:ascii="仿宋" w:eastAsia="仿宋" w:hAnsi="仿宋" w:cs="仿宋" w:hint="eastAsia"/>
          <w:sz w:val="28"/>
          <w:lang w:eastAsia="zh-CN"/>
        </w:rPr>
      </w:pPr>
      <w:bookmarkStart w:id="7" w:name="_Toc20001"/>
      <w:r>
        <w:rPr>
          <w:rFonts w:ascii="仿宋" w:eastAsia="仿宋" w:hAnsi="仿宋" w:cs="仿宋" w:hint="eastAsia"/>
          <w:sz w:val="28"/>
          <w:lang w:eastAsia="zh-CN"/>
        </w:rPr>
        <w:t>二、板卧式电除尘器项目选址可行性分析</w:t>
      </w:r>
      <w:bookmarkEnd w:id="7"/>
    </w:p>
    <w:p>
      <w:pPr>
        <w:pStyle w:val="Heading2"/>
        <w:rPr>
          <w:rFonts w:ascii="仿宋" w:eastAsia="仿宋" w:hAnsi="仿宋" w:cs="仿宋" w:hint="eastAsia"/>
          <w:lang w:eastAsia="zh-CN"/>
        </w:rPr>
      </w:pPr>
      <w:bookmarkStart w:id="8" w:name="_Toc9023"/>
      <w:r>
        <w:rPr>
          <w:rFonts w:ascii="仿宋" w:eastAsia="仿宋" w:hAnsi="仿宋" w:cs="仿宋" w:hint="eastAsia"/>
          <w:lang w:eastAsia="zh-CN"/>
        </w:rPr>
        <w:t>(一)、板卧式电除尘器项目选址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该板卧式电除尘器项目选址位于XX省XX市XX区XXX街道</w:t>
      </w:r>
    </w:p>
    <w:p>
      <w:pPr>
        <w:pStyle w:val="Heading2"/>
        <w:ind w:firstLine="560" w:firstLineChars="200"/>
        <w:rPr>
          <w:rFonts w:ascii="仿宋" w:eastAsia="仿宋" w:hAnsi="仿宋" w:cs="仿宋" w:hint="eastAsia"/>
          <w:sz w:val="28"/>
          <w:lang w:eastAsia="zh-CN"/>
        </w:rPr>
      </w:pPr>
      <w:bookmarkStart w:id="9" w:name="_Toc1781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板卧式电除尘器项目的征地面积将根据板卧式电除尘器项目的实际规模和需求进行精确规划。具体面积XXX平方米，旨在确保板卧式电除尘器项目不仅能够满足当前的发展需求，还能够预留空间以适应未来的扩展。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净用地面积是在征地面积基础上去除不可利用面积后的实际可开发用地。具体面积XXX平方米，考虑到环保、交通、安全等多方面因素，以确保板卧式电除尘器项目在整体利用效率上达到最优。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板卧式电除尘器项目计划建设的建筑总规模具体面积XXX平方米。这一规模的确定综合考虑了板卧式电除尘器项目的性质、规模，以及城市规划的相关要求，确保建筑布局与周边环境协调一致。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绿地率是板卧式电除尘器项目用地中被规划为绿地的比例。具体面积XXX平方米，旨在通过合理规划绿地，改善板卧式电除尘器项目周边环境，提升居民生活质量，并符合城市整体绿化规划。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容积率是用地上可以建设的建筑总体积与用地面积之比。具体面积XXX，通过合理的容积率规划，确保板卧式电除尘器项目建筑规模与周边环境和谐共生。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板卧式电除尘器项目选址与当地城市规划相一致，具体面积XXX平方米。通过与城市规划部门深入沟通，确保板卧式电除尘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板卧式电除尘器项目选址符合当地产业政策，具体面积XXX平方米。这包括板卧式电除尘器项目对当地经济的促进作用，以及对相关产业的带动效应，确保板卧式电除尘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用地总体要求必须符合环保和可持续发展的原则，具体面积XXX平方米。通过采用绿色建筑设计、节能减排等措施，确保板卧式电除尘器项目在建设和运营过程中对环境的影响最小化，达到可持续发展的要求。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确保板卧式电除尘器项目选址具备必要的公共设施配套，具体面积XXX平方米。这包括交通便利性、教育、医疗等基础设施，以提高居民生活品质，使得板卧式电除尘器项目选址更具吸引力。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考虑用地总体要求对当地社会稳定性的影响，具体面积XXX平方米。通过深入了解当地社区反馈，确保板卧式电除尘器项目的选址和建设过程对当地社会和谐稳定产生积极作用。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板卧式电除尘器项目选址不仅符合法规和规划，还在实际操作中具有可行性。这一全面规划将为板卧式电除尘器项目的成功实施提供坚实的基础，确保板卧式电除尘器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610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板卧式电除尘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板卧式电除尘器项目的设备规划和空间设计中，我们将采取灵活设备布局的措施。设备布局将根据实际需求进行灵活设计，避免不必要的浪费。通过合理规划设备摆放位置，我们将提高设备的利用率，减少设备间距，以确保板卧式电除尘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板卧式电除尘器项目内部引入共享设施的概念，例如共享会议室、办公区等。通过这种方式，我们可以减少对资源的重复建设，提高资源共享效率，从而减小板卧式电除尘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8606"/>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板卧式电除尘器项目的总图布置中，我们将不同功能区域进行明确的规划，以最大程度满足板卧式电除尘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2371"/>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板卧式电除尘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板卧式电除尘器项目对环境的影响是综合评价的重要因素之一。我们将详细考虑选址周边的自然环境、生态保护区、水源地等情况，确保板卧式电除尘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对选址的评价还需充分考虑当地政府的产业政策和法规。我们将详细了解板卧式电除尘器项目所在地的相关政策，确保板卧式电除尘器项目的规划和运营与当地法规相符，降低不必要的法律风险。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考虑到社会稳定性对企业运营的重要性，我们将评估选址地区的社会安全情况、劳工关系、社区反馈等方面，以确保板卧式电除尘器项目的建设和运营不会受到社会稳定性的负面影响。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最后，我们将综合考虑用地成本，包括土地购置费用、土地开发成本等。通过对用地成本的详细评估，我们能够做出更为精确的经济效益分析，为板卧式电除尘器项目的投资决策提供有力支持。</w:t>
      </w:r>
    </w:p>
    <w:p>
      <w:pPr>
        <w:pStyle w:val="Heading1"/>
        <w:ind w:firstLine="560" w:firstLineChars="200"/>
        <w:rPr>
          <w:rFonts w:ascii="仿宋" w:eastAsia="仿宋" w:hAnsi="仿宋" w:cs="仿宋" w:hint="eastAsia"/>
          <w:sz w:val="28"/>
          <w:lang w:eastAsia="zh-CN"/>
        </w:rPr>
      </w:pPr>
      <w:bookmarkStart w:id="13" w:name="_Toc17976"/>
      <w:r>
        <w:rPr>
          <w:rFonts w:ascii="仿宋" w:eastAsia="仿宋" w:hAnsi="仿宋" w:cs="仿宋" w:hint="eastAsia"/>
          <w:sz w:val="28"/>
          <w:lang w:eastAsia="zh-CN"/>
        </w:rPr>
        <w:t>三、板卧式电除尘器项目概论</w:t>
      </w:r>
      <w:bookmarkEnd w:id="13"/>
    </w:p>
    <w:p>
      <w:pPr>
        <w:pStyle w:val="Heading2"/>
        <w:rPr>
          <w:rFonts w:ascii="仿宋" w:eastAsia="仿宋" w:hAnsi="仿宋" w:cs="仿宋" w:hint="eastAsia"/>
          <w:lang w:eastAsia="zh-CN"/>
        </w:rPr>
      </w:pPr>
      <w:bookmarkStart w:id="14" w:name="_Toc19598"/>
      <w:r>
        <w:rPr>
          <w:rFonts w:ascii="仿宋" w:eastAsia="仿宋" w:hAnsi="仿宋" w:cs="仿宋" w:hint="eastAsia"/>
          <w:lang w:eastAsia="zh-CN"/>
        </w:rPr>
        <w:t>(一)、板卧式电除尘器项目概况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的起源追溯至对市场的深入洞察。市场的不断演变与变革为板卧式电除尘器项目提供了难得的机遇。当前市场存在的需求缺口和变革的大环境共同构成了板卧式电除尘器项目的背景。这个板卧式电除尘器项目旨在充分利用市场机遇，填补行业中尚未满足的需求，为客户提供全新的解决方案。市场的变革和需求的增长使得这个板卧式电除尘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板卧式电除尘器项目名称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正式命名为板卧式电除尘器。这个名称不仅仅是一个标识，更代表了板卧式电除尘器项目的核心理念和愿景。它蕴含着板卧式电除尘器项目所要解决问题的关键字，具有强烈的表达和辨识度，为板卧式电除尘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板卧式电除尘器项目目标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的核心目标是提供一种全新、高效的解决方案，满足客户日益增长的需求。板卧式电除尘器项目追求的不仅仅是满足市场需求，更是在市场中获得卓越的竞争优势。通过不断提升产品或服务的质量和创新水平，板卧式电除尘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板卧式电除尘器项目范围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全面涵盖了产品研发、制造、市场推广和售后服务，确保从产品设计到最终用户体验的全方位关注。这一全面的板卧式电除尘器项目范围是为了确保板卧式电除尘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板卧式电除尘器项目时间表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板卧式电除尘器项目计划在未来18个月内完成，包括研发、测试、市场试点和正式推出等不同阶段。这个时间表的合理设计是为了确保板卧式电除尘器项目各个阶段的顺利推进，以便按时交付高质量的成果。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板卧式电除尘器项目预算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总预算估算为XX百万美元，主要分配在研发、市场推广、人员培训和运营等方面。这一充足的预算为板卧式电除尘器项目提供了充足的资源，确保板卧式电除尘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板卧式电除尘器项目风险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可能面临的风险包括市场接受度低、技术难题、竞争激烈等。板卧式电除尘器项目团队已经制定了相应的风险应对计划，通过前瞻性的风险管理，确保板卧式电除尘器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板卧式电除尘器项目团队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板卧式电除尘器项目汇聚了一支经验丰富、多领域专业素养的核心团队，确保板卧式电除尘器项目在各个方面都能拥有高水平的执行力。团队的协同作战是板卧式电除尘器项目成功的关键因素之一。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板卧式电除尘器项目背景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板卧式电除尘器项目的背景根植于市场对更高效、创新产品的渴望，同时也受到科技发展对行业格局的深刻改变的影响。这为板卧式电除尘器项目提供了广阔的发展空间和市场需求。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板卧式电除尘器项目现状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截至目前，板卧式电除尘器项目已完成市场调研和技术验证，取得了初步的成功。这为板卧式电除尘器项目在未来的发展奠定了坚实的基础，为更远大的目标打下了坚实的基石。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0539"/>
      <w:r>
        <w:rPr>
          <w:rFonts w:ascii="仿宋" w:eastAsia="仿宋" w:hAnsi="仿宋" w:cs="仿宋" w:hint="eastAsia"/>
          <w:sz w:val="28"/>
          <w:lang w:eastAsia="zh-CN"/>
        </w:rPr>
        <w:t>(二)、板卧式电除尘器项目目标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keyword》板卧式电除尘器项目首要业务目标是在市场中占据有利地位，实现产品/服务的成功推广和销售。通过不断提升产品质量、创新性，板卧式电除尘器项目追求成为行业中的领导者，赢得更多客户的青睐。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在科技迅速发展的时代，板卧式电除尘器项目着眼于技术创新。通过持续的研发和技术升级，板卧式电除尘器项目旨在推出更具创新性的产品或服务，以满足市场对新鲜、先进解决方案的需求。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为了建立可持续的客户关系，板卧式电除尘器项目设定了客户满意度目标。通过提供卓越的产品质量和优质的客户服务，板卧式电除尘器项目追求赢得客户的信任和忠诚度，确保他们的满意度达到行业领先水平。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板卧式电除尘器项目注重社会责任和可持续发展。通过实施环保、社会责任板卧式电除尘器项目，板卧式电除尘器项目致力于在经济发展的同时保护环境，促进社会公平，实现可持续经营。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板卧式电除尘器项目的团队是实现目标的核心驱动力。因此，板卧式电除尘器项目设定了团队发展目标，包括提升团队成员的专业技能、培养领导力，以及搭建协同高效的团队工作氛围。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1176"/>
      <w:r>
        <w:rPr>
          <w:rFonts w:ascii="仿宋" w:eastAsia="仿宋" w:hAnsi="仿宋" w:cs="仿宋" w:hint="eastAsia"/>
          <w:sz w:val="28"/>
          <w:lang w:eastAsia="zh-CN"/>
        </w:rPr>
        <w:t>(三)、板卧式电除尘器项目提出的理由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板卧式电除尘器项目提出的理由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的提出源于对市场机遇的深刻洞察。当前市场中存在的需求缺口和行业发展趋势表明，有巨大的商业机会等待被开发。通过准确捕捉市场机遇，板卧式电除尘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的理念基于对技术创新的信仰。通过持续的研发和技术投入，板卧式电除尘器项目有望推出更具创新性的产品或服务。在科技飞速发展的当下，板卧式电除尘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的提出是为了增强企业的行业竞争力。通过提升产品或服务的质量和独特性，板卧式电除尘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响应了消费者需求的变化。随着社会和科技的不断发展，消费者对产品和服务的需求也在发生变化。通过深入了解并及时回应消费者的新需求，板卧式电除尘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的提出是企业战略发展规划的一部分。在面对日益激烈的市场竞争和不断变化的商业环境中，板卧式电除尘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的提出不仅仅是基于商业考量，还注重社会责任。通过推出环保、社会责任等方面的板卧式电除尘器项目，板卧式电除尘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https://d.book118.com/416231234153010030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32450"/>
    <w:rsid w:val="585324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31234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2023-12-30T18:04:00Z</dcterms:created>
  <dcterms:modified xsi:type="dcterms:W3CDTF">2023-12-30T18:04:35Z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783C966A444D4E43A308BFC796E8B064_11</vt:lpwstr>
  </property>
  <property fmtid="{D5CDD505-2E9C-101B-9397-08002B2CF9AE}" pid="3" name="KSOProductBuildVer">
    <vt:lpwstr>2052-12.1.0.16120</vt:lpwstr>
  </property>
</Properties>
</file>