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1、关于股权投资基金对目标企业进行尽职调查的目的，表述错误的是（   ）</w:t>
        <w:br/>
        <w:t>A.投资可行性分析</w:t>
        <w:br/>
        <w:t>B.价值发现</w:t>
        <w:br/>
        <w:t>C.保护投资利益</w:t>
        <w:br/>
        <w:t>D.风险发现</w:t>
        <w:br/>
        <w:br/>
        <w:t xml:space="preserve">【答案】：C </w:t>
      </w:r>
    </w:p>
    <w:p>
      <w:r>
        <w:t xml:space="preserve">2、道氏理论所研究的是（　　　） </w:t>
        <w:br/>
        <w:t>A.趋势的方向</w:t>
        <w:br/>
        <w:t>B.趋势的时间跨度</w:t>
        <w:br/>
        <w:t>C.趋势的波动幅度</w:t>
        <w:br/>
        <w:t>D.以上全部</w:t>
        <w:br/>
        <w:br/>
        <w:t xml:space="preserve">【答案】：A </w:t>
      </w:r>
    </w:p>
    <w:p>
      <w:r>
        <w:t>3、提出比较概括、广泛的问题，对回答内容不做严格限制的技术属于什么技术（　　　）</w:t>
        <w:br/>
        <w:t>A.具体化技术</w:t>
        <w:br/>
        <w:t>B.内容反应技术</w:t>
        <w:br/>
        <w:t>C.封闭式提问</w:t>
        <w:br/>
        <w:t>D.开放式提问</w:t>
        <w:br/>
        <w:br/>
        <w:t xml:space="preserve">【答案】：D </w:t>
      </w:r>
    </w:p>
    <w:p>
      <w:pPr>
        <w:sectPr w:rsidSect="00034616">
          <w:pgSz w:w="12240" w:h="15840"/>
          <w:pgMar w:top="1440" w:right="1800" w:bottom="1440" w:left="1800" w:header="720" w:footer="720" w:gutter="0"/>
          <w:cols w:space="720"/>
          <w:docGrid w:linePitch="360"/>
        </w:sectPr>
      </w:pPr>
    </w:p>
    <w:p>
      <w:r>
        <w:t>4、（　　　）是指为激发个体进行学习活动、维持已引起的学习活动，并致使行为朝向一定的学习目标的一种内在过程或内部心理状态。</w:t>
        <w:br/>
        <w:t>A.学习动机</w:t>
        <w:br/>
        <w:t>B.学习方法</w:t>
        <w:br/>
        <w:t>C.学习活动</w:t>
        <w:br/>
        <w:t>D.学习心理</w:t>
        <w:br/>
        <w:br/>
        <w:t>【答案】：A</w:t>
      </w:r>
      <w:r>
        <w:t xml:space="preserve"> </w:t>
      </w:r>
    </w:p>
    <w:p>
      <w:r>
        <w:t>5、师生交往系统一般有集中型、松散型和（　　　）三种典型方式。</w:t>
        <w:br/>
        <w:t>A.单向型</w:t>
        <w:br/>
        <w:t>B.外倾性</w:t>
        <w:br/>
        <w:t>C.内倾性</w:t>
        <w:br/>
        <w:t>D.温和型</w:t>
        <w:br/>
        <w:br/>
        <w:t xml:space="preserve">【答案】：D </w:t>
      </w:r>
    </w:p>
    <w:p>
      <w:r>
        <w:t xml:space="preserve">6、某交易者以86点的价格出售10张在芝加哥商业交易所集团上市的执行价格为1290点的S＆P500美式看跌期货期权（1张期货期权合约的合约规模为1手期货合约，合约乘数为250美元），当时标的期货合约的价格为1204点。当标的期货合约的价格为1222点时，该看跌期权的市场价格为68点，如果卖方在买方行权前将期权合约对冲平仓，则平仓收益为（　　　）美元。 </w:t>
        <w:br/>
        <w:t>A.45000</w:t>
        <w:br/>
        <w:t>B.1800</w:t>
        <w:br/>
        <w:t>C.1204</w:t>
        <w:br/>
        <w:t>D.4500</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7、将没有意义的材料人为地赋予一定的意义，以促进记忆效果的提高，这在记忆心理学中被称为（　　　）。</w:t>
        <w:br/>
        <w:t>A.系统化</w:t>
        <w:br/>
        <w:t>B.联想</w:t>
        <w:br/>
        <w:t>C.替换</w:t>
        <w:br/>
        <w:t>D.记忆术</w:t>
        <w:br/>
        <w:br/>
        <w:t>【答案】：D</w:t>
      </w:r>
      <w:r>
        <w:t xml:space="preserve"> </w:t>
      </w:r>
    </w:p>
    <w:p>
      <w:r>
        <w:t>8、股权投资基金会计核算工作的会计责任主体为（   ）。</w:t>
        <w:br/>
        <w:t>A.基金托管人</w:t>
        <w:br/>
        <w:t>B.基金管理人</w:t>
        <w:br/>
        <w:t>C.基金份额登记机构</w:t>
        <w:br/>
        <w:t>D.以上均是</w:t>
        <w:br/>
        <w:br/>
        <w:t xml:space="preserve">【答案】：B </w:t>
      </w:r>
    </w:p>
    <w:p>
      <w:r>
        <w:t>9、测验的（　　　）指测量的正确性，即它能够测出所要测量的心理特质与行为的程度。</w:t>
        <w:br/>
        <w:t>A.信度</w:t>
        <w:br/>
        <w:t>B.难度</w:t>
        <w:br/>
        <w:t>C.效度</w:t>
        <w:br/>
        <w:t>D.区分度</w:t>
        <w:br/>
        <w:br/>
        <w:t xml:space="preserve">【答案】：C </w:t>
      </w:r>
    </w:p>
    <w:p>
      <w:r>
        <w:t>10、精神分析学派的代表人物是（　　　）。</w:t>
        <w:br/>
        <w:t>A.冯特</w:t>
        <w:br/>
        <w:t>B.韦特海默</w:t>
        <w:br/>
        <w:t>C.弗洛伊德</w:t>
        <w:br/>
        <w:t>D.罗杰斯</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11、心理学是一门研究（　　　）的科学。</w:t>
        <w:br/>
        <w:t>A.社会对心理制约</w:t>
        <w:br/>
        <w:t>B.心理现象产生机制</w:t>
        <w:br/>
        <w:t>C.心理的发生发展</w:t>
        <w:br/>
        <w:t>D.心理活动及其规律</w:t>
        <w:br/>
        <w:br/>
        <w:t>【答案】：D</w:t>
      </w:r>
      <w:r>
        <w:t xml:space="preserve"> </w:t>
      </w:r>
    </w:p>
    <w:p>
      <w:r>
        <w:t>12、认知发展心理学流派的代表人物是（　　　）。</w:t>
        <w:br/>
        <w:t>A.格赛尔</w:t>
        <w:br/>
        <w:t>B.弗洛伊德</w:t>
        <w:br/>
        <w:t>C.科尔伯格</w:t>
        <w:br/>
        <w:t>D.皮亚杰</w:t>
        <w:br/>
        <w:br/>
        <w:t xml:space="preserve">【答案】：D </w:t>
      </w:r>
    </w:p>
    <w:p>
      <w:r>
        <w:t>13、教育心理学研究的是哪种情境中学生学习与教师教育的基本心理学规律（　　　）。</w:t>
        <w:br/>
        <w:t>A.学校教育</w:t>
        <w:br/>
        <w:t>B.家庭教育</w:t>
        <w:br/>
        <w:t>C.社会教育</w:t>
        <w:br/>
        <w:t>D.广义教育</w:t>
        <w:br/>
        <w:br/>
        <w:t xml:space="preserve">【答案】：A </w:t>
      </w:r>
    </w:p>
    <w:p>
      <w:r>
        <w:t xml:space="preserve">14、期转现交易的流程包括（　　　）。 </w:t>
        <w:br/>
        <w:t>A.交易双方商定期货平仓价格和现货买卖价格</w:t>
        <w:br/>
        <w:t>B.向交易所提出申请</w:t>
        <w:br/>
        <w:t>C.交易所核准，将买卖双方期货头寸平仓</w:t>
        <w:br/>
        <w:t>D.买方收回货款E</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15、美国心理学家华生是（　　　）的创始人。</w:t>
        <w:br/>
        <w:t>A.精神分析</w:t>
        <w:br/>
        <w:t>B.构造主义</w:t>
        <w:br/>
        <w:t>C.机能主义</w:t>
        <w:br/>
        <w:t>D.行为主义</w:t>
        <w:br/>
        <w:br/>
        <w:t>【答案】：D</w:t>
      </w:r>
      <w:r>
        <w:t xml:space="preserve"> </w:t>
      </w:r>
    </w:p>
    <w:p>
      <w:r>
        <w:t>16、学生为了获得教师和家长的赞许和表扬而努力学习的内驱力或动机，称为（　　　）。</w:t>
        <w:br/>
        <w:t>A.认知内驱力</w:t>
        <w:br/>
        <w:t>B.自我提高内驱力</w:t>
        <w:br/>
        <w:t>C.附属内驱力</w:t>
        <w:br/>
        <w:t>D.胜任内驱力</w:t>
        <w:br/>
        <w:br/>
        <w:t xml:space="preserve">【答案】：C </w:t>
      </w:r>
    </w:p>
    <w:p>
      <w:r>
        <w:t>17、某股权投资基金采用按照单一项目的收益分配方式，并设置了追赶机制与回拨机制，下列关于该基金分配顺序正确的是（   ）。</w:t>
        <w:br/>
        <w:t>A.投资人本金、门槛收益、管理人与投资人按比例分配、基于回拨机制的收益、基于追赶机制的收益</w:t>
        <w:br/>
        <w:t>B.投资人本金、门槛收益、基于追赶机制的收益、基于回拨机制的收益、管理人与投资人按比例分配</w:t>
        <w:br/>
        <w:t>C.投资人本金、门槛收益、基于追赶机制的收益、管理人与投资人按比例分配、基于回拨机制的收益</w:t>
        <w:br/>
        <w:t>D.门槛收益、投资人本金、管理人与投资人按比例分配、基于追赶机制的收益、基于回拨机制的收益</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18、师生交往系统一般有集中型、松散型和（　　　）三种典型方式。</w:t>
        <w:br/>
        <w:t>A.单向型</w:t>
        <w:br/>
        <w:t>B.外倾性</w:t>
        <w:br/>
        <w:t>C.内倾往</w:t>
        <w:br/>
        <w:t>D.温和型</w:t>
        <w:br/>
        <w:br/>
        <w:t>【答案】：D</w:t>
      </w:r>
      <w:r>
        <w:t xml:space="preserve"> </w:t>
      </w:r>
    </w:p>
    <w:p>
      <w:r>
        <w:t xml:space="preserve">19、标志着现代期货市场的确立的主要因素是（　　　）。 </w:t>
        <w:br/>
        <w:t>A.标准化合约</w:t>
        <w:br/>
        <w:t>B.保证金制度</w:t>
        <w:br/>
        <w:t>C.对冲机制</w:t>
        <w:br/>
        <w:t>D.统一结算的实施E</w:t>
        <w:br/>
        <w:br/>
        <w:t xml:space="preserve">【答案】：A </w:t>
      </w:r>
    </w:p>
    <w:p>
      <w:r>
        <w:t xml:space="preserve">20、实行会员分级结算制度的期货交易所应当配套建立结算担保金制度。结算担保金包括（　　　）。 </w:t>
        <w:br/>
        <w:t>A.基础结算担保金</w:t>
        <w:br/>
        <w:t>B.履约结算担保金</w:t>
        <w:br/>
        <w:t>C.变动结算担保金</w:t>
        <w:br/>
        <w:t>D.投标结算担保金E</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 xml:space="preserve">21、6月10日，王某期货账户持有FU1512空头合约100手，每手50吨。合约当日出现跌停单边市，当日结算价为3100元/吨，王某的客户权益为1963000元。王某所在期货公司的保证金比率为12%。FU是上海期货交易所燃油期货合约的交易代码，交易单位为50吨/手。那么王某的持仓风险度为（　　　）。 </w:t>
        <w:br/>
        <w:t>A.18.95%</w:t>
        <w:br/>
        <w:t>B.94.75%</w:t>
        <w:br/>
        <w:t>C.105.24%</w:t>
        <w:br/>
        <w:t>D.85.05%</w:t>
        <w:br/>
        <w:br/>
        <w:t xml:space="preserve">【答案】：B </w:t>
      </w:r>
    </w:p>
    <w:p>
      <w:r>
        <w:t>22、下列不属于基金运作期间定期披露内容的是（   ）。</w:t>
        <w:br/>
        <w:t>A.出资方式</w:t>
        <w:br/>
        <w:t>B.项目退出情况</w:t>
        <w:br/>
        <w:t>C.基金会计数据</w:t>
        <w:br/>
        <w:t>D.利润分配情况</w:t>
        <w:br/>
        <w:br/>
        <w:t xml:space="preserve">【答案】：A </w:t>
      </w:r>
    </w:p>
    <w:p>
      <w:r>
        <w:t>23、归因理论认为，成功或失败的原因可以划分为三个程度，即（　　　）。</w:t>
        <w:br/>
        <w:t>A.天资、能力和心境</w:t>
        <w:br/>
        <w:t>B.稳定性、内在性和可控性</w:t>
        <w:br/>
        <w:t>C.个体的力量、环境和偶然因素</w:t>
        <w:br/>
        <w:t>D.努力、任务难度和运气</w:t>
        <w:br/>
        <w:br/>
        <w:t xml:space="preserve">【答案】：B </w:t>
      </w:r>
    </w:p>
    <w:p>
      <w:r>
        <w:t>24、如果一个家长想用看电视作为强化物奖励儿童认真按时完成作业得行为，最合适得安排应该是（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25、有限责任公司型股权投资基金作出增资或者减资决议，应当遵循以下原则（</w:t>
      </w:r>
      <w:r>
        <w:t xml:space="preserve"> </w:t>
      </w:r>
      <w:r>
        <w:t xml:space="preserve"> </w:t>
      </w:r>
    </w:p>
    <w:p>
      <w:r>
        <w:t xml:space="preserve"> ）。</w:t>
        <w:br/>
        <w:t>A.将转让的所有结果通知股东</w:t>
        <w:br/>
        <w:t>B.得到三分之二以上表决权股东的同意</w:t>
        <w:br/>
        <w:t>C.得到其他股东的同意</w:t>
        <w:br/>
        <w:t>D.得到半数以上股东的同意</w:t>
        <w:br/>
        <w:br/>
        <w:t>【答案】：B</w:t>
      </w:r>
      <w:r>
        <w:t xml:space="preserve"> </w:t>
      </w:r>
    </w:p>
    <w:p>
      <w:r>
        <w:t>26、测验的（　　　）又叫测验的可靠性，指测量的一致性或稳定性程度。</w:t>
        <w:br/>
        <w:t>A.效度</w:t>
        <w:br/>
        <w:t>B.信度</w:t>
        <w:br/>
        <w:t>C.难度</w:t>
        <w:br/>
        <w:t>D.区分度</w:t>
        <w:br/>
        <w:br/>
        <w:t xml:space="preserve">【答案】：B </w:t>
      </w:r>
    </w:p>
    <w:p>
      <w:r>
        <w:t>27、签署竞业禁止协议的人员离开被投资企业A后先去了非竞争行业的公司B，后离职在一家与A同行业的公司C从业，这时（   ）。</w:t>
        <w:br/>
        <w:t>A.视竞业禁止协议期限确定违反与否</w:t>
        <w:br/>
        <w:t>B.原竞业禁止协议失效</w:t>
        <w:br/>
        <w:t>C.视C企业发展状况确定违反与否</w:t>
        <w:br/>
        <w:t>D.违反了原竞业禁止协议</w:t>
        <w:br/>
        <w:br/>
        <w:t xml:space="preserve">【答案】：A </w:t>
      </w:r>
    </w:p>
    <w:p>
      <w:r>
        <w:t>28、当教师非常关注自己的生存适应性时，这是教师成长过程中的哪一阶段特征？（　　　）</w:t>
        <w:br/>
        <w:t>A.关注发展阶段</w:t>
        <w:br/>
        <w:t>B.关注学生阶段</w:t>
        <w:br/>
        <w:t>C.关注情境阶段</w:t>
        <w:br/>
        <w:t>D.关注生存阶段</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29、某大学生既想自主创业，但同时又不想耽误学习，这属于动机冲突中的（　　　）。</w:t>
        <w:br/>
        <w:t>A.趋避冲突</w:t>
        <w:br/>
        <w:t>B.双趋冲突</w:t>
        <w:br/>
        <w:t>C.双避冲突</w:t>
        <w:br/>
        <w:t>D.双重趋避冲突</w:t>
        <w:br/>
        <w:br/>
        <w:t>【答案】：B</w:t>
      </w:r>
      <w:r>
        <w:t xml:space="preserve"> </w:t>
      </w:r>
    </w:p>
    <w:p>
      <w:r>
        <w:t>30、心理辅导员辨认、体验来访者言语和非言语行为中明显或隐含的情绪情感，且反馈给来者，协助来访者察觉和接纳自己的感觉的技术是（　　　）。</w:t>
        <w:br/>
        <w:t>A.共情技术</w:t>
        <w:br/>
        <w:t>B.情感反应技术</w:t>
        <w:br/>
        <w:t>C.具体化</w:t>
        <w:br/>
        <w:t>D.澄清技术</w:t>
        <w:br/>
        <w:br/>
        <w:t xml:space="preserve">【答案】：B </w:t>
      </w:r>
    </w:p>
    <w:p>
      <w:r>
        <w:t>31、解决基本信任对基本不信任的危机所需的品质是（　　　）。</w:t>
        <w:br/>
        <w:t>A.能力</w:t>
        <w:br/>
        <w:t>B.意志</w:t>
        <w:br/>
        <w:t>C.爱</w:t>
        <w:br/>
        <w:t>D.希望</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32、我国最早自编的《教育心理学》于1924年出版，该书的作者是（　　　）。</w:t>
        <w:br/>
        <w:t>A.房宗岳</w:t>
        <w:br/>
        <w:t>B.廖世承</w:t>
        <w:br/>
        <w:t>C.陆志韦</w:t>
        <w:br/>
        <w:t>D.潘菽</w:t>
        <w:br/>
        <w:br/>
        <w:t xml:space="preserve">【答案】：B </w:t>
      </w:r>
    </w:p>
    <w:p>
      <w:r>
        <w:t>33、陈述性知识一般以（　　　）形式在头脑中贮存和表征。</w:t>
        <w:br/>
        <w:t>A.动作</w:t>
        <w:br/>
        <w:t>B.产生式</w:t>
        <w:br/>
        <w:t>C.命题和命题网络</w:t>
        <w:br/>
        <w:t>D.以上三者</w:t>
        <w:br/>
        <w:br/>
        <w:t xml:space="preserve">【答案】：C </w:t>
      </w:r>
    </w:p>
    <w:p>
      <w:r>
        <w:t>34、动作技能形成的一般过程的提出者是费茨和（　　　）。</w:t>
        <w:br/>
        <w:t>A.斯金纳</w:t>
        <w:br/>
        <w:t>B.波斯纳</w:t>
        <w:br/>
        <w:t>C.巴甫洛夫</w:t>
        <w:br/>
        <w:t>D.皮亚杰</w:t>
        <w:br/>
        <w:br/>
        <w:t xml:space="preserve">【答案】：B </w:t>
      </w:r>
    </w:p>
    <w:p>
      <w:r>
        <w:t xml:space="preserve">35、无套利区间的上下界幅宽主要是由（　　　）决定的。 </w:t>
        <w:br/>
        <w:t>A.交易费用</w:t>
        <w:br/>
        <w:t>B.现货价格大小</w:t>
        <w:br/>
        <w:t>C.期货价格大小</w:t>
        <w:br/>
        <w:t>D.市场冲击成本E</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36、被称为心理学“第三大势力”的流派是（　　　）。</w:t>
        <w:br/>
        <w:t>A.人本主义学派</w:t>
        <w:br/>
        <w:t>B.精神分析学派</w:t>
        <w:br/>
        <w:t>C.认知心理学派</w:t>
        <w:br/>
        <w:t>D.行为主义学派</w:t>
        <w:br/>
        <w:br/>
        <w:t xml:space="preserve">【答案】：A </w:t>
      </w:r>
    </w:p>
    <w:p>
      <w:r>
        <w:t>37、教育心理学是研究学校教育情境中（　　　）的基本心理学规律的科学。</w:t>
        <w:br/>
        <w:t>A.教师教学</w:t>
        <w:br/>
        <w:t>B.教师教育</w:t>
        <w:br/>
        <w:t>C.学生学习</w:t>
        <w:br/>
        <w:t>D.学生学习与教师教育</w:t>
        <w:br/>
        <w:br/>
        <w:t xml:space="preserve">【答案】：D </w:t>
      </w:r>
    </w:p>
    <w:p>
      <w:r>
        <w:t>38、个体心理包括心理动力、心理过程、心理状态和（　　　）四个方面。</w:t>
        <w:br/>
        <w:t>A.心理现象</w:t>
        <w:br/>
        <w:t>B.心理迁移</w:t>
        <w:br/>
        <w:t>C.心理体征</w:t>
        <w:br/>
        <w:t>D.心理特征</w:t>
        <w:br/>
        <w:br/>
        <w:t xml:space="preserve">【答案】：D </w:t>
      </w:r>
    </w:p>
    <w:p>
      <w:r>
        <w:t>39、学会弹风琴的人，再学习弹钢琴就会容易些，这是由于（　　　）。</w:t>
        <w:br/>
        <w:t>A.定势的作用</w:t>
        <w:br/>
        <w:t>B.原型启发的作用</w:t>
        <w:br/>
        <w:t>C.迁移的作用</w:t>
        <w:br/>
        <w:t>D.注意的转移</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40、研究表明，记忆效果最好的学习熟练程度为（　　　）。</w:t>
        <w:br/>
        <w:t>A.50%</w:t>
        <w:br/>
        <w:t>B.100%</w:t>
        <w:br/>
        <w:t>C.150%</w:t>
        <w:br/>
        <w:t>D.200%</w:t>
        <w:br/>
        <w:br/>
        <w:t>【答案】：C</w:t>
      </w:r>
      <w:r>
        <w:t xml:space="preserve"> </w:t>
      </w:r>
    </w:p>
    <w:p>
      <w:r>
        <w:t>41、根据学习的定义，下列活动中属于学习的是（　　　）。</w:t>
        <w:br/>
        <w:t>A.大一时的军训导致他大学毕业后从军</w:t>
        <w:br/>
        <w:t>B.老爷爷早晚打太极拳</w:t>
        <w:br/>
        <w:t>C.彭涛初一时跳1.3m高，初三时候跳1.4m高</w:t>
        <w:br/>
        <w:t>D.孩子开始走路</w:t>
        <w:br/>
        <w:br/>
        <w:t xml:space="preserve">【答案】：A </w:t>
      </w:r>
    </w:p>
    <w:p>
      <w:r>
        <w:t>42、斯金纳是以下哪一种心理学理论流派的代表（　　　）。</w:t>
        <w:br/>
        <w:t>A.精神分析</w:t>
        <w:br/>
        <w:t>B.行为主义</w:t>
        <w:br/>
        <w:t>C.构造主义</w:t>
        <w:br/>
        <w:t>D.机能主义</w:t>
        <w:br/>
        <w:br/>
        <w:t xml:space="preserve">【答案】：B </w:t>
      </w:r>
    </w:p>
    <w:p>
      <w:r>
        <w:t>43、以下选项中不属于经典性条件反射现象的是（　　　）。</w:t>
        <w:br/>
        <w:t>A.谈虎色变</w:t>
        <w:br/>
        <w:t>B.画饼充饥</w:t>
        <w:br/>
        <w:t>C.叶公好龙</w:t>
        <w:br/>
        <w:t>D.望梅止渴</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44、是指项目投资退出的资金先返还至基金投资者，当投资者收回全部投资本金后，再按照约定的门槛收益率（如有）向基金投资者分配门槛收益。上述步骤完成后，基金管理人才参与基金的收益分配。（</w:t>
      </w:r>
      <w:r>
        <w:t xml:space="preserve"> </w:t>
      </w:r>
      <w:r>
        <w:t xml:space="preserve"> </w:t>
      </w:r>
    </w:p>
    <w:p>
      <w:r>
        <w:t xml:space="preserve"> ）。</w:t>
        <w:br/>
        <w:t>A.基金管理人的业绩报酬</w:t>
        <w:br/>
        <w:t>B.瀑布式的收益分配体系</w:t>
        <w:br/>
        <w:t>C.追赶机制</w:t>
        <w:br/>
        <w:t>D.回拨机制</w:t>
        <w:br/>
        <w:br/>
        <w:t>【答案】：B</w:t>
      </w:r>
      <w:r>
        <w:t xml:space="preserve"> </w:t>
      </w:r>
    </w:p>
    <w:p>
      <w:r>
        <w:t>45、在男女大学生的智力水平有无差异这个问题上，心理学的结论是（　　　）。</w:t>
        <w:br/>
        <w:t>A.无任何差异</w:t>
        <w:br/>
        <w:t>B.男优于女</w:t>
        <w:br/>
        <w:t>C.女优于男</w:t>
        <w:br/>
        <w:t>D.尚无定论</w:t>
        <w:br/>
        <w:br/>
        <w:t xml:space="preserve">【答案】：A </w:t>
      </w:r>
    </w:p>
    <w:p>
      <w:r>
        <w:t>46、教师的教学效能感分为一般（　　　）和个人教学效能感两个方面。</w:t>
        <w:br/>
        <w:t>A.教育效能感</w:t>
        <w:br/>
        <w:t>B.教学效能感</w:t>
        <w:br/>
        <w:t>C.社会效能感</w:t>
        <w:br/>
        <w:t>D.效能感</w:t>
        <w:br/>
        <w:br/>
        <w:t xml:space="preserve">【答案】：A </w:t>
      </w:r>
    </w:p>
    <w:p>
      <w:r>
        <w:t>47、动机、需要、兴趣和世界观等心理成分属于（　　　）。</w:t>
        <w:br/>
        <w:t>A.心理动力</w:t>
        <w:br/>
        <w:t>B.心理过程</w:t>
        <w:br/>
        <w:t>C.心理状态</w:t>
        <w:br/>
        <w:t>D.心理特征</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48、下列哪项属于认知的实例（　　　）。</w:t>
        <w:br/>
        <w:t>A.学生在考试之后能准确的预测自己的分数</w:t>
        <w:br/>
        <w:t>B.学生在学习中能举一反三</w:t>
        <w:br/>
        <w:t>C.学生在阅读时遇到难点停下来思考，或回到前面重新阅读</w:t>
        <w:br/>
        <w:t>D.利用复述策略记忆</w:t>
        <w:br/>
        <w:br/>
        <w:t>【答案】：B</w:t>
      </w:r>
      <w:r>
        <w:t xml:space="preserve"> </w:t>
      </w:r>
    </w:p>
    <w:p>
      <w:r>
        <w:t>49、布卢姆的认知领域教育目标分类的主要依据（　　　）。</w:t>
        <w:br/>
        <w:t>A.知识与技能学习得的心理过程</w:t>
        <w:br/>
        <w:t>B.知识与技能的心理特征</w:t>
        <w:br/>
        <w:t>C.知识向技能转化的规律</w:t>
        <w:br/>
        <w:t>D.知识学习情境与其测量情境的变化程度</w:t>
        <w:br/>
        <w:br/>
        <w:t xml:space="preserve">【答案】：D </w:t>
      </w:r>
    </w:p>
    <w:p>
      <w:r>
        <w:t>50、以下关于法律尽职调查，表述错误的是（   ）。</w:t>
        <w:br/>
        <w:t>A.法律尽调的作用是帮助基金管理人全面地评估企业资产和业务的合规性以及潜在的法律风险</w:t>
        <w:br/>
        <w:t>B.法律尽调关注重点问题包括企业债务及对外担保情况、重大合同等</w:t>
        <w:br/>
        <w:t>C.法律尽调关注重点问题包括税收及政府优惠政策</w:t>
        <w:br/>
        <w:t>D.法律尽调更多的是定位于价值发现，审查评估企业法律方面重要问题</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51、关于合伙型股权投资基金清算，下列表述正确的是（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 xml:space="preserve">【答案】：A </w:t>
      </w:r>
    </w:p>
    <w:p>
      <w:r>
        <w:t xml:space="preserve">52、某交易者在2月份以300点的权利金买入一张5月到期、执行价格为10500点的恒指看涨期权，持有到期若要盈利100点，则标的资产几个为（　　　）点。不考虑交易费用 </w:t>
        <w:br/>
        <w:t>A.10100</w:t>
        <w:br/>
        <w:t>B.10400</w:t>
        <w:br/>
        <w:t>C.10700</w:t>
        <w:br/>
        <w:t>D.10900</w:t>
        <w:br/>
        <w:br/>
        <w:t xml:space="preserve">【答案】：D </w:t>
      </w:r>
    </w:p>
    <w:p>
      <w:r>
        <w:t>53、大学教师的激励方法有（　　　）。</w:t>
        <w:br/>
        <w:t>A.学术考核</w:t>
        <w:br/>
        <w:t>B.教学考核</w:t>
        <w:br/>
        <w:t>C.目标激励</w:t>
        <w:br/>
        <w:t>D.岗位定级</w:t>
        <w:br/>
        <w:br/>
        <w:t xml:space="preserve">【答案】：C </w:t>
      </w:r>
    </w:p>
    <w:p>
      <w:r>
        <w:t>54、感觉、知觉、记忆、思维等心理活动属于（　　　）。</w:t>
        <w:br/>
        <w:t>A.意志过程</w:t>
        <w:br/>
        <w:t>B.认知过程</w:t>
        <w:br/>
        <w:t>C.思维过程</w:t>
        <w:br/>
        <w:t>D.情感过程</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55、人格是个体在活动中表现出来的具有一定倾向的、比较稳定的心理特征的总和。在人格中，具有道德评价意义和核心意义的部分是（　　　）。</w:t>
        <w:br/>
        <w:t>A.能力</w:t>
        <w:br/>
        <w:t>B.气质</w:t>
        <w:br/>
        <w:t>C.性格</w:t>
        <w:br/>
        <w:t>D.品德</w:t>
        <w:br/>
        <w:br/>
        <w:t>【答案】：C</w:t>
      </w:r>
      <w:r>
        <w:t xml:space="preserve"> </w:t>
      </w:r>
    </w:p>
    <w:p>
      <w:r>
        <w:t>56、学习的本质是主动地形成（　　　）结构。</w:t>
        <w:br/>
        <w:t>A.认知</w:t>
        <w:br/>
        <w:t>B.人格</w:t>
        <w:br/>
        <w:t>C.文化</w:t>
        <w:br/>
        <w:t>D.学历</w:t>
        <w:br/>
        <w:br/>
        <w:t xml:space="preserve">【答案】：A </w:t>
      </w:r>
    </w:p>
    <w:p>
      <w:r>
        <w:t>57、激发个体进行学习活动，维持已引起的学习活动，使行为朝向一定目标的内部心理状态是（　　　）。</w:t>
        <w:br/>
        <w:t>A.学习需要</w:t>
        <w:br/>
        <w:t>B.学习动机</w:t>
        <w:br/>
        <w:t>C.学习兴趣</w:t>
        <w:br/>
        <w:t>D.学习理想</w:t>
        <w:br/>
        <w:br/>
        <w:t xml:space="preserve">【答案】：B </w:t>
      </w:r>
    </w:p>
    <w:p>
      <w:r>
        <w:t>58、内部学习动机最为核心的成分是：求知欲和（　　　）。</w:t>
        <w:br/>
        <w:t>A.兴趣</w:t>
        <w:br/>
        <w:t>B.需求</w:t>
        <w:br/>
        <w:t>C.好奇心</w:t>
        <w:br/>
        <w:t>D.虚荣</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59、（</w:t>
      </w:r>
      <w:r>
        <w:t xml:space="preserve"> </w:t>
      </w:r>
      <w:r>
        <w:t xml:space="preserve"> </w:t>
      </w:r>
    </w:p>
    <w:p>
      <w:r>
        <w:t xml:space="preserve"> ）是整个尽职调查工作的核心。</w:t>
        <w:br/>
        <w:t>A.业务尽职调查</w:t>
        <w:br/>
        <w:t>B.财务尽职调查</w:t>
        <w:br/>
        <w:t>C.法律尽职调查</w:t>
        <w:br/>
        <w:t>D.风险尽职调查</w:t>
        <w:br/>
        <w:br/>
        <w:t>【答案】：A</w:t>
      </w:r>
      <w:r>
        <w:t xml:space="preserve"> </w:t>
      </w:r>
    </w:p>
    <w:p>
      <w:r>
        <w:t>60、认知策略主要包括精细加工策略、复述策略和（　　　）。</w:t>
        <w:br/>
        <w:t>A.组织策略</w:t>
        <w:br/>
        <w:t>B.计划策略</w:t>
        <w:br/>
        <w:t>C.监视策略</w:t>
        <w:br/>
        <w:t>D.调节策略</w:t>
        <w:br/>
        <w:br/>
        <w:t xml:space="preserve">【答案】：A </w:t>
      </w:r>
    </w:p>
    <w:p>
      <w:r>
        <w:t>61、学习“直角三角形是一种特殊的三角形”这种学习属于（　　　）。</w:t>
        <w:br/>
        <w:t>A.词汇学习</w:t>
        <w:br/>
        <w:t>B.符号学习</w:t>
        <w:br/>
        <w:t>C.概念学习</w:t>
        <w:br/>
        <w:t>D.命题学习</w:t>
        <w:br/>
        <w:br/>
        <w:t xml:space="preserve">【答案】：D </w:t>
      </w:r>
    </w:p>
    <w:p>
      <w:r>
        <w:t>62、创造过程的必经阶段是（　　　）。</w:t>
        <w:br/>
        <w:t>A.准备阶段、酝酿阶段、启发阶段、验证阶段</w:t>
        <w:br/>
        <w:t>B.酝酿阶段、准备阶段、启发阶段、明朗阶段</w:t>
        <w:br/>
        <w:t>C.准备阶段、启发阶段、明朗阶段、验证阶段</w:t>
        <w:br/>
        <w:t>D.准备阶段、酝酿阶段、明朗阶段、验证阶段</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63、假设交易者预期未来的一段时间内，远期合约价格波动会大于近期合约价格波动，那么交易者应该进行（　　　）。</w:t>
      </w:r>
    </w:p>
    <w:p>
      <w:r>
        <w:t xml:space="preserve"> </w:t>
        <w:br/>
        <w:t>A.正向套利</w:t>
        <w:br/>
        <w:t>B.反向套利</w:t>
        <w:br/>
        <w:t>C.牛市套利</w:t>
        <w:br/>
        <w:t>D.熊市套利</w:t>
        <w:br/>
        <w:br/>
        <w:t>【答案】：D</w:t>
      </w:r>
      <w:r>
        <w:t xml:space="preserve"> </w:t>
      </w:r>
    </w:p>
    <w:p>
      <w:r>
        <w:t>64、心理学发展史上的第一次革命为（　　　）。</w:t>
        <w:br/>
        <w:t>A.精神分析心理学的兴起</w:t>
        <w:br/>
        <w:t>B.行为主义心理学的兴起</w:t>
        <w:br/>
        <w:t>C.人本主义心理学的兴起</w:t>
        <w:br/>
        <w:t>D.认知主义心理学的兴起</w:t>
        <w:br/>
        <w:br/>
        <w:t xml:space="preserve">【答案】：B </w:t>
      </w:r>
    </w:p>
    <w:p>
      <w:r>
        <w:t>65、通过言语、表情、动作以及其他各种各样的方式引起他人相同的情绪和行为的现象是（　　　）。</w:t>
        <w:br/>
        <w:t>A.从众</w:t>
        <w:br/>
        <w:t>B.服从</w:t>
        <w:br/>
        <w:t>C.感染</w:t>
        <w:br/>
        <w:t>D.模仿</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 xml:space="preserve">66、某交易者以0.0106（汇率）的价格出售10张在芝加哥商业交易所集团上市的执行价格为1.590的GB、D、/USD、美式看涨期货期权。则该交易者的盈亏平衡点为（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r>
        <w:t>67、教育心理学研究的对象是（　　　）。</w:t>
        <w:br/>
        <w:t>A.教师教学</w:t>
        <w:br/>
        <w:t>B.教师教育</w:t>
        <w:br/>
        <w:t>C.学生学习</w:t>
        <w:br/>
        <w:t>D.学生学习与教师教育</w:t>
        <w:br/>
        <w:br/>
        <w:t xml:space="preserve">【答案】：D </w:t>
      </w:r>
    </w:p>
    <w:p>
      <w:r>
        <w:t xml:space="preserve">68、如果投资者在3月份以600点的权利金买入一张执行价格为21500点的5月份恒指看涨期权，同时又以400点的期权价格买入一张执行价格为21500点的5月份恒指看跌期权，其损益平衡点为（　　　）。（不计交易费用） </w:t>
        <w:br/>
        <w:t>A.21300点和21700点</w:t>
        <w:br/>
        <w:t>B.21100点和21900点</w:t>
        <w:br/>
        <w:t>C.22100点和21100点</w:t>
        <w:br/>
        <w:t>D.20500点和22500点</w:t>
        <w:br/>
        <w:br/>
        <w:t xml:space="preserve">【答案】：C </w:t>
      </w:r>
    </w:p>
    <w:p>
      <w:r>
        <w:t xml:space="preserve">69、以下最佳跨品种套利的组合是（　　　）。 </w:t>
        <w:br/>
        <w:t>A.上证50股指期货与沪深300股指期货之间的套利</w:t>
        <w:br/>
        <w:t>B.上证50股指期货与中证500股指期货之间的套利</w:t>
        <w:br/>
        <w:t>C.上证50股指期货与上证50</w:t>
        <w:br/>
        <w:t>D.上证50股指期货与新加坡新华富时50股指期货之间的套利</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70、（　　　）是对无意义的材料赋予某些人为意义并加以一定的联想和想象，以促进知识保持的记忆方法。</w:t>
        <w:br/>
        <w:t>A.记忆术</w:t>
        <w:br/>
        <w:t>B.联想</w:t>
        <w:br/>
        <w:t>C.替换</w:t>
        <w:br/>
        <w:t>D.系统化</w:t>
        <w:br/>
        <w:br/>
        <w:t>【答案】：A</w:t>
      </w:r>
      <w:r>
        <w:t xml:space="preserve"> </w:t>
      </w:r>
    </w:p>
    <w:p>
      <w:r>
        <w:t>71、关于信托（契约）型股权投资基金，以下表述错误的是（　　）</w:t>
        <w:br/>
        <w:t>A.除基金合同另有约定外，每份基金份额应具有同等权益</w:t>
        <w:br/>
        <w:t>B.通常情况下基金份额的转让只涉及出让方、受让方及基金管理人，按照基金合同的约定办理转让手续即可</w:t>
        <w:br/>
        <w:t>C.由基金管理人在市场监督管理部门办理工商登记，基金权益登记事项可由基金管理人自行办理，也可以委托持牌的基金服务机构办理</w:t>
        <w:br/>
        <w:t>D.基金的清算由基金清算小组负责，清算小组由基金管理人，托管人及相关中介服务机构组成</w:t>
        <w:br/>
        <w:br/>
        <w:t xml:space="preserve">【答案】：C </w:t>
      </w:r>
    </w:p>
    <w:p>
      <w:r>
        <w:t>72、教学反思最集中地体现在（　　　）阶段。</w:t>
        <w:br/>
        <w:t>A.具体经验</w:t>
        <w:br/>
        <w:t>B.观察与分析</w:t>
        <w:br/>
        <w:t>C.重新概括</w:t>
        <w:br/>
        <w:t>D.积极验证</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73、研究人与机器的关系，目的在于达成人机合一理想状态的学科是（　　　）。</w:t>
        <w:br/>
        <w:t>A.管理心理学</w:t>
        <w:br/>
        <w:t>B.工程心理学</w:t>
        <w:br/>
        <w:t>C.认知心理学</w:t>
        <w:br/>
        <w:t>D.实验心理学</w:t>
        <w:br/>
        <w:br/>
        <w:t xml:space="preserve">【答案】：B </w:t>
      </w:r>
    </w:p>
    <w:p>
      <w:r>
        <w:t>74、可以采取发行新股的方式进行增资的股权投资基金是（   ）。</w:t>
        <w:br/>
        <w:t>A.有限责任公司型</w:t>
        <w:br/>
        <w:t>B.合伙型</w:t>
        <w:br/>
        <w:t>C.股份有限公司型</w:t>
        <w:br/>
        <w:t>D.契约型</w:t>
        <w:br/>
        <w:br/>
        <w:t xml:space="preserve">【答案】：C </w:t>
      </w:r>
    </w:p>
    <w:p>
      <w:r>
        <w:t xml:space="preserve">75、某公司购入500吨棉花，价格为14120元/吨，为避免价格风险，该公司以14200元/吨价格在郑州商品交易所做套期保值交易，棉花3个月后交割的期货合约上做卖出保值并成交。两个月后，该公司以12600元/吨的价格将该批棉花卖出，同时以12700元/吨的成交价格将持有的期货合约平仓。该公司该笔保值交易的结果为（　　　）元。（其他费用忽略） </w:t>
        <w:br/>
        <w:t>A.盈利10000</w:t>
        <w:br/>
        <w:t>B.亏损12000</w:t>
        <w:br/>
        <w:t>C.盈利12000</w:t>
        <w:br/>
        <w:t>D.亏损10000</w:t>
        <w:br/>
        <w:br/>
        <w:t xml:space="preserve">【答案】：D </w:t>
      </w:r>
    </w:p>
    <w:p>
      <w:r>
        <w:t>76、一个人在心理活动的强度、灵活性、稳定性等动力方面所表现出来的特征称为（　　　）。</w:t>
        <w:br/>
        <w:t>A.意志</w:t>
        <w:br/>
        <w:t>B.动机</w:t>
        <w:br/>
        <w:t>C.气质</w:t>
        <w:br/>
        <w:t>D.能力</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77、如果教师喜欢某些学生，对他们抱有较高期望，经过一段时间，学生感受到教师的关怀、爱护和信任，会更加自尊、自信、自爱、自强，诱发出一种积极向上的激情。这说明（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【答案】：A</w:t>
      </w:r>
      <w:r>
        <w:t xml:space="preserve"> </w:t>
      </w:r>
    </w:p>
    <w:p>
      <w:r>
        <w:t>78、1963年出版了潘菽主编的《教育心理学》，这一事件处于新中国教育心理学发展的哪一个历史时期（　　　）。</w:t>
        <w:br/>
        <w:t>A.新生期</w:t>
        <w:br/>
        <w:t>B.破坏期</w:t>
        <w:br/>
        <w:t>C.繁荣期</w:t>
        <w:br/>
        <w:t>D.改造期</w:t>
        <w:br/>
        <w:br/>
        <w:t xml:space="preserve">【答案】：C </w:t>
      </w:r>
    </w:p>
    <w:p>
      <w:r>
        <w:t>79、投资者投资股权投资基金的重要前提是（   ）。</w:t>
        <w:br/>
        <w:t>A.受到基金管理人开展的投资者教育</w:t>
        <w:br/>
        <w:t>B.充分调研，审慎选择基金管理人</w:t>
        <w:br/>
        <w:t>C.基金管理人了解自身的投资需求</w:t>
        <w:br/>
        <w:t>D.获取到投资基金拟投资项目信息</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80、短时记忆容量有限，为了使其包含更多的信息，可采用的方式是（　　　）。</w:t>
        <w:br/>
        <w:t>A.感觉登记</w:t>
        <w:br/>
        <w:t>B.注意</w:t>
        <w:br/>
        <w:t>C.组块</w:t>
        <w:br/>
        <w:t>D.复述</w:t>
        <w:br/>
        <w:br/>
        <w:t>【答案】：C</w:t>
      </w:r>
      <w:r>
        <w:t xml:space="preserve"> </w:t>
      </w:r>
    </w:p>
    <w:p>
      <w:r>
        <w:t xml:space="preserve">81、套期保值是通过建立（　　　）机制，以规避价格风险的一种交易方式。 </w:t>
        <w:br/>
        <w:t>A.期货市场替代现货市场</w:t>
        <w:br/>
        <w:t>B.期货市场与现货市场之间盈亏冲抵</w:t>
        <w:br/>
        <w:t>C.以小博大的杠杆</w:t>
        <w:br/>
        <w:t>D.买空卖空的双向交易</w:t>
        <w:br/>
        <w:br/>
        <w:t xml:space="preserve">【答案】：B </w:t>
      </w:r>
    </w:p>
    <w:p>
      <w:r>
        <w:t>82、基金托管的服务内容不包括（   ）。</w:t>
        <w:br/>
        <w:t>A.基金估值</w:t>
        <w:br/>
        <w:t>B.账户管理</w:t>
        <w:br/>
        <w:t>C.会计核算</w:t>
        <w:br/>
        <w:t>D.份额登记</w:t>
        <w:br/>
        <w:br/>
        <w:t xml:space="preserve">【答案】：D </w:t>
      </w:r>
    </w:p>
    <w:p>
      <w:r>
        <w:t>83、以下属于合伙型股权投资基金合同中的必备条款是（   ）</w:t>
        <w:br/>
        <w:t>A.I、II、IV</w:t>
        <w:br/>
        <w:t>B.I、II、III、IV</w:t>
        <w:br/>
        <w:t>C.I、III</w:t>
        <w:br/>
        <w:t>D.II、III、IV</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84、联结理论的核心概念是（　　　）。</w:t>
        <w:br/>
        <w:t>A.同化</w:t>
        <w:br/>
        <w:t>B.异化</w:t>
        <w:br/>
        <w:t>C.内化</w:t>
        <w:br/>
        <w:t>D.强化</w:t>
        <w:br/>
        <w:br/>
        <w:t>【答案】：D</w:t>
      </w:r>
      <w:r>
        <w:t xml:space="preserve"> </w:t>
      </w:r>
    </w:p>
    <w:p>
      <w:r>
        <w:t>85、有一种动机理论认为，动机激励力量的大小取决于目标的价值与实现目标的可能性两个因素的乘积。这种动机理论被称为（　　　）。</w:t>
        <w:br/>
        <w:t>A.自我实现理论</w:t>
        <w:br/>
        <w:t>B.成败归因理论</w:t>
        <w:br/>
        <w:t>C.动机期望理论</w:t>
        <w:br/>
        <w:t>D.成就动机理论</w:t>
        <w:br/>
        <w:br/>
        <w:t xml:space="preserve">【答案】：C </w:t>
      </w:r>
    </w:p>
    <w:p>
      <w:r>
        <w:t>86、儿童自我意识发展的第三阶段是（　　　）。</w:t>
        <w:br/>
        <w:t>A.社会自我</w:t>
        <w:br/>
        <w:t>B.心理自我</w:t>
        <w:br/>
        <w:t>C.生理自我</w:t>
        <w:br/>
        <w:t>D.精神自我</w:t>
        <w:br/>
        <w:br/>
        <w:t xml:space="preserve">【答案】：B </w:t>
      </w:r>
    </w:p>
    <w:p>
      <w:r>
        <w:t>87、某学生在考试时正想作弊，突然与老师的目光相遇，一种不安之感制止了作弊，这种道德情操从形式上看主要是（　　　）。</w:t>
        <w:br/>
        <w:t>A.伦理道德情操</w:t>
        <w:br/>
        <w:t>B.理情道德情操</w:t>
        <w:br/>
        <w:t>C.直觉道德情操</w:t>
        <w:br/>
        <w:t>D.与具体道德形象相联系的道德情操</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88、“大五”人格理论有五大因素。“代表个人能与人和睦相处的程度，得分高者表现为信任，直率，利他。”这个因素是（　　　）。</w:t>
        <w:br/>
        <w:t>A.外倾性</w:t>
        <w:br/>
        <w:t>B.宜人性</w:t>
        <w:br/>
        <w:t>C.责任心</w:t>
        <w:br/>
        <w:t>D.开放性</w:t>
        <w:br/>
        <w:br/>
        <w:t>【答案】：B</w:t>
      </w:r>
      <w:r>
        <w:t xml:space="preserve"> </w:t>
      </w:r>
    </w:p>
    <w:p>
      <w:r>
        <w:t>89、创造性思维的核心是（　　　）。</w:t>
        <w:br/>
        <w:t>A.发散思维</w:t>
        <w:br/>
        <w:t>B.分析思维</w:t>
        <w:br/>
        <w:t>C.形象思维</w:t>
        <w:br/>
        <w:t>D.抽象思维</w:t>
        <w:br/>
        <w:br/>
        <w:t xml:space="preserve">【答案】：A </w:t>
      </w:r>
    </w:p>
    <w:p>
      <w:r>
        <w:t xml:space="preserve">90、刘某以2100元／吨的价格卖出5月份大豆期货合约一张，同时以2000元／吨的价格买人7月份大豆合约一张，当5月合约和7月份合约价差为（　　　）时，该投资人获利。 </w:t>
        <w:br/>
        <w:t>A.150元</w:t>
        <w:br/>
        <w:t>B.50元</w:t>
        <w:br/>
        <w:t>C.100元</w:t>
        <w:br/>
        <w:t>D.-80元E</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91、下列关于股权投资基金募集流程及先后顺序的描述中，正确的是（   ）。</w:t>
        <w:br/>
        <w:t>A.投资者确认、基金路演期、协议签署及出资</w:t>
        <w:br/>
        <w:t>B.募集筹备期、基金路演期、协议签署及出资</w:t>
        <w:br/>
        <w:t>C.募集筹备期、基金路演期、投资者确认、协议签署及出资</w:t>
        <w:br/>
        <w:t>D.基金路演期、投资者确认、协议签署及出资</w:t>
        <w:br/>
        <w:br/>
        <w:t xml:space="preserve">【答案】：C </w:t>
      </w:r>
    </w:p>
    <w:p>
      <w:r>
        <w:t>92、研究高等教育情景中学生的学与教师的教的基本（　　　）及其规律的科学。</w:t>
        <w:br/>
        <w:t>A.生理现象</w:t>
        <w:br/>
        <w:t>B.教育情景</w:t>
        <w:br/>
        <w:t>C.心理现象</w:t>
        <w:br/>
        <w:t>D.教学情景</w:t>
        <w:br/>
        <w:br/>
        <w:t xml:space="preserve">【答案】：C </w:t>
      </w:r>
    </w:p>
    <w:p>
      <w:r>
        <w:t>93、品德是个性心理特征中具有道德评价意义的部分，是一种（　　　）。</w:t>
        <w:br/>
        <w:t>A.心理现象</w:t>
        <w:br/>
        <w:t>B.社会现象</w:t>
        <w:br/>
        <w:t>C.生理现象</w:t>
        <w:br/>
        <w:t>D.管理现象</w:t>
        <w:br/>
        <w:br/>
        <w:t xml:space="preserve">【答案】：A </w:t>
      </w:r>
    </w:p>
    <w:p>
      <w:r>
        <w:t>94、（　　　）是个体想象中他人对自己的看法，以及由此而产生的自我感。</w:t>
        <w:br/>
        <w:t>A.投射自我</w:t>
        <w:br/>
        <w:t>B.理想自我</w:t>
        <w:br/>
        <w:t>C.社会自我</w:t>
        <w:br/>
        <w:t>D.镜中自我</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95、大学生正处于认知发展的（　　　）。</w:t>
        <w:br/>
        <w:t>A.平稳期</w:t>
        <w:br/>
        <w:t>B.高原期</w:t>
        <w:br/>
        <w:t>C.高峰期</w:t>
        <w:br/>
        <w:t>D.下降期</w:t>
        <w:br/>
        <w:br/>
        <w:t>【答案】：C</w:t>
      </w:r>
      <w:r>
        <w:t xml:space="preserve"> </w:t>
      </w:r>
    </w:p>
    <w:p>
      <w:r>
        <w:t>96、大学生自我意识总体上是随年级上升而发展，自我意识发展的“转折期”是（　　　）。</w:t>
        <w:br/>
        <w:t>A.大一</w:t>
        <w:br/>
        <w:t>B.大二</w:t>
        <w:br/>
        <w:t>C.大三</w:t>
        <w:br/>
        <w:t>D.大四</w:t>
        <w:br/>
        <w:br/>
        <w:t xml:space="preserve">【答案】：C </w:t>
      </w:r>
    </w:p>
    <w:p>
      <w:r>
        <w:t>97、决定心理发展的方向、速度、水平和个别差异的是（　　　）。</w:t>
        <w:br/>
        <w:t>A.遗传因素</w:t>
        <w:br/>
        <w:t>B.学习</w:t>
        <w:br/>
        <w:t>C.社会生活条件</w:t>
        <w:br/>
        <w:t>D.经验</w:t>
        <w:br/>
        <w:br/>
        <w:t xml:space="preserve">【答案】：C </w:t>
      </w:r>
    </w:p>
    <w:p>
      <w:r>
        <w:t>98、教师的角色认同处于教师职业角色形成的第几阶段（　　　）。</w:t>
        <w:br/>
        <w:t>A.一</w:t>
        <w:br/>
        <w:t>B.二</w:t>
        <w:br/>
        <w:t>C.三</w:t>
        <w:br/>
        <w:t>D.四</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https://d.book118.com/416242034114010041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16242034114010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