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唇膏项目规划设计蓝图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1" w:history="1">
        <w:r>
          <w:rPr>
            <w:rFonts w:ascii="仿宋" w:eastAsia="仿宋" w:hAnsi="仿宋" w:cs="仿宋" w:hint="eastAsia"/>
            <w:lang w:eastAsia="zh-CN"/>
          </w:rPr>
          <w:t>序言</w:t>
        </w:r>
        <w:r>
          <w:tab/>
        </w:r>
        <w:r>
          <w:fldChar w:fldCharType="begin"/>
        </w:r>
        <w:r>
          <w:instrText xml:space="preserve"> PAGEREF _Toc1311 \h </w:instrText>
        </w:r>
        <w:r>
          <w:fldChar w:fldCharType="separate"/>
        </w:r>
        <w:r>
          <w:t>3</w:t>
        </w:r>
        <w:r>
          <w:fldChar w:fldCharType="end"/>
        </w:r>
      </w:hyperlink>
    </w:p>
    <w:p>
      <w:pPr>
        <w:pStyle w:val="TOC1"/>
        <w:tabs>
          <w:tab w:val="right" w:leader="dot" w:pos="8306"/>
        </w:tabs>
      </w:pPr>
      <w:hyperlink w:anchor="_Toc15409" w:history="1">
        <w:r>
          <w:rPr>
            <w:rFonts w:ascii="仿宋" w:eastAsia="仿宋" w:hAnsi="仿宋" w:cs="仿宋" w:hint="eastAsia"/>
            <w:lang w:eastAsia="zh-CN"/>
          </w:rPr>
          <w:t>一、唇膏项目选址可行性分析</w:t>
        </w:r>
        <w:r>
          <w:tab/>
        </w:r>
        <w:r>
          <w:fldChar w:fldCharType="begin"/>
        </w:r>
        <w:r>
          <w:instrText xml:space="preserve"> PAGEREF _Toc15409 \h </w:instrText>
        </w:r>
        <w:r>
          <w:fldChar w:fldCharType="separate"/>
        </w:r>
        <w:r>
          <w:t>3</w:t>
        </w:r>
        <w:r>
          <w:fldChar w:fldCharType="end"/>
        </w:r>
      </w:hyperlink>
    </w:p>
    <w:p>
      <w:pPr>
        <w:pStyle w:val="TOC2"/>
        <w:tabs>
          <w:tab w:val="right" w:leader="dot" w:pos="8306"/>
        </w:tabs>
      </w:pPr>
      <w:hyperlink w:anchor="_Toc16932" w:history="1">
        <w:r>
          <w:rPr>
            <w:rFonts w:ascii="仿宋" w:eastAsia="仿宋" w:hAnsi="仿宋" w:cs="仿宋" w:hint="eastAsia"/>
            <w:lang w:eastAsia="zh-CN"/>
          </w:rPr>
          <w:t>(一)、唇膏项目选址</w:t>
        </w:r>
        <w:r>
          <w:tab/>
        </w:r>
        <w:r>
          <w:fldChar w:fldCharType="begin"/>
        </w:r>
        <w:r>
          <w:instrText xml:space="preserve"> PAGEREF _Toc16932 \h </w:instrText>
        </w:r>
        <w:r>
          <w:fldChar w:fldCharType="separate"/>
        </w:r>
        <w:r>
          <w:t>3</w:t>
        </w:r>
        <w:r>
          <w:fldChar w:fldCharType="end"/>
        </w:r>
      </w:hyperlink>
    </w:p>
    <w:p>
      <w:pPr>
        <w:pStyle w:val="TOC2"/>
        <w:tabs>
          <w:tab w:val="right" w:leader="dot" w:pos="8306"/>
        </w:tabs>
      </w:pPr>
      <w:hyperlink w:anchor="_Toc12163" w:history="1">
        <w:r>
          <w:rPr>
            <w:rFonts w:ascii="仿宋" w:eastAsia="仿宋" w:hAnsi="仿宋" w:cs="仿宋" w:hint="eastAsia"/>
            <w:lang w:eastAsia="zh-CN"/>
          </w:rPr>
          <w:t>(二)、用地控制指标</w:t>
        </w:r>
        <w:r>
          <w:tab/>
        </w:r>
        <w:r>
          <w:fldChar w:fldCharType="begin"/>
        </w:r>
        <w:r>
          <w:instrText xml:space="preserve"> PAGEREF _Toc12163 \h </w:instrText>
        </w:r>
        <w:r>
          <w:fldChar w:fldCharType="separate"/>
        </w:r>
        <w:r>
          <w:t>3</w:t>
        </w:r>
        <w:r>
          <w:fldChar w:fldCharType="end"/>
        </w:r>
      </w:hyperlink>
    </w:p>
    <w:p>
      <w:pPr>
        <w:pStyle w:val="TOC2"/>
        <w:tabs>
          <w:tab w:val="right" w:leader="dot" w:pos="8306"/>
        </w:tabs>
      </w:pPr>
      <w:hyperlink w:anchor="_Toc10161" w:history="1">
        <w:r>
          <w:rPr>
            <w:rFonts w:ascii="仿宋" w:eastAsia="仿宋" w:hAnsi="仿宋" w:cs="仿宋" w:hint="eastAsia"/>
            <w:lang w:eastAsia="zh-CN"/>
          </w:rPr>
          <w:t>(三)、节约用地措施</w:t>
        </w:r>
        <w:r>
          <w:tab/>
        </w:r>
        <w:r>
          <w:fldChar w:fldCharType="begin"/>
        </w:r>
        <w:r>
          <w:instrText xml:space="preserve"> PAGEREF _Toc10161 \h </w:instrText>
        </w:r>
        <w:r>
          <w:fldChar w:fldCharType="separate"/>
        </w:r>
        <w:r>
          <w:t>5</w:t>
        </w:r>
        <w:r>
          <w:fldChar w:fldCharType="end"/>
        </w:r>
      </w:hyperlink>
    </w:p>
    <w:p>
      <w:pPr>
        <w:pStyle w:val="TOC2"/>
        <w:tabs>
          <w:tab w:val="right" w:leader="dot" w:pos="8306"/>
        </w:tabs>
      </w:pPr>
      <w:hyperlink w:anchor="_Toc1139" w:history="1">
        <w:r>
          <w:rPr>
            <w:rFonts w:ascii="仿宋" w:eastAsia="仿宋" w:hAnsi="仿宋" w:cs="仿宋" w:hint="eastAsia"/>
            <w:lang w:eastAsia="zh-CN"/>
          </w:rPr>
          <w:t>(四)、总图布置方案</w:t>
        </w:r>
        <w:r>
          <w:tab/>
        </w:r>
        <w:r>
          <w:fldChar w:fldCharType="begin"/>
        </w:r>
        <w:r>
          <w:instrText xml:space="preserve"> PAGEREF _Toc1139 \h </w:instrText>
        </w:r>
        <w:r>
          <w:fldChar w:fldCharType="separate"/>
        </w:r>
        <w:r>
          <w:t>6</w:t>
        </w:r>
        <w:r>
          <w:fldChar w:fldCharType="end"/>
        </w:r>
      </w:hyperlink>
    </w:p>
    <w:p>
      <w:pPr>
        <w:pStyle w:val="TOC2"/>
        <w:tabs>
          <w:tab w:val="right" w:leader="dot" w:pos="8306"/>
        </w:tabs>
      </w:pPr>
      <w:hyperlink w:anchor="_Toc19384" w:history="1">
        <w:r>
          <w:rPr>
            <w:rFonts w:ascii="仿宋" w:eastAsia="仿宋" w:hAnsi="仿宋" w:cs="仿宋" w:hint="eastAsia"/>
            <w:lang w:eastAsia="zh-CN"/>
          </w:rPr>
          <w:t>(五)、选址综合评价</w:t>
        </w:r>
        <w:r>
          <w:tab/>
        </w:r>
        <w:r>
          <w:fldChar w:fldCharType="begin"/>
        </w:r>
        <w:r>
          <w:instrText xml:space="preserve"> PAGEREF _Toc19384 \h </w:instrText>
        </w:r>
        <w:r>
          <w:fldChar w:fldCharType="separate"/>
        </w:r>
        <w:r>
          <w:t>7</w:t>
        </w:r>
        <w:r>
          <w:fldChar w:fldCharType="end"/>
        </w:r>
      </w:hyperlink>
    </w:p>
    <w:p>
      <w:pPr>
        <w:pStyle w:val="TOC1"/>
        <w:tabs>
          <w:tab w:val="right" w:leader="dot" w:pos="8306"/>
        </w:tabs>
      </w:pPr>
      <w:hyperlink w:anchor="_Toc5370" w:history="1">
        <w:r>
          <w:rPr>
            <w:rFonts w:ascii="仿宋" w:eastAsia="仿宋" w:hAnsi="仿宋" w:cs="仿宋" w:hint="eastAsia"/>
            <w:lang w:eastAsia="zh-CN"/>
          </w:rPr>
          <w:t>二、工艺说明</w:t>
        </w:r>
        <w:r>
          <w:tab/>
        </w:r>
        <w:r>
          <w:fldChar w:fldCharType="begin"/>
        </w:r>
        <w:r>
          <w:instrText xml:space="preserve"> PAGEREF _Toc5370 \h </w:instrText>
        </w:r>
        <w:r>
          <w:fldChar w:fldCharType="separate"/>
        </w:r>
        <w:r>
          <w:t>8</w:t>
        </w:r>
        <w:r>
          <w:fldChar w:fldCharType="end"/>
        </w:r>
      </w:hyperlink>
    </w:p>
    <w:p>
      <w:pPr>
        <w:pStyle w:val="TOC2"/>
        <w:tabs>
          <w:tab w:val="right" w:leader="dot" w:pos="8306"/>
        </w:tabs>
      </w:pPr>
      <w:hyperlink w:anchor="_Toc29936" w:history="1">
        <w:r>
          <w:rPr>
            <w:rFonts w:ascii="仿宋" w:eastAsia="仿宋" w:hAnsi="仿宋" w:cs="仿宋" w:hint="eastAsia"/>
            <w:lang w:eastAsia="zh-CN"/>
          </w:rPr>
          <w:t>(一)、技术管理特点</w:t>
        </w:r>
        <w:r>
          <w:tab/>
        </w:r>
        <w:r>
          <w:fldChar w:fldCharType="begin"/>
        </w:r>
        <w:r>
          <w:instrText xml:space="preserve"> PAGEREF _Toc29936 \h </w:instrText>
        </w:r>
        <w:r>
          <w:fldChar w:fldCharType="separate"/>
        </w:r>
        <w:r>
          <w:t>8</w:t>
        </w:r>
        <w:r>
          <w:fldChar w:fldCharType="end"/>
        </w:r>
      </w:hyperlink>
    </w:p>
    <w:p>
      <w:pPr>
        <w:pStyle w:val="TOC2"/>
        <w:tabs>
          <w:tab w:val="right" w:leader="dot" w:pos="8306"/>
        </w:tabs>
      </w:pPr>
      <w:hyperlink w:anchor="_Toc5899" w:history="1">
        <w:r>
          <w:rPr>
            <w:rFonts w:ascii="仿宋" w:eastAsia="仿宋" w:hAnsi="仿宋" w:cs="仿宋" w:hint="eastAsia"/>
            <w:lang w:eastAsia="zh-CN"/>
          </w:rPr>
          <w:t>(二)、唇膏项目工艺技术设计方案</w:t>
        </w:r>
        <w:r>
          <w:tab/>
        </w:r>
        <w:r>
          <w:fldChar w:fldCharType="begin"/>
        </w:r>
        <w:r>
          <w:instrText xml:space="preserve"> PAGEREF _Toc5899 \h </w:instrText>
        </w:r>
        <w:r>
          <w:fldChar w:fldCharType="separate"/>
        </w:r>
        <w:r>
          <w:t>9</w:t>
        </w:r>
        <w:r>
          <w:fldChar w:fldCharType="end"/>
        </w:r>
      </w:hyperlink>
    </w:p>
    <w:p>
      <w:pPr>
        <w:pStyle w:val="TOC2"/>
        <w:tabs>
          <w:tab w:val="right" w:leader="dot" w:pos="8306"/>
        </w:tabs>
      </w:pPr>
      <w:hyperlink w:anchor="_Toc19251" w:history="1">
        <w:r>
          <w:rPr>
            <w:rFonts w:ascii="仿宋" w:eastAsia="仿宋" w:hAnsi="仿宋" w:cs="仿宋" w:hint="eastAsia"/>
            <w:lang w:eastAsia="zh-CN"/>
          </w:rPr>
          <w:t>(三)、设备选型方案</w:t>
        </w:r>
        <w:r>
          <w:tab/>
        </w:r>
        <w:r>
          <w:fldChar w:fldCharType="begin"/>
        </w:r>
        <w:r>
          <w:instrText xml:space="preserve"> PAGEREF _Toc19251 \h </w:instrText>
        </w:r>
        <w:r>
          <w:fldChar w:fldCharType="separate"/>
        </w:r>
        <w:r>
          <w:t>10</w:t>
        </w:r>
        <w:r>
          <w:fldChar w:fldCharType="end"/>
        </w:r>
      </w:hyperlink>
    </w:p>
    <w:p>
      <w:pPr>
        <w:pStyle w:val="TOC1"/>
        <w:tabs>
          <w:tab w:val="right" w:leader="dot" w:pos="8306"/>
        </w:tabs>
      </w:pPr>
      <w:hyperlink w:anchor="_Toc32258" w:history="1">
        <w:r>
          <w:rPr>
            <w:rFonts w:ascii="仿宋" w:eastAsia="仿宋" w:hAnsi="仿宋" w:cs="仿宋" w:hint="eastAsia"/>
            <w:lang w:eastAsia="zh-CN"/>
          </w:rPr>
          <w:t>三、唇膏项目概论</w:t>
        </w:r>
        <w:r>
          <w:tab/>
        </w:r>
        <w:r>
          <w:fldChar w:fldCharType="begin"/>
        </w:r>
        <w:r>
          <w:instrText xml:space="preserve"> PAGEREF _Toc32258 \h </w:instrText>
        </w:r>
        <w:r>
          <w:fldChar w:fldCharType="separate"/>
        </w:r>
        <w:r>
          <w:t>12</w:t>
        </w:r>
        <w:r>
          <w:fldChar w:fldCharType="end"/>
        </w:r>
      </w:hyperlink>
    </w:p>
    <w:p>
      <w:pPr>
        <w:pStyle w:val="TOC2"/>
        <w:tabs>
          <w:tab w:val="right" w:leader="dot" w:pos="8306"/>
        </w:tabs>
      </w:pPr>
      <w:hyperlink w:anchor="_Toc23468" w:history="1">
        <w:r>
          <w:rPr>
            <w:rFonts w:ascii="仿宋" w:eastAsia="仿宋" w:hAnsi="仿宋" w:cs="仿宋" w:hint="eastAsia"/>
            <w:lang w:eastAsia="zh-CN"/>
          </w:rPr>
          <w:t>(一)、唇膏项目概况</w:t>
        </w:r>
        <w:r>
          <w:tab/>
        </w:r>
        <w:r>
          <w:fldChar w:fldCharType="begin"/>
        </w:r>
        <w:r>
          <w:instrText xml:space="preserve"> PAGEREF _Toc23468 \h </w:instrText>
        </w:r>
        <w:r>
          <w:fldChar w:fldCharType="separate"/>
        </w:r>
        <w:r>
          <w:t>12</w:t>
        </w:r>
        <w:r>
          <w:fldChar w:fldCharType="end"/>
        </w:r>
      </w:hyperlink>
    </w:p>
    <w:p>
      <w:pPr>
        <w:pStyle w:val="TOC2"/>
        <w:tabs>
          <w:tab w:val="right" w:leader="dot" w:pos="8306"/>
        </w:tabs>
      </w:pPr>
      <w:hyperlink w:anchor="_Toc29849" w:history="1">
        <w:r>
          <w:rPr>
            <w:rFonts w:ascii="仿宋" w:eastAsia="仿宋" w:hAnsi="仿宋" w:cs="仿宋" w:hint="eastAsia"/>
            <w:lang w:eastAsia="zh-CN"/>
          </w:rPr>
          <w:t>(二)、唇膏项目目标</w:t>
        </w:r>
        <w:r>
          <w:tab/>
        </w:r>
        <w:r>
          <w:fldChar w:fldCharType="begin"/>
        </w:r>
        <w:r>
          <w:instrText xml:space="preserve"> PAGEREF _Toc29849 \h </w:instrText>
        </w:r>
        <w:r>
          <w:fldChar w:fldCharType="separate"/>
        </w:r>
        <w:r>
          <w:t>14</w:t>
        </w:r>
        <w:r>
          <w:fldChar w:fldCharType="end"/>
        </w:r>
      </w:hyperlink>
    </w:p>
    <w:p>
      <w:pPr>
        <w:pStyle w:val="TOC2"/>
        <w:tabs>
          <w:tab w:val="right" w:leader="dot" w:pos="8306"/>
        </w:tabs>
      </w:pPr>
      <w:hyperlink w:anchor="_Toc6021" w:history="1">
        <w:r>
          <w:rPr>
            <w:rFonts w:ascii="仿宋" w:eastAsia="仿宋" w:hAnsi="仿宋" w:cs="仿宋" w:hint="eastAsia"/>
            <w:lang w:eastAsia="zh-CN"/>
          </w:rPr>
          <w:t>(三)、唇膏项目提出的理由</w:t>
        </w:r>
        <w:r>
          <w:tab/>
        </w:r>
        <w:r>
          <w:fldChar w:fldCharType="begin"/>
        </w:r>
        <w:r>
          <w:instrText xml:space="preserve"> PAGEREF _Toc6021 \h </w:instrText>
        </w:r>
        <w:r>
          <w:fldChar w:fldCharType="separate"/>
        </w:r>
        <w:r>
          <w:t>15</w:t>
        </w:r>
        <w:r>
          <w:fldChar w:fldCharType="end"/>
        </w:r>
      </w:hyperlink>
    </w:p>
    <w:p>
      <w:pPr>
        <w:pStyle w:val="TOC2"/>
        <w:tabs>
          <w:tab w:val="right" w:leader="dot" w:pos="8306"/>
        </w:tabs>
      </w:pPr>
      <w:hyperlink w:anchor="_Toc7004" w:history="1">
        <w:r>
          <w:rPr>
            <w:rFonts w:ascii="仿宋" w:eastAsia="仿宋" w:hAnsi="仿宋" w:cs="仿宋" w:hint="eastAsia"/>
            <w:lang w:eastAsia="zh-CN"/>
          </w:rPr>
          <w:t>(四)、唇膏项目意义</w:t>
        </w:r>
        <w:r>
          <w:tab/>
        </w:r>
        <w:r>
          <w:fldChar w:fldCharType="begin"/>
        </w:r>
        <w:r>
          <w:instrText xml:space="preserve"> PAGEREF _Toc7004 \h </w:instrText>
        </w:r>
        <w:r>
          <w:fldChar w:fldCharType="separate"/>
        </w:r>
        <w:r>
          <w:t>16</w:t>
        </w:r>
        <w:r>
          <w:fldChar w:fldCharType="end"/>
        </w:r>
      </w:hyperlink>
    </w:p>
    <w:p>
      <w:pPr>
        <w:pStyle w:val="TOC2"/>
        <w:tabs>
          <w:tab w:val="right" w:leader="dot" w:pos="8306"/>
        </w:tabs>
      </w:pPr>
      <w:hyperlink w:anchor="_Toc26870" w:history="1">
        <w:r>
          <w:rPr>
            <w:rFonts w:ascii="仿宋" w:eastAsia="仿宋" w:hAnsi="仿宋" w:cs="仿宋" w:hint="eastAsia"/>
            <w:lang w:eastAsia="zh-CN"/>
          </w:rPr>
          <w:t>(五)、唇膏项目背景</w:t>
        </w:r>
        <w:r>
          <w:tab/>
        </w:r>
        <w:r>
          <w:fldChar w:fldCharType="begin"/>
        </w:r>
        <w:r>
          <w:instrText xml:space="preserve"> PAGEREF _Toc26870 \h </w:instrText>
        </w:r>
        <w:r>
          <w:fldChar w:fldCharType="separate"/>
        </w:r>
        <w:r>
          <w:t>17</w:t>
        </w:r>
        <w:r>
          <w:fldChar w:fldCharType="end"/>
        </w:r>
      </w:hyperlink>
    </w:p>
    <w:p>
      <w:pPr>
        <w:pStyle w:val="TOC1"/>
        <w:tabs>
          <w:tab w:val="right" w:leader="dot" w:pos="8306"/>
        </w:tabs>
      </w:pPr>
      <w:hyperlink w:anchor="_Toc22521" w:history="1">
        <w:r>
          <w:rPr>
            <w:rFonts w:ascii="仿宋" w:eastAsia="仿宋" w:hAnsi="仿宋" w:cs="仿宋" w:hint="eastAsia"/>
            <w:lang w:eastAsia="zh-CN"/>
          </w:rPr>
          <w:t>四、产品规划分析</w:t>
        </w:r>
        <w:r>
          <w:tab/>
        </w:r>
        <w:r>
          <w:fldChar w:fldCharType="begin"/>
        </w:r>
        <w:r>
          <w:instrText xml:space="preserve"> PAGEREF _Toc22521 \h </w:instrText>
        </w:r>
        <w:r>
          <w:fldChar w:fldCharType="separate"/>
        </w:r>
        <w:r>
          <w:t>18</w:t>
        </w:r>
        <w:r>
          <w:fldChar w:fldCharType="end"/>
        </w:r>
      </w:hyperlink>
    </w:p>
    <w:p>
      <w:pPr>
        <w:pStyle w:val="TOC2"/>
        <w:tabs>
          <w:tab w:val="right" w:leader="dot" w:pos="8306"/>
        </w:tabs>
      </w:pPr>
      <w:hyperlink w:anchor="_Toc6633" w:history="1">
        <w:r>
          <w:rPr>
            <w:rFonts w:ascii="仿宋" w:eastAsia="仿宋" w:hAnsi="仿宋" w:cs="仿宋" w:hint="eastAsia"/>
            <w:lang w:eastAsia="zh-CN"/>
          </w:rPr>
          <w:t>(一)、产品规划</w:t>
        </w:r>
        <w:r>
          <w:tab/>
        </w:r>
        <w:r>
          <w:fldChar w:fldCharType="begin"/>
        </w:r>
        <w:r>
          <w:instrText xml:space="preserve"> PAGEREF _Toc6633 \h </w:instrText>
        </w:r>
        <w:r>
          <w:fldChar w:fldCharType="separate"/>
        </w:r>
        <w:r>
          <w:t>18</w:t>
        </w:r>
        <w:r>
          <w:fldChar w:fldCharType="end"/>
        </w:r>
      </w:hyperlink>
    </w:p>
    <w:p>
      <w:pPr>
        <w:pStyle w:val="TOC2"/>
        <w:tabs>
          <w:tab w:val="right" w:leader="dot" w:pos="8306"/>
        </w:tabs>
      </w:pPr>
      <w:hyperlink w:anchor="_Toc9188" w:history="1">
        <w:r>
          <w:rPr>
            <w:rFonts w:ascii="仿宋" w:eastAsia="仿宋" w:hAnsi="仿宋" w:cs="仿宋" w:hint="eastAsia"/>
            <w:lang w:eastAsia="zh-CN"/>
          </w:rPr>
          <w:t>(二)、建设规模</w:t>
        </w:r>
        <w:r>
          <w:tab/>
        </w:r>
        <w:r>
          <w:fldChar w:fldCharType="begin"/>
        </w:r>
        <w:r>
          <w:instrText xml:space="preserve"> PAGEREF _Toc9188 \h </w:instrText>
        </w:r>
        <w:r>
          <w:fldChar w:fldCharType="separate"/>
        </w:r>
        <w:r>
          <w:t>19</w:t>
        </w:r>
        <w:r>
          <w:fldChar w:fldCharType="end"/>
        </w:r>
      </w:hyperlink>
    </w:p>
    <w:p>
      <w:pPr>
        <w:pStyle w:val="TOC1"/>
        <w:tabs>
          <w:tab w:val="right" w:leader="dot" w:pos="8306"/>
        </w:tabs>
      </w:pPr>
      <w:hyperlink w:anchor="_Toc24709" w:history="1">
        <w:r>
          <w:rPr>
            <w:rFonts w:ascii="仿宋" w:eastAsia="仿宋" w:hAnsi="仿宋" w:cs="仿宋" w:hint="eastAsia"/>
            <w:lang w:eastAsia="zh-CN"/>
          </w:rPr>
          <w:t>五、唇膏项目绩效评估</w:t>
        </w:r>
        <w:r>
          <w:tab/>
        </w:r>
        <w:r>
          <w:fldChar w:fldCharType="begin"/>
        </w:r>
        <w:r>
          <w:instrText xml:space="preserve"> PAGEREF _Toc24709 \h </w:instrText>
        </w:r>
        <w:r>
          <w:fldChar w:fldCharType="separate"/>
        </w:r>
        <w:r>
          <w:t>20</w:t>
        </w:r>
        <w:r>
          <w:fldChar w:fldCharType="end"/>
        </w:r>
      </w:hyperlink>
    </w:p>
    <w:p>
      <w:pPr>
        <w:pStyle w:val="TOC2"/>
        <w:tabs>
          <w:tab w:val="right" w:leader="dot" w:pos="8306"/>
        </w:tabs>
      </w:pPr>
      <w:hyperlink w:anchor="_Toc32024" w:history="1">
        <w:r>
          <w:rPr>
            <w:rFonts w:ascii="仿宋" w:eastAsia="仿宋" w:hAnsi="仿宋" w:cs="仿宋" w:hint="eastAsia"/>
            <w:lang w:eastAsia="zh-CN"/>
          </w:rPr>
          <w:t>(一)、绩效评估指标</w:t>
        </w:r>
        <w:r>
          <w:tab/>
        </w:r>
        <w:r>
          <w:fldChar w:fldCharType="begin"/>
        </w:r>
        <w:r>
          <w:instrText xml:space="preserve"> PAGEREF _Toc32024 \h </w:instrText>
        </w:r>
        <w:r>
          <w:fldChar w:fldCharType="separate"/>
        </w:r>
        <w:r>
          <w:t>20</w:t>
        </w:r>
        <w:r>
          <w:fldChar w:fldCharType="end"/>
        </w:r>
      </w:hyperlink>
    </w:p>
    <w:p>
      <w:pPr>
        <w:pStyle w:val="TOC2"/>
        <w:tabs>
          <w:tab w:val="right" w:leader="dot" w:pos="8306"/>
        </w:tabs>
      </w:pPr>
      <w:hyperlink w:anchor="_Toc18793" w:history="1">
        <w:r>
          <w:rPr>
            <w:rFonts w:ascii="仿宋" w:eastAsia="仿宋" w:hAnsi="仿宋" w:cs="仿宋" w:hint="eastAsia"/>
            <w:lang w:eastAsia="zh-CN"/>
          </w:rPr>
          <w:t>(二)、绩效评估方法</w:t>
        </w:r>
        <w:r>
          <w:tab/>
        </w:r>
        <w:r>
          <w:fldChar w:fldCharType="begin"/>
        </w:r>
        <w:r>
          <w:instrText xml:space="preserve"> PAGEREF _Toc18793 \h </w:instrText>
        </w:r>
        <w:r>
          <w:fldChar w:fldCharType="separate"/>
        </w:r>
        <w:r>
          <w:t>21</w:t>
        </w:r>
        <w:r>
          <w:fldChar w:fldCharType="end"/>
        </w:r>
      </w:hyperlink>
    </w:p>
    <w:p>
      <w:pPr>
        <w:pStyle w:val="TOC2"/>
        <w:tabs>
          <w:tab w:val="right" w:leader="dot" w:pos="8306"/>
        </w:tabs>
      </w:pPr>
      <w:hyperlink w:anchor="_Toc29194" w:history="1">
        <w:r>
          <w:rPr>
            <w:rFonts w:ascii="仿宋" w:eastAsia="仿宋" w:hAnsi="仿宋" w:cs="仿宋" w:hint="eastAsia"/>
            <w:lang w:eastAsia="zh-CN"/>
          </w:rPr>
          <w:t>(三)、绩效评估周期</w:t>
        </w:r>
        <w:r>
          <w:tab/>
        </w:r>
        <w:r>
          <w:fldChar w:fldCharType="begin"/>
        </w:r>
        <w:r>
          <w:instrText xml:space="preserve"> PAGEREF _Toc29194 \h </w:instrText>
        </w:r>
        <w:r>
          <w:fldChar w:fldCharType="separate"/>
        </w:r>
        <w:r>
          <w:t>22</w:t>
        </w:r>
        <w:r>
          <w:fldChar w:fldCharType="end"/>
        </w:r>
      </w:hyperlink>
    </w:p>
    <w:p>
      <w:pPr>
        <w:pStyle w:val="TOC1"/>
        <w:tabs>
          <w:tab w:val="right" w:leader="dot" w:pos="8306"/>
        </w:tabs>
      </w:pPr>
      <w:hyperlink w:anchor="_Toc13401" w:history="1">
        <w:r>
          <w:rPr>
            <w:rFonts w:ascii="仿宋" w:eastAsia="仿宋" w:hAnsi="仿宋" w:cs="仿宋" w:hint="eastAsia"/>
            <w:lang w:eastAsia="zh-CN"/>
          </w:rPr>
          <w:t>六、唇膏项目可持续发展</w:t>
        </w:r>
        <w:r>
          <w:tab/>
        </w:r>
        <w:r>
          <w:fldChar w:fldCharType="begin"/>
        </w:r>
        <w:r>
          <w:instrText xml:space="preserve"> PAGEREF _Toc13401 \h </w:instrText>
        </w:r>
        <w:r>
          <w:fldChar w:fldCharType="separate"/>
        </w:r>
        <w:r>
          <w:t>23</w:t>
        </w:r>
        <w:r>
          <w:fldChar w:fldCharType="end"/>
        </w:r>
      </w:hyperlink>
    </w:p>
    <w:p>
      <w:pPr>
        <w:pStyle w:val="TOC2"/>
        <w:tabs>
          <w:tab w:val="right" w:leader="dot" w:pos="8306"/>
        </w:tabs>
      </w:pPr>
      <w:hyperlink w:anchor="_Toc18950" w:history="1">
        <w:r>
          <w:rPr>
            <w:rFonts w:ascii="仿宋" w:eastAsia="仿宋" w:hAnsi="仿宋" w:cs="仿宋" w:hint="eastAsia"/>
            <w:lang w:eastAsia="zh-CN"/>
          </w:rPr>
          <w:t>(一)、可持续战略与实践</w:t>
        </w:r>
        <w:r>
          <w:tab/>
        </w:r>
        <w:r>
          <w:fldChar w:fldCharType="begin"/>
        </w:r>
        <w:r>
          <w:instrText xml:space="preserve"> PAGEREF _Toc18950 \h </w:instrText>
        </w:r>
        <w:r>
          <w:fldChar w:fldCharType="separate"/>
        </w:r>
        <w:r>
          <w:t>23</w:t>
        </w:r>
        <w:r>
          <w:fldChar w:fldCharType="end"/>
        </w:r>
      </w:hyperlink>
    </w:p>
    <w:p>
      <w:pPr>
        <w:pStyle w:val="TOC2"/>
        <w:tabs>
          <w:tab w:val="right" w:leader="dot" w:pos="8306"/>
        </w:tabs>
      </w:pPr>
      <w:hyperlink w:anchor="_Toc32676" w:history="1">
        <w:r>
          <w:rPr>
            <w:rFonts w:ascii="仿宋" w:eastAsia="仿宋" w:hAnsi="仿宋" w:cs="仿宋" w:hint="eastAsia"/>
            <w:lang w:eastAsia="zh-CN"/>
          </w:rPr>
          <w:t>(二)、环保与社会责任</w:t>
        </w:r>
        <w:r>
          <w:tab/>
        </w:r>
        <w:r>
          <w:fldChar w:fldCharType="begin"/>
        </w:r>
        <w:r>
          <w:instrText xml:space="preserve"> PAGEREF _Toc32676 \h </w:instrText>
        </w:r>
        <w:r>
          <w:fldChar w:fldCharType="separate"/>
        </w:r>
        <w:r>
          <w:t>23</w:t>
        </w:r>
        <w:r>
          <w:fldChar w:fldCharType="end"/>
        </w:r>
      </w:hyperlink>
    </w:p>
    <w:p>
      <w:pPr>
        <w:pStyle w:val="TOC1"/>
        <w:tabs>
          <w:tab w:val="right" w:leader="dot" w:pos="8306"/>
        </w:tabs>
      </w:pPr>
      <w:hyperlink w:anchor="_Toc5510" w:history="1">
        <w:r>
          <w:rPr>
            <w:rFonts w:ascii="仿宋" w:eastAsia="仿宋" w:hAnsi="仿宋" w:cs="仿宋" w:hint="eastAsia"/>
            <w:lang w:eastAsia="zh-CN"/>
          </w:rPr>
          <w:t>七、唇膏项目财务管理</w:t>
        </w:r>
        <w:r>
          <w:tab/>
        </w:r>
        <w:r>
          <w:fldChar w:fldCharType="begin"/>
        </w:r>
        <w:r>
          <w:instrText xml:space="preserve"> PAGEREF _Toc5510 \h </w:instrText>
        </w:r>
        <w:r>
          <w:fldChar w:fldCharType="separate"/>
        </w:r>
        <w:r>
          <w:t>24</w:t>
        </w:r>
        <w:r>
          <w:fldChar w:fldCharType="end"/>
        </w:r>
      </w:hyperlink>
    </w:p>
    <w:p>
      <w:pPr>
        <w:pStyle w:val="TOC2"/>
        <w:tabs>
          <w:tab w:val="right" w:leader="dot" w:pos="8306"/>
        </w:tabs>
      </w:pPr>
      <w:hyperlink w:anchor="_Toc8093" w:history="1">
        <w:r>
          <w:rPr>
            <w:rFonts w:ascii="仿宋" w:eastAsia="仿宋" w:hAnsi="仿宋" w:cs="仿宋" w:hint="eastAsia"/>
            <w:lang w:eastAsia="zh-CN"/>
          </w:rPr>
          <w:t>(一)、资金需求大</w:t>
        </w:r>
        <w:r>
          <w:tab/>
        </w:r>
        <w:r>
          <w:fldChar w:fldCharType="begin"/>
        </w:r>
        <w:r>
          <w:instrText xml:space="preserve"> PAGEREF _Toc8093 \h </w:instrText>
        </w:r>
        <w:r>
          <w:fldChar w:fldCharType="separate"/>
        </w:r>
        <w:r>
          <w:t>24</w:t>
        </w:r>
        <w:r>
          <w:fldChar w:fldCharType="end"/>
        </w:r>
      </w:hyperlink>
    </w:p>
    <w:p>
      <w:pPr>
        <w:pStyle w:val="TOC2"/>
        <w:tabs>
          <w:tab w:val="right" w:leader="dot" w:pos="8306"/>
        </w:tabs>
      </w:pPr>
      <w:hyperlink w:anchor="_Toc3661" w:history="1">
        <w:r>
          <w:rPr>
            <w:rFonts w:ascii="仿宋" w:eastAsia="仿宋" w:hAnsi="仿宋" w:cs="仿宋" w:hint="eastAsia"/>
            <w:lang w:eastAsia="zh-CN"/>
          </w:rPr>
          <w:t>(二)、研发周期长</w:t>
        </w:r>
        <w:r>
          <w:tab/>
        </w:r>
        <w:r>
          <w:fldChar w:fldCharType="begin"/>
        </w:r>
        <w:r>
          <w:instrText xml:space="preserve"> PAGEREF _Toc3661 \h </w:instrText>
        </w:r>
        <w:r>
          <w:fldChar w:fldCharType="separate"/>
        </w:r>
        <w:r>
          <w:t>25</w:t>
        </w:r>
        <w:r>
          <w:fldChar w:fldCharType="end"/>
        </w:r>
      </w:hyperlink>
    </w:p>
    <w:p>
      <w:pPr>
        <w:pStyle w:val="TOC2"/>
        <w:tabs>
          <w:tab w:val="right" w:leader="dot" w:pos="8306"/>
        </w:tabs>
      </w:pPr>
      <w:hyperlink w:anchor="_Toc2767" w:history="1">
        <w:r>
          <w:rPr>
            <w:rFonts w:ascii="仿宋" w:eastAsia="仿宋" w:hAnsi="仿宋" w:cs="仿宋" w:hint="eastAsia"/>
            <w:lang w:eastAsia="zh-CN"/>
          </w:rPr>
          <w:t>(三)、市场风险大</w:t>
        </w:r>
        <w:r>
          <w:tab/>
        </w:r>
        <w:r>
          <w:fldChar w:fldCharType="begin"/>
        </w:r>
        <w:r>
          <w:instrText xml:space="preserve"> PAGEREF _Toc2767 \h </w:instrText>
        </w:r>
        <w:r>
          <w:fldChar w:fldCharType="separate"/>
        </w:r>
        <w:r>
          <w:t>27</w:t>
        </w:r>
        <w:r>
          <w:fldChar w:fldCharType="end"/>
        </w:r>
      </w:hyperlink>
    </w:p>
    <w:p>
      <w:pPr>
        <w:pStyle w:val="TOC2"/>
        <w:tabs>
          <w:tab w:val="right" w:leader="dot" w:pos="8306"/>
        </w:tabs>
      </w:pPr>
      <w:hyperlink w:anchor="_Toc11592" w:history="1">
        <w:r>
          <w:rPr>
            <w:rFonts w:ascii="仿宋" w:eastAsia="仿宋" w:hAnsi="仿宋" w:cs="仿宋" w:hint="eastAsia"/>
            <w:lang w:eastAsia="zh-CN"/>
          </w:rPr>
          <w:t>(四)、利润率高</w:t>
        </w:r>
        <w:r>
          <w:tab/>
        </w:r>
        <w:r>
          <w:fldChar w:fldCharType="begin"/>
        </w:r>
        <w:r>
          <w:instrText xml:space="preserve"> PAGEREF _Toc11592 \h </w:instrText>
        </w:r>
        <w:r>
          <w:fldChar w:fldCharType="separate"/>
        </w:r>
        <w:r>
          <w:t>29</w:t>
        </w:r>
        <w:r>
          <w:fldChar w:fldCharType="end"/>
        </w:r>
      </w:hyperlink>
    </w:p>
    <w:p>
      <w:pPr>
        <w:pStyle w:val="TOC1"/>
        <w:tabs>
          <w:tab w:val="right" w:leader="dot" w:pos="8306"/>
        </w:tabs>
      </w:pPr>
      <w:hyperlink w:anchor="_Toc26834" w:history="1">
        <w:r>
          <w:rPr>
            <w:rFonts w:ascii="仿宋" w:eastAsia="仿宋" w:hAnsi="仿宋" w:cs="仿宋" w:hint="eastAsia"/>
            <w:lang w:eastAsia="zh-CN"/>
          </w:rPr>
          <w:t>八、唇膏项目经营效益</w:t>
        </w:r>
        <w:r>
          <w:tab/>
        </w:r>
        <w:r>
          <w:fldChar w:fldCharType="begin"/>
        </w:r>
        <w:r>
          <w:instrText xml:space="preserve"> PAGEREF _Toc26834 \h </w:instrText>
        </w:r>
        <w:r>
          <w:fldChar w:fldCharType="separate"/>
        </w:r>
        <w:r>
          <w:t>31</w:t>
        </w:r>
        <w:r>
          <w:fldChar w:fldCharType="end"/>
        </w:r>
      </w:hyperlink>
    </w:p>
    <w:p>
      <w:pPr>
        <w:pStyle w:val="TOC2"/>
        <w:tabs>
          <w:tab w:val="right" w:leader="dot" w:pos="8306"/>
        </w:tabs>
      </w:pPr>
      <w:hyperlink w:anchor="_Toc19586" w:history="1">
        <w:r>
          <w:rPr>
            <w:rFonts w:ascii="仿宋" w:eastAsia="仿宋" w:hAnsi="仿宋" w:cs="仿宋" w:hint="eastAsia"/>
            <w:lang w:eastAsia="zh-CN"/>
          </w:rPr>
          <w:t>(一)、经济评价财务测算</w:t>
        </w:r>
        <w:r>
          <w:tab/>
        </w:r>
        <w:r>
          <w:fldChar w:fldCharType="begin"/>
        </w:r>
        <w:r>
          <w:instrText xml:space="preserve"> PAGEREF _Toc19586 \h </w:instrText>
        </w:r>
        <w:r>
          <w:fldChar w:fldCharType="separate"/>
        </w:r>
        <w:r>
          <w:t>31</w:t>
        </w:r>
        <w:r>
          <w:fldChar w:fldCharType="end"/>
        </w:r>
      </w:hyperlink>
    </w:p>
    <w:p>
      <w:pPr>
        <w:pStyle w:val="TOC2"/>
        <w:tabs>
          <w:tab w:val="right" w:leader="dot" w:pos="8306"/>
        </w:tabs>
      </w:pPr>
      <w:hyperlink w:anchor="_Toc8442" w:history="1">
        <w:r>
          <w:rPr>
            <w:rFonts w:ascii="仿宋" w:eastAsia="仿宋" w:hAnsi="仿宋" w:cs="仿宋" w:hint="eastAsia"/>
            <w:lang w:eastAsia="zh-CN"/>
          </w:rPr>
          <w:t>(二)、唇膏项目盈利能力分析</w:t>
        </w:r>
        <w:r>
          <w:tab/>
        </w:r>
        <w:r>
          <w:fldChar w:fldCharType="begin"/>
        </w:r>
        <w:r>
          <w:instrText xml:space="preserve"> PAGEREF _Toc8442 \h </w:instrText>
        </w:r>
        <w:r>
          <w:fldChar w:fldCharType="separate"/>
        </w:r>
        <w:r>
          <w:t>32</w:t>
        </w:r>
        <w:r>
          <w:fldChar w:fldCharType="end"/>
        </w:r>
      </w:hyperlink>
    </w:p>
    <w:p>
      <w:pPr>
        <w:pStyle w:val="TOC1"/>
        <w:tabs>
          <w:tab w:val="right" w:leader="dot" w:pos="8306"/>
        </w:tabs>
      </w:pPr>
      <w:hyperlink w:anchor="_Toc7598" w:history="1">
        <w:r>
          <w:rPr>
            <w:rFonts w:ascii="仿宋" w:eastAsia="仿宋" w:hAnsi="仿宋" w:cs="仿宋" w:hint="eastAsia"/>
            <w:lang w:eastAsia="zh-CN"/>
          </w:rPr>
          <w:t>九、生产安全保护</w:t>
        </w:r>
        <w:r>
          <w:tab/>
        </w:r>
        <w:r>
          <w:fldChar w:fldCharType="begin"/>
        </w:r>
        <w:r>
          <w:instrText xml:space="preserve"> PAGEREF _Toc7598 \h </w:instrText>
        </w:r>
        <w:r>
          <w:fldChar w:fldCharType="separate"/>
        </w:r>
        <w:r>
          <w:t>33</w:t>
        </w:r>
        <w:r>
          <w:fldChar w:fldCharType="end"/>
        </w:r>
      </w:hyperlink>
    </w:p>
    <w:p>
      <w:pPr>
        <w:pStyle w:val="TOC2"/>
        <w:tabs>
          <w:tab w:val="right" w:leader="dot" w:pos="8306"/>
        </w:tabs>
      </w:pPr>
      <w:hyperlink w:anchor="_Toc3882" w:history="1">
        <w:r>
          <w:rPr>
            <w:rFonts w:ascii="仿宋" w:eastAsia="仿宋" w:hAnsi="仿宋" w:cs="仿宋" w:hint="eastAsia"/>
            <w:lang w:eastAsia="zh-CN"/>
          </w:rPr>
          <w:t>(一)、消防安全</w:t>
        </w:r>
        <w:r>
          <w:tab/>
        </w:r>
        <w:r>
          <w:fldChar w:fldCharType="begin"/>
        </w:r>
        <w:r>
          <w:instrText xml:space="preserve"> PAGEREF _Toc3882 \h </w:instrText>
        </w:r>
        <w:r>
          <w:fldChar w:fldCharType="separate"/>
        </w:r>
        <w:r>
          <w:t>33</w:t>
        </w:r>
        <w:r>
          <w:fldChar w:fldCharType="end"/>
        </w:r>
      </w:hyperlink>
    </w:p>
    <w:p>
      <w:pPr>
        <w:pStyle w:val="TOC2"/>
        <w:tabs>
          <w:tab w:val="right" w:leader="dot" w:pos="8306"/>
        </w:tabs>
      </w:pPr>
      <w:hyperlink w:anchor="_Toc16921" w:history="1">
        <w:r>
          <w:rPr>
            <w:rFonts w:ascii="仿宋" w:eastAsia="仿宋" w:hAnsi="仿宋" w:cs="仿宋" w:hint="eastAsia"/>
            <w:lang w:eastAsia="zh-CN"/>
          </w:rPr>
          <w:t>(二)、防火防爆总图布置措施</w:t>
        </w:r>
        <w:r>
          <w:tab/>
        </w:r>
        <w:r>
          <w:fldChar w:fldCharType="begin"/>
        </w:r>
        <w:r>
          <w:instrText xml:space="preserve"> PAGEREF _Toc16921 \h </w:instrText>
        </w:r>
        <w:r>
          <w:fldChar w:fldCharType="separate"/>
        </w:r>
        <w:r>
          <w:t>35</w:t>
        </w:r>
        <w:r>
          <w:fldChar w:fldCharType="end"/>
        </w:r>
      </w:hyperlink>
    </w:p>
    <w:p>
      <w:pPr>
        <w:pStyle w:val="TOC2"/>
        <w:tabs>
          <w:tab w:val="right" w:leader="dot" w:pos="8306"/>
        </w:tabs>
      </w:pPr>
      <w:hyperlink w:anchor="_Toc6292" w:history="1">
        <w:r>
          <w:rPr>
            <w:rFonts w:ascii="仿宋" w:eastAsia="仿宋" w:hAnsi="仿宋" w:cs="仿宋" w:hint="eastAsia"/>
            <w:lang w:eastAsia="zh-CN"/>
          </w:rPr>
          <w:t>(三)、自然灾害防范措施</w:t>
        </w:r>
        <w:r>
          <w:tab/>
        </w:r>
        <w:r>
          <w:fldChar w:fldCharType="begin"/>
        </w:r>
        <w:r>
          <w:instrText xml:space="preserve"> PAGEREF _Toc6292 \h </w:instrText>
        </w:r>
        <w:r>
          <w:fldChar w:fldCharType="separate"/>
        </w:r>
        <w:r>
          <w:t>35</w:t>
        </w:r>
        <w:r>
          <w:fldChar w:fldCharType="end"/>
        </w:r>
      </w:hyperlink>
    </w:p>
    <w:p>
      <w:pPr>
        <w:pStyle w:val="TOC2"/>
        <w:tabs>
          <w:tab w:val="right" w:leader="dot" w:pos="8306"/>
        </w:tabs>
      </w:pPr>
      <w:hyperlink w:anchor="_Toc30458" w:history="1">
        <w:r>
          <w:rPr>
            <w:rFonts w:ascii="仿宋" w:eastAsia="仿宋" w:hAnsi="仿宋" w:cs="仿宋" w:hint="eastAsia"/>
            <w:lang w:eastAsia="zh-CN"/>
          </w:rPr>
          <w:t>(四)、安全色及安全标志使用要求</w:t>
        </w:r>
        <w:r>
          <w:tab/>
        </w:r>
        <w:r>
          <w:fldChar w:fldCharType="begin"/>
        </w:r>
        <w:r>
          <w:instrText xml:space="preserve"> PAGEREF _Toc30458 \h </w:instrText>
        </w:r>
        <w:r>
          <w:fldChar w:fldCharType="separate"/>
        </w:r>
        <w:r>
          <w:t>36</w:t>
        </w:r>
        <w:r>
          <w:fldChar w:fldCharType="end"/>
        </w:r>
      </w:hyperlink>
    </w:p>
    <w:p>
      <w:pPr>
        <w:pStyle w:val="TOC2"/>
        <w:tabs>
          <w:tab w:val="right" w:leader="dot" w:pos="8306"/>
        </w:tabs>
      </w:pPr>
      <w:hyperlink w:anchor="_Toc26418" w:history="1">
        <w:r>
          <w:rPr>
            <w:rFonts w:ascii="仿宋" w:eastAsia="仿宋" w:hAnsi="仿宋" w:cs="仿宋" w:hint="eastAsia"/>
            <w:lang w:eastAsia="zh-CN"/>
          </w:rPr>
          <w:t>(五)、防尘防毒措施</w:t>
        </w:r>
        <w:r>
          <w:tab/>
        </w:r>
        <w:r>
          <w:fldChar w:fldCharType="begin"/>
        </w:r>
        <w:r>
          <w:instrText xml:space="preserve"> PAGEREF _Toc26418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3" w:history="1">
        <w:r>
          <w:rPr>
            <w:rFonts w:ascii="仿宋" w:eastAsia="仿宋" w:hAnsi="仿宋" w:cs="仿宋" w:hint="eastAsia"/>
            <w:lang w:eastAsia="zh-CN"/>
          </w:rPr>
          <w:t>(六)、防静电、触电防护及防雷措施</w:t>
        </w:r>
        <w:r>
          <w:tab/>
        </w:r>
        <w:r>
          <w:fldChar w:fldCharType="begin"/>
        </w:r>
        <w:r>
          <w:instrText xml:space="preserve"> PAGEREF _Toc8573 \h </w:instrText>
        </w:r>
        <w:r>
          <w:fldChar w:fldCharType="separate"/>
        </w:r>
        <w:r>
          <w:t>38</w:t>
        </w:r>
        <w:r>
          <w:fldChar w:fldCharType="end"/>
        </w:r>
      </w:hyperlink>
    </w:p>
    <w:p>
      <w:pPr>
        <w:pStyle w:val="TOC2"/>
        <w:tabs>
          <w:tab w:val="right" w:leader="dot" w:pos="8306"/>
        </w:tabs>
      </w:pPr>
      <w:hyperlink w:anchor="_Toc2610" w:history="1">
        <w:r>
          <w:rPr>
            <w:rFonts w:ascii="仿宋" w:eastAsia="仿宋" w:hAnsi="仿宋" w:cs="仿宋" w:hint="eastAsia"/>
            <w:lang w:eastAsia="zh-CN"/>
          </w:rPr>
          <w:t>(七)、机械设备安全保障措施</w:t>
        </w:r>
        <w:r>
          <w:tab/>
        </w:r>
        <w:r>
          <w:fldChar w:fldCharType="begin"/>
        </w:r>
        <w:r>
          <w:instrText xml:space="preserve"> PAGEREF _Toc2610 \h </w:instrText>
        </w:r>
        <w:r>
          <w:fldChar w:fldCharType="separate"/>
        </w:r>
        <w:r>
          <w:t>39</w:t>
        </w:r>
        <w:r>
          <w:fldChar w:fldCharType="end"/>
        </w:r>
      </w:hyperlink>
    </w:p>
    <w:p>
      <w:pPr>
        <w:pStyle w:val="TOC1"/>
        <w:tabs>
          <w:tab w:val="right" w:leader="dot" w:pos="8306"/>
        </w:tabs>
      </w:pPr>
      <w:hyperlink w:anchor="_Toc8195" w:history="1">
        <w:r>
          <w:rPr>
            <w:rFonts w:ascii="仿宋" w:eastAsia="仿宋" w:hAnsi="仿宋" w:cs="仿宋" w:hint="eastAsia"/>
            <w:lang w:eastAsia="zh-CN"/>
          </w:rPr>
          <w:t>十、唇膏项目计划安排</w:t>
        </w:r>
        <w:r>
          <w:tab/>
        </w:r>
        <w:r>
          <w:fldChar w:fldCharType="begin"/>
        </w:r>
        <w:r>
          <w:instrText xml:space="preserve"> PAGEREF _Toc8195 \h </w:instrText>
        </w:r>
        <w:r>
          <w:fldChar w:fldCharType="separate"/>
        </w:r>
        <w:r>
          <w:t>41</w:t>
        </w:r>
        <w:r>
          <w:fldChar w:fldCharType="end"/>
        </w:r>
      </w:hyperlink>
    </w:p>
    <w:p>
      <w:pPr>
        <w:pStyle w:val="TOC2"/>
        <w:tabs>
          <w:tab w:val="right" w:leader="dot" w:pos="8306"/>
        </w:tabs>
      </w:pPr>
      <w:hyperlink w:anchor="_Toc27316" w:history="1">
        <w:r>
          <w:rPr>
            <w:rFonts w:ascii="仿宋" w:eastAsia="仿宋" w:hAnsi="仿宋" w:cs="仿宋" w:hint="eastAsia"/>
            <w:lang w:eastAsia="zh-CN"/>
          </w:rPr>
          <w:t>(一)、建设周期</w:t>
        </w:r>
        <w:r>
          <w:tab/>
        </w:r>
        <w:r>
          <w:fldChar w:fldCharType="begin"/>
        </w:r>
        <w:r>
          <w:instrText xml:space="preserve"> PAGEREF _Toc27316 \h </w:instrText>
        </w:r>
        <w:r>
          <w:fldChar w:fldCharType="separate"/>
        </w:r>
        <w:r>
          <w:t>41</w:t>
        </w:r>
        <w:r>
          <w:fldChar w:fldCharType="end"/>
        </w:r>
      </w:hyperlink>
    </w:p>
    <w:p>
      <w:pPr>
        <w:pStyle w:val="TOC2"/>
        <w:tabs>
          <w:tab w:val="right" w:leader="dot" w:pos="8306"/>
        </w:tabs>
      </w:pPr>
      <w:hyperlink w:anchor="_Toc12897" w:history="1">
        <w:r>
          <w:rPr>
            <w:rFonts w:ascii="仿宋" w:eastAsia="仿宋" w:hAnsi="仿宋" w:cs="仿宋" w:hint="eastAsia"/>
            <w:lang w:eastAsia="zh-CN"/>
          </w:rPr>
          <w:t>(二)、建设进度</w:t>
        </w:r>
        <w:r>
          <w:tab/>
        </w:r>
        <w:r>
          <w:fldChar w:fldCharType="begin"/>
        </w:r>
        <w:r>
          <w:instrText xml:space="preserve"> PAGEREF _Toc12897 \h </w:instrText>
        </w:r>
        <w:r>
          <w:fldChar w:fldCharType="separate"/>
        </w:r>
        <w:r>
          <w:t>42</w:t>
        </w:r>
        <w:r>
          <w:fldChar w:fldCharType="end"/>
        </w:r>
      </w:hyperlink>
    </w:p>
    <w:p>
      <w:pPr>
        <w:pStyle w:val="TOC2"/>
        <w:tabs>
          <w:tab w:val="right" w:leader="dot" w:pos="8306"/>
        </w:tabs>
      </w:pPr>
      <w:hyperlink w:anchor="_Toc16268" w:history="1">
        <w:r>
          <w:rPr>
            <w:rFonts w:ascii="仿宋" w:eastAsia="仿宋" w:hAnsi="仿宋" w:cs="仿宋" w:hint="eastAsia"/>
            <w:lang w:eastAsia="zh-CN"/>
          </w:rPr>
          <w:t>(三)、进度安排注意事项</w:t>
        </w:r>
        <w:r>
          <w:tab/>
        </w:r>
        <w:r>
          <w:fldChar w:fldCharType="begin"/>
        </w:r>
        <w:r>
          <w:instrText xml:space="preserve"> PAGEREF _Toc16268 \h </w:instrText>
        </w:r>
        <w:r>
          <w:fldChar w:fldCharType="separate"/>
        </w:r>
        <w:r>
          <w:t>42</w:t>
        </w:r>
        <w:r>
          <w:fldChar w:fldCharType="end"/>
        </w:r>
      </w:hyperlink>
    </w:p>
    <w:p>
      <w:pPr>
        <w:pStyle w:val="TOC2"/>
        <w:tabs>
          <w:tab w:val="right" w:leader="dot" w:pos="8306"/>
        </w:tabs>
      </w:pPr>
      <w:hyperlink w:anchor="_Toc6443" w:history="1">
        <w:r>
          <w:rPr>
            <w:rFonts w:ascii="仿宋" w:eastAsia="仿宋" w:hAnsi="仿宋" w:cs="仿宋" w:hint="eastAsia"/>
            <w:lang w:eastAsia="zh-CN"/>
          </w:rPr>
          <w:t>(四)、人力资源配置</w:t>
        </w:r>
        <w:r>
          <w:tab/>
        </w:r>
        <w:r>
          <w:fldChar w:fldCharType="begin"/>
        </w:r>
        <w:r>
          <w:instrText xml:space="preserve"> PAGEREF _Toc6443 \h </w:instrText>
        </w:r>
        <w:r>
          <w:fldChar w:fldCharType="separate"/>
        </w:r>
        <w:r>
          <w:t>44</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十一、唇膏项目人力资源管理</w:t>
        </w:r>
        <w:r>
          <w:tab/>
        </w:r>
        <w:r>
          <w:fldChar w:fldCharType="begin"/>
        </w:r>
        <w:r>
          <w:instrText xml:space="preserve"> PAGEREF _Toc16348 \h </w:instrText>
        </w:r>
        <w:r>
          <w:fldChar w:fldCharType="separate"/>
        </w:r>
        <w:r>
          <w:t>45</w:t>
        </w:r>
        <w:r>
          <w:fldChar w:fldCharType="end"/>
        </w:r>
      </w:hyperlink>
    </w:p>
    <w:p>
      <w:pPr>
        <w:pStyle w:val="TOC2"/>
        <w:tabs>
          <w:tab w:val="right" w:leader="dot" w:pos="8306"/>
        </w:tabs>
      </w:pPr>
      <w:hyperlink w:anchor="_Toc19536" w:history="1">
        <w:r>
          <w:rPr>
            <w:rFonts w:ascii="仿宋" w:eastAsia="仿宋" w:hAnsi="仿宋" w:cs="仿宋" w:hint="eastAsia"/>
            <w:lang w:eastAsia="zh-CN"/>
          </w:rPr>
          <w:t>(一)、建立健全的预算管理制度</w:t>
        </w:r>
        <w:r>
          <w:tab/>
        </w:r>
        <w:r>
          <w:fldChar w:fldCharType="begin"/>
        </w:r>
        <w:r>
          <w:instrText xml:space="preserve"> PAGEREF _Toc19536 \h </w:instrText>
        </w:r>
        <w:r>
          <w:fldChar w:fldCharType="separate"/>
        </w:r>
        <w:r>
          <w:t>45</w:t>
        </w:r>
        <w:r>
          <w:fldChar w:fldCharType="end"/>
        </w:r>
      </w:hyperlink>
    </w:p>
    <w:p>
      <w:pPr>
        <w:pStyle w:val="TOC2"/>
        <w:tabs>
          <w:tab w:val="right" w:leader="dot" w:pos="8306"/>
        </w:tabs>
      </w:pPr>
      <w:hyperlink w:anchor="_Toc5064" w:history="1">
        <w:r>
          <w:rPr>
            <w:rFonts w:ascii="仿宋" w:eastAsia="仿宋" w:hAnsi="仿宋" w:cs="仿宋" w:hint="eastAsia"/>
            <w:lang w:eastAsia="zh-CN"/>
          </w:rPr>
          <w:t>(二)、加强资金流动监控</w:t>
        </w:r>
        <w:r>
          <w:tab/>
        </w:r>
        <w:r>
          <w:fldChar w:fldCharType="begin"/>
        </w:r>
        <w:r>
          <w:instrText xml:space="preserve"> PAGEREF _Toc5064 \h </w:instrText>
        </w:r>
        <w:r>
          <w:fldChar w:fldCharType="separate"/>
        </w:r>
        <w:r>
          <w:t>46</w:t>
        </w:r>
        <w:r>
          <w:fldChar w:fldCharType="end"/>
        </w:r>
      </w:hyperlink>
    </w:p>
    <w:p>
      <w:pPr>
        <w:pStyle w:val="TOC2"/>
        <w:tabs>
          <w:tab w:val="right" w:leader="dot" w:pos="8306"/>
        </w:tabs>
      </w:pPr>
      <w:hyperlink w:anchor="_Toc27536" w:history="1">
        <w:r>
          <w:rPr>
            <w:rFonts w:ascii="仿宋" w:eastAsia="仿宋" w:hAnsi="仿宋" w:cs="仿宋" w:hint="eastAsia"/>
            <w:lang w:eastAsia="zh-CN"/>
          </w:rPr>
          <w:t>(三)、制定完善的风险控制机制</w:t>
        </w:r>
        <w:r>
          <w:tab/>
        </w:r>
        <w:r>
          <w:fldChar w:fldCharType="begin"/>
        </w:r>
        <w:r>
          <w:instrText xml:space="preserve"> PAGEREF _Toc27536 \h </w:instrText>
        </w:r>
        <w:r>
          <w:fldChar w:fldCharType="separate"/>
        </w:r>
        <w:r>
          <w:t>48</w:t>
        </w:r>
        <w:r>
          <w:fldChar w:fldCharType="end"/>
        </w:r>
      </w:hyperlink>
    </w:p>
    <w:p>
      <w:pPr>
        <w:pStyle w:val="TOC2"/>
        <w:tabs>
          <w:tab w:val="right" w:leader="dot" w:pos="8306"/>
        </w:tabs>
      </w:pPr>
      <w:hyperlink w:anchor="_Toc15257" w:history="1">
        <w:r>
          <w:rPr>
            <w:rFonts w:ascii="仿宋" w:eastAsia="仿宋" w:hAnsi="仿宋" w:cs="仿宋" w:hint="eastAsia"/>
            <w:lang w:eastAsia="zh-CN"/>
          </w:rPr>
          <w:t>(四)、优化成本管理</w:t>
        </w:r>
        <w:r>
          <w:tab/>
        </w:r>
        <w:r>
          <w:fldChar w:fldCharType="begin"/>
        </w:r>
        <w:r>
          <w:instrText xml:space="preserve"> PAGEREF _Toc15257 \h </w:instrText>
        </w:r>
        <w:r>
          <w:fldChar w:fldCharType="separate"/>
        </w:r>
        <w:r>
          <w:t>49</w:t>
        </w:r>
        <w:r>
          <w:fldChar w:fldCharType="end"/>
        </w:r>
      </w:hyperlink>
    </w:p>
    <w:p>
      <w:pPr>
        <w:pStyle w:val="TOC1"/>
        <w:tabs>
          <w:tab w:val="right" w:leader="dot" w:pos="8306"/>
        </w:tabs>
      </w:pPr>
      <w:hyperlink w:anchor="_Toc24460" w:history="1">
        <w:r>
          <w:rPr>
            <w:rFonts w:ascii="仿宋" w:eastAsia="仿宋" w:hAnsi="仿宋" w:cs="仿宋" w:hint="eastAsia"/>
            <w:lang w:eastAsia="zh-CN"/>
          </w:rPr>
          <w:t>十二、唇膏项目风险管理</w:t>
        </w:r>
        <w:r>
          <w:tab/>
        </w:r>
        <w:r>
          <w:fldChar w:fldCharType="begin"/>
        </w:r>
        <w:r>
          <w:instrText xml:space="preserve"> PAGEREF _Toc24460 \h </w:instrText>
        </w:r>
        <w:r>
          <w:fldChar w:fldCharType="separate"/>
        </w:r>
        <w:r>
          <w:t>50</w:t>
        </w:r>
        <w:r>
          <w:fldChar w:fldCharType="end"/>
        </w:r>
      </w:hyperlink>
    </w:p>
    <w:p>
      <w:pPr>
        <w:pStyle w:val="TOC2"/>
        <w:tabs>
          <w:tab w:val="right" w:leader="dot" w:pos="8306"/>
        </w:tabs>
      </w:pPr>
      <w:hyperlink w:anchor="_Toc10492" w:history="1">
        <w:r>
          <w:rPr>
            <w:rFonts w:ascii="仿宋" w:eastAsia="仿宋" w:hAnsi="仿宋" w:cs="仿宋" w:hint="eastAsia"/>
            <w:lang w:eastAsia="zh-CN"/>
          </w:rPr>
          <w:t>(一)、风险识别与评估</w:t>
        </w:r>
        <w:r>
          <w:tab/>
        </w:r>
        <w:r>
          <w:fldChar w:fldCharType="begin"/>
        </w:r>
        <w:r>
          <w:instrText xml:space="preserve"> PAGEREF _Toc10492 \h </w:instrText>
        </w:r>
        <w:r>
          <w:fldChar w:fldCharType="separate"/>
        </w:r>
        <w:r>
          <w:t>50</w:t>
        </w:r>
        <w:r>
          <w:fldChar w:fldCharType="end"/>
        </w:r>
      </w:hyperlink>
    </w:p>
    <w:p>
      <w:pPr>
        <w:pStyle w:val="TOC2"/>
        <w:tabs>
          <w:tab w:val="right" w:leader="dot" w:pos="8306"/>
        </w:tabs>
      </w:pPr>
      <w:hyperlink w:anchor="_Toc6279" w:history="1">
        <w:r>
          <w:rPr>
            <w:rFonts w:ascii="仿宋" w:eastAsia="仿宋" w:hAnsi="仿宋" w:cs="仿宋" w:hint="eastAsia"/>
            <w:lang w:eastAsia="zh-CN"/>
          </w:rPr>
          <w:t>(二)、风险应对策略</w:t>
        </w:r>
        <w:r>
          <w:tab/>
        </w:r>
        <w:r>
          <w:fldChar w:fldCharType="begin"/>
        </w:r>
        <w:r>
          <w:instrText xml:space="preserve"> PAGEREF _Toc6279 \h </w:instrText>
        </w:r>
        <w:r>
          <w:fldChar w:fldCharType="separate"/>
        </w:r>
        <w:r>
          <w:t>51</w:t>
        </w:r>
        <w:r>
          <w:fldChar w:fldCharType="end"/>
        </w:r>
      </w:hyperlink>
    </w:p>
    <w:p>
      <w:pPr>
        <w:pStyle w:val="TOC2"/>
        <w:tabs>
          <w:tab w:val="right" w:leader="dot" w:pos="8306"/>
        </w:tabs>
      </w:pPr>
      <w:hyperlink w:anchor="_Toc25414" w:history="1">
        <w:r>
          <w:rPr>
            <w:rFonts w:ascii="仿宋" w:eastAsia="仿宋" w:hAnsi="仿宋" w:cs="仿宋" w:hint="eastAsia"/>
            <w:lang w:eastAsia="zh-CN"/>
          </w:rPr>
          <w:t>(三)、风险监控与控制</w:t>
        </w:r>
        <w:r>
          <w:tab/>
        </w:r>
        <w:r>
          <w:fldChar w:fldCharType="begin"/>
        </w:r>
        <w:r>
          <w:instrText xml:space="preserve"> PAGEREF _Toc25414 \h </w:instrText>
        </w:r>
        <w:r>
          <w:fldChar w:fldCharType="separate"/>
        </w:r>
        <w:r>
          <w:t>53</w:t>
        </w:r>
        <w:r>
          <w:fldChar w:fldCharType="end"/>
        </w:r>
      </w:hyperlink>
    </w:p>
    <w:p>
      <w:pPr>
        <w:pStyle w:val="TOC1"/>
        <w:tabs>
          <w:tab w:val="right" w:leader="dot" w:pos="8306"/>
        </w:tabs>
      </w:pPr>
      <w:hyperlink w:anchor="_Toc21" w:history="1">
        <w:r>
          <w:rPr>
            <w:rFonts w:ascii="仿宋" w:eastAsia="仿宋" w:hAnsi="仿宋" w:cs="仿宋" w:hint="eastAsia"/>
            <w:lang w:eastAsia="zh-CN"/>
          </w:rPr>
          <w:t>十三、唇膏项目实施保障措施</w:t>
        </w:r>
        <w:r>
          <w:tab/>
        </w:r>
        <w:r>
          <w:fldChar w:fldCharType="begin"/>
        </w:r>
        <w:r>
          <w:instrText xml:space="preserve"> PAGEREF _Toc21 \h </w:instrText>
        </w:r>
        <w:r>
          <w:fldChar w:fldCharType="separate"/>
        </w:r>
        <w:r>
          <w:t>54</w:t>
        </w:r>
        <w:r>
          <w:fldChar w:fldCharType="end"/>
        </w:r>
      </w:hyperlink>
    </w:p>
    <w:p>
      <w:pPr>
        <w:pStyle w:val="TOC2"/>
        <w:tabs>
          <w:tab w:val="right" w:leader="dot" w:pos="8306"/>
        </w:tabs>
      </w:pPr>
      <w:hyperlink w:anchor="_Toc5870" w:history="1">
        <w:r>
          <w:rPr>
            <w:rFonts w:ascii="仿宋" w:eastAsia="仿宋" w:hAnsi="仿宋" w:cs="仿宋" w:hint="eastAsia"/>
            <w:lang w:eastAsia="zh-CN"/>
          </w:rPr>
          <w:t>(一)、唇膏项目实施保障机制</w:t>
        </w:r>
        <w:r>
          <w:tab/>
        </w:r>
        <w:r>
          <w:fldChar w:fldCharType="begin"/>
        </w:r>
        <w:r>
          <w:instrText xml:space="preserve"> PAGEREF _Toc5870 \h </w:instrText>
        </w:r>
        <w:r>
          <w:fldChar w:fldCharType="separate"/>
        </w:r>
        <w:r>
          <w:t>54</w:t>
        </w:r>
        <w:r>
          <w:fldChar w:fldCharType="end"/>
        </w:r>
      </w:hyperlink>
    </w:p>
    <w:p>
      <w:pPr>
        <w:pStyle w:val="TOC2"/>
        <w:tabs>
          <w:tab w:val="right" w:leader="dot" w:pos="8306"/>
        </w:tabs>
      </w:pPr>
      <w:hyperlink w:anchor="_Toc7494" w:history="1">
        <w:r>
          <w:rPr>
            <w:rFonts w:ascii="仿宋" w:eastAsia="仿宋" w:hAnsi="仿宋" w:cs="仿宋" w:hint="eastAsia"/>
            <w:lang w:eastAsia="zh-CN"/>
          </w:rPr>
          <w:t>(二)、唇膏项目法律合规要求</w:t>
        </w:r>
        <w:r>
          <w:tab/>
        </w:r>
        <w:r>
          <w:fldChar w:fldCharType="begin"/>
        </w:r>
        <w:r>
          <w:instrText xml:space="preserve"> PAGEREF _Toc7494 \h </w:instrText>
        </w:r>
        <w:r>
          <w:fldChar w:fldCharType="separate"/>
        </w:r>
        <w:r>
          <w:t>57</w:t>
        </w:r>
        <w:r>
          <w:fldChar w:fldCharType="end"/>
        </w:r>
      </w:hyperlink>
    </w:p>
    <w:p>
      <w:pPr>
        <w:pStyle w:val="TOC2"/>
        <w:tabs>
          <w:tab w:val="right" w:leader="dot" w:pos="8306"/>
        </w:tabs>
      </w:pPr>
      <w:hyperlink w:anchor="_Toc12682" w:history="1">
        <w:r>
          <w:rPr>
            <w:rFonts w:ascii="仿宋" w:eastAsia="仿宋" w:hAnsi="仿宋" w:cs="仿宋" w:hint="eastAsia"/>
            <w:lang w:eastAsia="zh-CN"/>
          </w:rPr>
          <w:t>(三)、唇膏项目合同管理与法律事务</w:t>
        </w:r>
        <w:r>
          <w:tab/>
        </w:r>
        <w:r>
          <w:fldChar w:fldCharType="begin"/>
        </w:r>
        <w:r>
          <w:instrText xml:space="preserve"> PAGEREF _Toc12682 \h </w:instrText>
        </w:r>
        <w:r>
          <w:fldChar w:fldCharType="separate"/>
        </w:r>
        <w:r>
          <w:t>61</w:t>
        </w:r>
        <w:r>
          <w:fldChar w:fldCharType="end"/>
        </w:r>
      </w:hyperlink>
    </w:p>
    <w:p>
      <w:pPr>
        <w:pStyle w:val="TOC2"/>
        <w:tabs>
          <w:tab w:val="right" w:leader="dot" w:pos="8306"/>
        </w:tabs>
      </w:pPr>
      <w:hyperlink w:anchor="_Toc9992" w:history="1">
        <w:r>
          <w:rPr>
            <w:rFonts w:ascii="仿宋" w:eastAsia="仿宋" w:hAnsi="仿宋" w:cs="仿宋" w:hint="eastAsia"/>
            <w:lang w:eastAsia="zh-CN"/>
          </w:rPr>
          <w:t>(四)、唇膏项目知识产权保护策略</w:t>
        </w:r>
        <w:r>
          <w:tab/>
        </w:r>
        <w:r>
          <w:fldChar w:fldCharType="begin"/>
        </w:r>
        <w:r>
          <w:instrText xml:space="preserve"> PAGEREF _Toc9992 \h </w:instrText>
        </w:r>
        <w:r>
          <w:fldChar w:fldCharType="separate"/>
        </w:r>
        <w:r>
          <w:t>67</w:t>
        </w:r>
        <w:r>
          <w:fldChar w:fldCharType="end"/>
        </w:r>
      </w:hyperlink>
    </w:p>
    <w:p>
      <w:pPr>
        <w:pStyle w:val="TOC1"/>
        <w:tabs>
          <w:tab w:val="right" w:leader="dot" w:pos="8306"/>
        </w:tabs>
      </w:pPr>
      <w:hyperlink w:anchor="_Toc30494" w:history="1">
        <w:r>
          <w:rPr>
            <w:rFonts w:ascii="仿宋" w:eastAsia="仿宋" w:hAnsi="仿宋" w:cs="仿宋" w:hint="eastAsia"/>
            <w:lang w:eastAsia="zh-CN"/>
          </w:rPr>
          <w:t>十四、供应链管理</w:t>
        </w:r>
        <w:r>
          <w:tab/>
        </w:r>
        <w:r>
          <w:fldChar w:fldCharType="begin"/>
        </w:r>
        <w:r>
          <w:instrText xml:space="preserve"> PAGEREF _Toc30494 \h </w:instrText>
        </w:r>
        <w:r>
          <w:fldChar w:fldCharType="separate"/>
        </w:r>
        <w:r>
          <w:t>70</w:t>
        </w:r>
        <w:r>
          <w:fldChar w:fldCharType="end"/>
        </w:r>
      </w:hyperlink>
    </w:p>
    <w:p>
      <w:pPr>
        <w:pStyle w:val="TOC2"/>
        <w:tabs>
          <w:tab w:val="right" w:leader="dot" w:pos="8306"/>
        </w:tabs>
      </w:pPr>
      <w:hyperlink w:anchor="_Toc24288" w:history="1">
        <w:r>
          <w:rPr>
            <w:rFonts w:ascii="仿宋" w:eastAsia="仿宋" w:hAnsi="仿宋" w:cs="仿宋" w:hint="eastAsia"/>
            <w:lang w:eastAsia="zh-CN"/>
          </w:rPr>
          <w:t>(一)、供应链战略规划</w:t>
        </w:r>
        <w:r>
          <w:tab/>
        </w:r>
        <w:r>
          <w:fldChar w:fldCharType="begin"/>
        </w:r>
        <w:r>
          <w:instrText xml:space="preserve"> PAGEREF _Toc24288 \h </w:instrText>
        </w:r>
        <w:r>
          <w:fldChar w:fldCharType="separate"/>
        </w:r>
        <w:r>
          <w:t>70</w:t>
        </w:r>
        <w:r>
          <w:fldChar w:fldCharType="end"/>
        </w:r>
      </w:hyperlink>
    </w:p>
    <w:p>
      <w:pPr>
        <w:pStyle w:val="TOC2"/>
        <w:tabs>
          <w:tab w:val="right" w:leader="dot" w:pos="8306"/>
        </w:tabs>
      </w:pPr>
      <w:hyperlink w:anchor="_Toc8829" w:history="1">
        <w:r>
          <w:rPr>
            <w:rFonts w:ascii="仿宋" w:eastAsia="仿宋" w:hAnsi="仿宋" w:cs="仿宋" w:hint="eastAsia"/>
            <w:lang w:eastAsia="zh-CN"/>
          </w:rPr>
          <w:t>(二)、供应商选择与合作</w:t>
        </w:r>
        <w:r>
          <w:tab/>
        </w:r>
        <w:r>
          <w:fldChar w:fldCharType="begin"/>
        </w:r>
        <w:r>
          <w:instrText xml:space="preserve"> PAGEREF _Toc8829 \h </w:instrText>
        </w:r>
        <w:r>
          <w:fldChar w:fldCharType="separate"/>
        </w:r>
        <w:r>
          <w:t>71</w:t>
        </w:r>
        <w:r>
          <w:fldChar w:fldCharType="end"/>
        </w:r>
      </w:hyperlink>
    </w:p>
    <w:p>
      <w:pPr>
        <w:pStyle w:val="TOC2"/>
        <w:tabs>
          <w:tab w:val="right" w:leader="dot" w:pos="8306"/>
        </w:tabs>
      </w:pPr>
      <w:hyperlink w:anchor="_Toc7722" w:history="1">
        <w:r>
          <w:rPr>
            <w:rFonts w:ascii="仿宋" w:eastAsia="仿宋" w:hAnsi="仿宋" w:cs="仿宋" w:hint="eastAsia"/>
            <w:lang w:eastAsia="zh-CN"/>
          </w:rPr>
          <w:t>(三)、物流与库存管理</w:t>
        </w:r>
        <w:r>
          <w:tab/>
        </w:r>
        <w:r>
          <w:fldChar w:fldCharType="begin"/>
        </w:r>
        <w:r>
          <w:instrText xml:space="preserve"> PAGEREF _Toc7722 \h </w:instrText>
        </w:r>
        <w:r>
          <w:fldChar w:fldCharType="separate"/>
        </w:r>
        <w:r>
          <w:t>72</w:t>
        </w:r>
        <w:r>
          <w:fldChar w:fldCharType="end"/>
        </w:r>
      </w:hyperlink>
    </w:p>
    <w:p>
      <w:pPr>
        <w:pStyle w:val="TOC1"/>
        <w:tabs>
          <w:tab w:val="right" w:leader="dot" w:pos="8306"/>
        </w:tabs>
      </w:pPr>
      <w:hyperlink w:anchor="_Toc29190" w:history="1">
        <w:r>
          <w:rPr>
            <w:rFonts w:ascii="仿宋" w:eastAsia="仿宋" w:hAnsi="仿宋" w:cs="仿宋" w:hint="eastAsia"/>
            <w:lang w:eastAsia="zh-CN"/>
          </w:rPr>
          <w:t>十五、营销与推广策略</w:t>
        </w:r>
        <w:r>
          <w:tab/>
        </w:r>
        <w:r>
          <w:fldChar w:fldCharType="begin"/>
        </w:r>
        <w:r>
          <w:instrText xml:space="preserve"> PAGEREF _Toc29190 \h </w:instrText>
        </w:r>
        <w:r>
          <w:fldChar w:fldCharType="separate"/>
        </w:r>
        <w:r>
          <w:t>74</w:t>
        </w:r>
        <w:r>
          <w:fldChar w:fldCharType="end"/>
        </w:r>
      </w:hyperlink>
    </w:p>
    <w:p>
      <w:pPr>
        <w:pStyle w:val="TOC2"/>
        <w:tabs>
          <w:tab w:val="right" w:leader="dot" w:pos="8306"/>
        </w:tabs>
      </w:pPr>
      <w:hyperlink w:anchor="_Toc4727" w:history="1">
        <w:r>
          <w:rPr>
            <w:rFonts w:ascii="仿宋" w:eastAsia="仿宋" w:hAnsi="仿宋" w:cs="仿宋" w:hint="eastAsia"/>
            <w:lang w:eastAsia="zh-CN"/>
          </w:rPr>
          <w:t>(一)、产品/服务定位与特点</w:t>
        </w:r>
        <w:r>
          <w:tab/>
        </w:r>
        <w:r>
          <w:fldChar w:fldCharType="begin"/>
        </w:r>
        <w:r>
          <w:instrText xml:space="preserve"> PAGEREF _Toc4727 \h </w:instrText>
        </w:r>
        <w:r>
          <w:fldChar w:fldCharType="separate"/>
        </w:r>
        <w:r>
          <w:t>74</w:t>
        </w:r>
        <w:r>
          <w:fldChar w:fldCharType="end"/>
        </w:r>
      </w:hyperlink>
    </w:p>
    <w:p>
      <w:pPr>
        <w:pStyle w:val="TOC2"/>
        <w:tabs>
          <w:tab w:val="right" w:leader="dot" w:pos="8306"/>
        </w:tabs>
      </w:pPr>
      <w:hyperlink w:anchor="_Toc19212" w:history="1">
        <w:r>
          <w:rPr>
            <w:rFonts w:ascii="仿宋" w:eastAsia="仿宋" w:hAnsi="仿宋" w:cs="仿宋" w:hint="eastAsia"/>
            <w:lang w:eastAsia="zh-CN"/>
          </w:rPr>
          <w:t>(二)、市场定位与竞争分析</w:t>
        </w:r>
        <w:r>
          <w:tab/>
        </w:r>
        <w:r>
          <w:fldChar w:fldCharType="begin"/>
        </w:r>
        <w:r>
          <w:instrText xml:space="preserve"> PAGEREF _Toc19212 \h </w:instrText>
        </w:r>
        <w:r>
          <w:fldChar w:fldCharType="separate"/>
        </w:r>
        <w:r>
          <w:t>75</w:t>
        </w:r>
        <w:r>
          <w:fldChar w:fldCharType="end"/>
        </w:r>
      </w:hyperlink>
    </w:p>
    <w:p>
      <w:pPr>
        <w:pStyle w:val="TOC2"/>
        <w:tabs>
          <w:tab w:val="right" w:leader="dot" w:pos="8306"/>
        </w:tabs>
      </w:pPr>
      <w:hyperlink w:anchor="_Toc18885" w:history="1">
        <w:r>
          <w:rPr>
            <w:rFonts w:ascii="仿宋" w:eastAsia="仿宋" w:hAnsi="仿宋" w:cs="仿宋" w:hint="eastAsia"/>
            <w:lang w:eastAsia="zh-CN"/>
          </w:rPr>
          <w:t>(三)、营销渠道与策略</w:t>
        </w:r>
        <w:r>
          <w:tab/>
        </w:r>
        <w:r>
          <w:fldChar w:fldCharType="begin"/>
        </w:r>
        <w:r>
          <w:instrText xml:space="preserve"> PAGEREF _Toc18885 \h </w:instrText>
        </w:r>
        <w:r>
          <w:fldChar w:fldCharType="separate"/>
        </w:r>
        <w:r>
          <w:t>76</w:t>
        </w:r>
        <w:r>
          <w:fldChar w:fldCharType="end"/>
        </w:r>
      </w:hyperlink>
    </w:p>
    <w:p>
      <w:pPr>
        <w:pStyle w:val="TOC2"/>
        <w:tabs>
          <w:tab w:val="right" w:leader="dot" w:pos="8306"/>
        </w:tabs>
      </w:pPr>
      <w:hyperlink w:anchor="_Toc12704" w:history="1">
        <w:r>
          <w:rPr>
            <w:rFonts w:ascii="仿宋" w:eastAsia="仿宋" w:hAnsi="仿宋" w:cs="仿宋" w:hint="eastAsia"/>
            <w:lang w:eastAsia="zh-CN"/>
          </w:rPr>
          <w:t>(四)、推广与宣传活动</w:t>
        </w:r>
        <w:r>
          <w:tab/>
        </w:r>
        <w:r>
          <w:fldChar w:fldCharType="begin"/>
        </w:r>
        <w:r>
          <w:instrText xml:space="preserve"> PAGEREF _Toc12704 \h </w:instrText>
        </w:r>
        <w:r>
          <w:fldChar w:fldCharType="separate"/>
        </w:r>
        <w:r>
          <w:t>77</w:t>
        </w:r>
        <w:r>
          <w:fldChar w:fldCharType="end"/>
        </w:r>
      </w:hyperlink>
    </w:p>
    <w:p>
      <w:pPr>
        <w:pStyle w:val="TOC1"/>
        <w:tabs>
          <w:tab w:val="right" w:leader="dot" w:pos="8306"/>
        </w:tabs>
      </w:pPr>
      <w:hyperlink w:anchor="_Toc30124" w:history="1">
        <w:r>
          <w:rPr>
            <w:rFonts w:ascii="仿宋" w:eastAsia="仿宋" w:hAnsi="仿宋" w:cs="仿宋" w:hint="eastAsia"/>
            <w:lang w:eastAsia="zh-CN"/>
          </w:rPr>
          <w:t>十六、风险识别与分类</w:t>
        </w:r>
        <w:r>
          <w:tab/>
        </w:r>
        <w:r>
          <w:fldChar w:fldCharType="begin"/>
        </w:r>
        <w:r>
          <w:instrText xml:space="preserve"> PAGEREF _Toc30124 \h </w:instrText>
        </w:r>
        <w:r>
          <w:fldChar w:fldCharType="separate"/>
        </w:r>
        <w:r>
          <w:t>83</w:t>
        </w:r>
        <w:r>
          <w:fldChar w:fldCharType="end"/>
        </w:r>
      </w:hyperlink>
    </w:p>
    <w:p>
      <w:pPr>
        <w:pStyle w:val="TOC2"/>
        <w:tabs>
          <w:tab w:val="right" w:leader="dot" w:pos="8306"/>
        </w:tabs>
      </w:pPr>
      <w:hyperlink w:anchor="_Toc32670" w:history="1">
        <w:r>
          <w:rPr>
            <w:rFonts w:ascii="仿宋" w:eastAsia="仿宋" w:hAnsi="仿宋" w:cs="仿宋" w:hint="eastAsia"/>
            <w:lang w:eastAsia="zh-CN"/>
          </w:rPr>
          <w:t>(一)、风险识别</w:t>
        </w:r>
        <w:r>
          <w:tab/>
        </w:r>
        <w:r>
          <w:fldChar w:fldCharType="begin"/>
        </w:r>
        <w:r>
          <w:instrText xml:space="preserve"> PAGEREF _Toc32670 \h </w:instrText>
        </w:r>
        <w:r>
          <w:fldChar w:fldCharType="separate"/>
        </w:r>
        <w:r>
          <w:t>83</w:t>
        </w:r>
        <w:r>
          <w:fldChar w:fldCharType="end"/>
        </w:r>
      </w:hyperlink>
    </w:p>
    <w:p>
      <w:pPr>
        <w:pStyle w:val="TOC2"/>
        <w:tabs>
          <w:tab w:val="right" w:leader="dot" w:pos="8306"/>
        </w:tabs>
      </w:pPr>
      <w:hyperlink w:anchor="_Toc17587" w:history="1">
        <w:r>
          <w:rPr>
            <w:rFonts w:ascii="仿宋" w:eastAsia="仿宋" w:hAnsi="仿宋" w:cs="仿宋" w:hint="eastAsia"/>
            <w:lang w:eastAsia="zh-CN"/>
          </w:rPr>
          <w:t>(二)、风险分类</w:t>
        </w:r>
        <w:r>
          <w:tab/>
        </w:r>
        <w:r>
          <w:fldChar w:fldCharType="begin"/>
        </w:r>
        <w:r>
          <w:instrText xml:space="preserve"> PAGEREF _Toc17587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09"/>
      <w:r>
        <w:rPr>
          <w:rFonts w:ascii="仿宋" w:eastAsia="仿宋" w:hAnsi="仿宋" w:cs="仿宋" w:hint="eastAsia"/>
          <w:sz w:val="28"/>
          <w:lang w:eastAsia="zh-CN"/>
        </w:rPr>
        <w:t>一、唇膏项目选址可行性分析</w:t>
      </w:r>
      <w:bookmarkEnd w:id="2"/>
    </w:p>
    <w:p>
      <w:pPr>
        <w:pStyle w:val="Heading2"/>
        <w:rPr>
          <w:rFonts w:ascii="仿宋" w:eastAsia="仿宋" w:hAnsi="仿宋" w:cs="仿宋" w:hint="eastAsia"/>
          <w:lang w:eastAsia="zh-CN"/>
        </w:rPr>
      </w:pPr>
      <w:bookmarkStart w:id="3" w:name="_Toc16932"/>
      <w:r>
        <w:rPr>
          <w:rFonts w:ascii="仿宋" w:eastAsia="仿宋" w:hAnsi="仿宋" w:cs="仿宋" w:hint="eastAsia"/>
          <w:lang w:eastAsia="zh-CN"/>
        </w:rPr>
        <w:t>(一)、唇膏项目选址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该唇膏项目选址位于XX省XX市XX区XXX街道</w:t>
      </w:r>
    </w:p>
    <w:p>
      <w:pPr>
        <w:pStyle w:val="Heading2"/>
        <w:ind w:firstLine="560" w:firstLineChars="200"/>
        <w:rPr>
          <w:rFonts w:ascii="仿宋" w:eastAsia="仿宋" w:hAnsi="仿宋" w:cs="仿宋" w:hint="eastAsia"/>
          <w:sz w:val="28"/>
          <w:lang w:eastAsia="zh-CN"/>
        </w:rPr>
      </w:pPr>
      <w:bookmarkStart w:id="4" w:name="_Toc121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唇膏项目的征地面积将根据唇膏项目的实际规模和需求进行精确规划。具体面积XXX平方米，旨在确保唇膏项目不仅能够满足当前的发展需求，还能够预留空间以适应未来的扩展。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净用地面积是在征地面积基础上去除不可利用面积后的实际可开发用地。具体面积XXX平方米，考虑到环保、交通、安全等多方面因素，以确保唇膏项目在整体利用效率上达到最优。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唇膏项目计划建设的建筑总规模具体面积XXX平方米。这一规模的确定综合考虑了唇膏项目的性质、规模，以及城市规划的相关要求，确保建筑布局与周边环境协调一致。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绿地率是唇膏项目用地中被规划为绿地的比例。具体面积XXX平方米，旨在通过合理规划绿地，改善唇膏项目周边环境，提升居民生活质量，并符合城市整体绿化规划。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容积率是用地上可以建设的建筑总体积与用地面积之比。具体面积XXX，通过合理的容积率规划，确保唇膏项目建筑规模与周边环境和谐共生。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确保唇膏项目选址与当地城市规划相一致，具体面积XXX平方米。通过与城市规划部门深入沟通，确保唇膏项目不仅符合城市的整体发展方向，还能够融入城市的发展布局，为城市的长远发展贡献力量。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充分了解并确保唇膏项目选址符合当地产业政策，具体面积XXX平方米。这包括唇膏项目对当地经济的促进作用，以及对相关产业的带动效应，确保唇膏项目与地方政府的产业政策保持一致，促进共赢合作。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用地总体要求必须符合环保和可持续发展的原则，具体面积XXX平方米。通过采用绿色建筑设计、节能减排等措施，确保唇膏项目在建设和运营过程中对环境的影响最小化，达到可持续发展的要求。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确保唇膏项目选址具备必要的公共设施配套，具体面积XXX平方米。这包括交通便利性、教育、医疗等基础设施，以提高居民生活品质，使得唇膏项目选址更具吸引力。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考虑用地总体要求对当地社会稳定性的影响，具体面积XXX平方米。通过深入了解当地社区反馈，确保唇膏项目的选址和建设过程对当地社会和谐稳定产生积极作用。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唇膏项目选址不仅符合法规和规划，还在实际操作中具有可行性。这一全面规划将为唇膏项目的成功实施提供坚实的基础，确保唇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唇膏项目的设备规划和空间设计中，我们将采取灵活设备布局的措施。设备布局将根据实际需求进行灵活设计，避免不必要的浪费。通过合理规划设备摆放位置，我们将提高设备的利用率，减少设备间距，以确保唇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唇膏项目内部引入共享设施的概念，例如共享会议室、办公区等。通过这种方式，我们可以减少对资源的重复建设，提高资源共享效率，从而减小唇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唇膏项目的总图布置中，我们将不同功能区域进行明确的规划，以最大程度满足唇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我们首先关注市场因素，包括潜在客户分布、竞争对手位置、市场需求等。通过深入的市场调研，我们能够更准确地评估选址对于市场开拓和产品销售的影响，确保唇膏项目能够在有利的市场环境中蓬勃发展。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唇膏项目对环境的影响是综合评价的重要因素之一。我们将详细考虑选址周边的自然环境、生态保护区、水源地等情况，确保唇膏项目的建设和运营对环境影响最小化，并符合当地的环保法规标准。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对选址的评价还需充分考虑当地政府的产业政策和法规。我们将详细了解唇膏项目所在地的相关政策，确保唇膏项目的规划和运营与当地法规相符，降低不必要的法律风险。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考虑到社会稳定性对企业运营的重要性，我们将评估选址地区的社会安全情况、劳工关系、社区反馈等方面，以确保唇膏项目的建设和运营不会受到社会稳定性的负面影响。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最后，我们将综合考虑用地成本，包括土地购置费用、土地开发成本等。通过对用地成本的详细评估，我们能够做出更为精确的经济效益分析，为唇膏项目的投资决策提供有力支持。</w:t>
      </w:r>
    </w:p>
    <w:p>
      <w:pPr>
        <w:pStyle w:val="Heading1"/>
        <w:ind w:firstLine="560" w:firstLineChars="200"/>
        <w:rPr>
          <w:rFonts w:ascii="仿宋" w:eastAsia="仿宋" w:hAnsi="仿宋" w:cs="仿宋" w:hint="eastAsia"/>
          <w:sz w:val="28"/>
          <w:lang w:eastAsia="zh-CN"/>
        </w:rPr>
      </w:pPr>
      <w:bookmarkStart w:id="8" w:name="_Toc537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9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技术管理特点体现在其创新导向。通过引入最先进的技术趋势和解决方案，唇膏项目致力于提升科技含量、提高质量和效率水平。这意味着我们将采用最新的工具和方法，确保唇膏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唇膏项目技术管理的显著特征。通过整合不同领域的技术资源，我们实现了跨学科的协同工作。这有助于优化技术架构，提高整体效能。此外，整合性策略还促进了不同技术团队之间的紧密沟通和高效合作，确保唇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唇膏项目所采用的技术。通过不断优化技术方案，唇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唇膏项目团队将在唇膏项目初期识别可能的技术风险，并采取相应的预防和应对措施。通过建立健全的风险评估机制，唇膏项目能够在实施过程中及时发现并解决潜在的技术问题，保障唇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通过这些独特的技术管理特点，我们确信在唇膏项目中，技术将成为唇膏项目成功的有力支持。这一深度剖析揭示了技术管理在唇膏项目实施中的关键作用，为唇膏项目的技术基础奠定了坚实的基础。</w:t>
      </w:r>
    </w:p>
    <w:p>
      <w:pPr>
        <w:pStyle w:val="Heading2"/>
        <w:ind w:firstLine="560" w:firstLineChars="200"/>
        <w:rPr>
          <w:rFonts w:ascii="仿宋" w:eastAsia="仿宋" w:hAnsi="仿宋" w:cs="仿宋" w:hint="eastAsia"/>
          <w:sz w:val="28"/>
          <w:lang w:eastAsia="zh-CN"/>
        </w:rPr>
      </w:pPr>
      <w:bookmarkStart w:id="10" w:name="_Toc5899"/>
      <w:r>
        <w:rPr>
          <w:rFonts w:ascii="仿宋" w:eastAsia="仿宋" w:hAnsi="仿宋" w:cs="仿宋" w:hint="eastAsia"/>
          <w:sz w:val="28"/>
          <w:lang w:eastAsia="zh-CN"/>
        </w:rPr>
        <w:t>(二)、唇膏项目工艺技术设计方案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唇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唇膏项目将严格按照相关行业规范要求进行组织。通过有效控制产品质量，唇膏项目将致力于为顾客提供优质的唇膏项目产品和良好的服务。这体现了唇膏项目对于生产活动合规性和质量标准的高度重视，为唇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唇膏项目注重生态效益和清洁生产原则。唇膏项目建设将紧密结合地方特色经济发展，与社会经济发展规划和区域环境保护规划方案相协调一致。通过与当地区域自然生态系统的结合，唇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唇膏项目产品具有多样化的客户需求和个性化的特点。因此，唇膏项目产品规格品种多样，且单批生产数量较小。为满足这一特点，唇膏项目承办单位将建设先进的柔性制造生产线。通过广泛应用柔性制造技术，唇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总体而言，唇膏项目采用的技术具有较高的技术含量和自动化水平，处于国内先进水平。这一技术选用不仅体现了对生产效率、质量和环境友好性的高标准要求，同时为唇膏项目的可持续发展奠定了坚实的基础。</w:t>
      </w:r>
    </w:p>
    <w:p>
      <w:pPr>
        <w:pStyle w:val="Heading2"/>
        <w:ind w:firstLine="560" w:firstLineChars="200"/>
        <w:rPr>
          <w:rFonts w:ascii="仿宋" w:eastAsia="仿宋" w:hAnsi="仿宋" w:cs="仿宋" w:hint="eastAsia"/>
          <w:sz w:val="28"/>
          <w:lang w:eastAsia="zh-CN"/>
        </w:rPr>
      </w:pPr>
      <w:bookmarkStart w:id="11" w:name="_Toc192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为确保唇膏项目的高效生产和技术实施，我们制定了一套精心设计的设备选型方案，以满足唇膏项目生产、质量和环保的要求。该方案的主要特点如下：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唇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针对唇膏项目产品的多样性和小批量生产的特点，我们将建设柔性制造生产线。通过在设备选型中考虑柔性制造技术，可以灵活应对不同产品规格和生产需求，实现生产线的高度灵活性和适应性。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258"/>
      <w:r>
        <w:rPr>
          <w:rFonts w:ascii="仿宋" w:eastAsia="仿宋" w:hAnsi="仿宋" w:cs="仿宋" w:hint="eastAsia"/>
          <w:sz w:val="28"/>
          <w:lang w:eastAsia="zh-CN"/>
        </w:rPr>
        <w:t>三、唇膏项目概论</w:t>
      </w:r>
      <w:bookmarkEnd w:id="12"/>
    </w:p>
    <w:p>
      <w:pPr>
        <w:pStyle w:val="Heading2"/>
        <w:rPr>
          <w:rFonts w:ascii="仿宋" w:eastAsia="仿宋" w:hAnsi="仿宋" w:cs="仿宋" w:hint="eastAsia"/>
          <w:lang w:eastAsia="zh-CN"/>
        </w:rPr>
      </w:pPr>
      <w:bookmarkStart w:id="13" w:name="_Toc23468"/>
      <w:r>
        <w:rPr>
          <w:rFonts w:ascii="仿宋" w:eastAsia="仿宋" w:hAnsi="仿宋" w:cs="仿宋" w:hint="eastAsia"/>
          <w:lang w:eastAsia="zh-CN"/>
        </w:rPr>
        <w:t>(一)、唇膏项目概况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起源追溯至对市场的深入洞察。市场的不断演变与变革为唇膏项目提供了难得的机遇。当前市场存在的需求缺口和变革的大环境共同构成了唇膏项目的背景。这个唇膏项目旨在充分利用市场机遇，填补行业中尚未满足的需求，为客户提供全新的解决方案。市场的变革和需求的增长使得这个唇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唇膏项目名称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唇膏项目正式命名为唇膏。这个名称不仅仅是一个标识，更代表了唇膏项目的核心理念和愿景。它蕴含着唇膏项目所要解决问题的关键字，具有强烈的表达和辨识度，为唇膏项目树立了鲜明的品牌形象。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唇膏项目目标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核心目标是提供一种全新、高效的解决方案，满足客户日益增长的需求。唇膏项目追求的不仅仅是满足市场需求，更是在市场中获得卓越的竞争优势。通过不断提升产品或服务的质量和创新水平，唇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唇膏项目范围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全面涵盖了产品研发、制造、市场推广和售后服务，确保从产品设计到最终用户体验的全方位关注。这一全面的唇膏项目范围是为了确保唇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唇膏项目时间表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唇膏项目计划在未来18个月内完成，包括研发、测试、市场试点和正式推出等不同阶段。这个时间表的合理设计是为了确保唇膏项目各个阶段的顺利推进，以便按时交付高质量的成果。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唇膏项目预算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唇膏项目总预算估算为XX百万美元，主要分配在研发、市场推广、人员培训和运营等方面。这一充足的预算为唇膏项目提供了充足的资源，确保唇膏项目在各个方面都能取得优异的表现。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唇膏项目风险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唇膏项目可能面临的风险包括市场接受度低、技术难题、竞争激烈等。唇膏项目团队已经制定了相应的风险应对计划，通过前瞻性的风险管理，确保唇膏项目在面对不确定性时能够迅速做出应对。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唇膏项目团队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唇膏项目汇聚了一支经验丰富、多领域专业素养的核心团队，确保唇膏项目在各个方面都能拥有高水平的执行力。团队的协同作战是唇膏项目成功的关键因素之一。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唇膏项目背景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唇膏项目的背景根植于市场对更高效、创新产品的渴望，同时也受到科技发展对行业格局的深刻改变的影响。这为唇膏项目提供了广阔的发展空间和市场需求。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唇膏项目现状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截至目前，唇膏项目已完成市场调研和技术验证，取得了初步的成功。这为唇膏项目在未来的发展奠定了坚实的基础，为更远大的目标打下了坚实的基石。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849"/>
      <w:r>
        <w:rPr>
          <w:rFonts w:ascii="仿宋" w:eastAsia="仿宋" w:hAnsi="仿宋" w:cs="仿宋" w:hint="eastAsia"/>
          <w:sz w:val="28"/>
          <w:lang w:eastAsia="zh-CN"/>
        </w:rPr>
        <w:t>(二)、唇膏项目目标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keyword》唇膏项目首要业务目标是在市场中占据有利地位，实现产品/服务的成功推广和销售。通过不断提升产品质量、创新性，唇膏项目追求成为行业中的领导者，赢得更多客户的青睐。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在科技迅速发展的时代，唇膏项目着眼于技术创新。通过持续的研发和技术升级，唇膏项目旨在推出更具创新性的产品或服务，以满足市场对新鲜、先进解决方案的需求。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为了建立可持续的客户关系，唇膏项目设定了客户满意度目标。通过提供卓越的产品质量和优质的客户服务，唇膏项目追求赢得客户的信任和忠诚度，确保他们的满意度达到行业领先水平。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唇膏项目注重社会责任和可持续发展。通过实施环保、社会责任唇膏项目，唇膏项目致力于在经济发展的同时保护环境，促进社会公平，实现可持续经营。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唇膏项目的团队是实现目标的核心驱动力。因此，唇膏项目设定了团队发展目标，包括提升团队成员的专业技能、培养领导力，以及搭建协同高效的团队工作氛围。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021"/>
      <w:r>
        <w:rPr>
          <w:rFonts w:ascii="仿宋" w:eastAsia="仿宋" w:hAnsi="仿宋" w:cs="仿宋" w:hint="eastAsia"/>
          <w:sz w:val="28"/>
          <w:lang w:eastAsia="zh-CN"/>
        </w:rPr>
        <w:t>(三)、唇膏项目提出的理由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唇膏项目提出的理由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源于对市场机遇的深刻洞察。当前市场中存在的需求缺口和行业发展趋势表明，有巨大的商业机会等待被开发。通过准确捕捉市场机遇，唇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理念基于对技术创新的信仰。通过持续的研发和技术投入，唇膏项目有望推出更具创新性的产品或服务。在科技飞速发展的当下，唇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是为了增强企业的行业竞争力。通过提升产品或服务的质量和独特性，唇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唇膏项目响应了消费者需求的变化。随着社会和科技的不断发展，消费者对产品和服务的需求也在发生变化。通过深入了解并及时回应消费者的新需求，唇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唇膏项目的提出是企业战略发展规划的一部分。在面对日益激烈的市场竞争和不断变化的商业环境中，唇膏项目作为企业战略的一环，旨在为企业开辟新的增长领域，巩固企业在行业中的地位。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唇膏项目的提出不仅仅是基于商业考量，还注重社会责任。通过推出环保、社会责任等方面的唇膏项目，唇膏企业可以在社会中树立积极形象，为社会做出积极贡献，实现经济效益和社会效益的双赢。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唇膏项目的提出反映了对利益相关者期望的关注。包括客户、员工、投资者等利益相关者在企业发展中都有着各自的期望，唇膏项目力求在满足这些期望的同时，取得更大的共赢。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004"/>
      <w:r>
        <w:rPr>
          <w:rFonts w:ascii="仿宋" w:eastAsia="仿宋" w:hAnsi="仿宋" w:cs="仿宋" w:hint="eastAsia"/>
          <w:sz w:val="28"/>
          <w:lang w:eastAsia="zh-CN"/>
        </w:rPr>
        <w:t>(四)、唇膏项目意义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在实施唇膏项目的过程中，我们不仅仅是在追逐商业成功，更是为企业和社会的多个层面创造了深远的意义。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首要意义在于提升企业的市场竞争力。通过持续的创新和对产品质量的高标准要求，唇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https://d.book118.com/417001055146006042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A6973"/>
    <w:rsid w:val="2CFA6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0105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2024-02-11T10:38:00Z</dcterms:created>
  <dcterms:modified xsi:type="dcterms:W3CDTF">2024-02-11T10:38:44Z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C24B12DAE9E048C0A8E68872F549F407_11</vt:lpwstr>
  </property>
  <property fmtid="{D5CDD505-2E9C-101B-9397-08002B2CF9AE}" pid="3" name="KSOProductBuildVer">
    <vt:lpwstr>2052-12.1.0.16250</vt:lpwstr>
  </property>
</Properties>
</file>