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6EB4">
      <w:pPr>
        <w:widowControl/>
        <w:jc w:val="left"/>
        <w:rPr>
          <w:rFonts w:ascii="仿宋" w:eastAsia="仿宋" w:hAnsi="仿宋"/>
          <w:b/>
          <w:sz w:val="40"/>
        </w:rPr>
      </w:pPr>
      <w:bookmarkStart w:id="0" w:name="_GoBack"/>
      <w:bookmarkEnd w:id="0"/>
    </w:p>
    <w:p w:rsidR="002C6EB4">
      <w:pPr>
        <w:widowControl/>
        <w:jc w:val="left"/>
        <w:rPr>
          <w:rFonts w:ascii="仿宋" w:eastAsia="仿宋" w:hAnsi="仿宋"/>
          <w:b/>
          <w:sz w:val="40"/>
        </w:rPr>
      </w:pPr>
    </w:p>
    <w:p w:rsidR="002C6EB4">
      <w:pPr>
        <w:widowControl/>
        <w:jc w:val="left"/>
        <w:rPr>
          <w:rFonts w:ascii="仿宋" w:eastAsia="仿宋" w:hAnsi="仿宋"/>
          <w:b/>
          <w:sz w:val="40"/>
        </w:rPr>
      </w:pPr>
    </w:p>
    <w:p w:rsidR="002C6EB4" w:rsidRPr="002C6EB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C6EB4">
        <w:rPr>
          <w:rFonts w:ascii="宋体" w:eastAsia="宋体" w:hAnsi="宋体" w:hint="eastAsia"/>
          <w:b/>
          <w:sz w:val="60"/>
        </w:rPr>
        <w:t>垃圾收转装备项目经济评价报告</w:t>
      </w:r>
    </w:p>
    <w:p w:rsidR="002C6EB4" w:rsidP="002C6EB4">
      <w:pPr>
        <w:widowControl/>
        <w:jc w:val="center"/>
        <w:rPr>
          <w:rFonts w:ascii="仿宋" w:eastAsia="仿宋" w:hAnsi="仿宋" w:hint="eastAsia"/>
          <w:b/>
          <w:sz w:val="40"/>
        </w:rPr>
      </w:pPr>
      <w:r w:rsidRPr="002C6EB4">
        <w:rPr>
          <w:rFonts w:ascii="仿宋" w:eastAsia="仿宋" w:hAnsi="仿宋" w:hint="eastAsia"/>
          <w:b/>
          <w:sz w:val="40"/>
        </w:rPr>
        <w:t>目录</w:t>
      </w:r>
    </w:p>
    <w:p w:rsidR="002C6EB4">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_Toc156865894 \h </w:instrText>
      </w:r>
      <w:r>
        <w:rPr>
          <w:noProof/>
        </w:rPr>
        <w:fldChar w:fldCharType="separate"/>
      </w:r>
      <w:r>
        <w:rPr>
          <w:noProof/>
        </w:rPr>
        <w:t>3</w:t>
      </w:r>
      <w:r>
        <w:rPr>
          <w:noProof/>
        </w:rPr>
        <w:fldChar w:fldCharType="end"/>
      </w:r>
    </w:p>
    <w:p w:rsidR="002C6EB4">
      <w:pPr>
        <w:pStyle w:val="TOC1"/>
        <w:tabs>
          <w:tab w:val="right" w:leader="dot" w:pos="8296"/>
        </w:tabs>
        <w:rPr>
          <w:noProof/>
        </w:rPr>
      </w:pPr>
      <w:r>
        <w:rPr>
          <w:rFonts w:hint="eastAsia"/>
          <w:noProof/>
        </w:rPr>
        <w:t>一、垃圾收转装备项目财务管理方案</w:t>
      </w:r>
      <w:r>
        <w:rPr>
          <w:noProof/>
        </w:rPr>
        <w:tab/>
      </w:r>
      <w:r>
        <w:rPr>
          <w:noProof/>
        </w:rPr>
        <w:fldChar w:fldCharType="begin"/>
      </w:r>
      <w:r>
        <w:rPr>
          <w:noProof/>
        </w:rPr>
        <w:instrText xml:space="preserve"> PAGEREF _Toc156865895 \h </w:instrText>
      </w:r>
      <w:r>
        <w:rPr>
          <w:noProof/>
        </w:rPr>
        <w:fldChar w:fldCharType="separate"/>
      </w:r>
      <w:r>
        <w:rPr>
          <w:noProof/>
        </w:rPr>
        <w:t>3</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_Toc156865896 \h </w:instrText>
      </w:r>
      <w:r>
        <w:rPr>
          <w:noProof/>
        </w:rPr>
        <w:fldChar w:fldCharType="separate"/>
      </w:r>
      <w:r>
        <w:rPr>
          <w:noProof/>
        </w:rPr>
        <w:t>3</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_Toc156865897 \h </w:instrText>
      </w:r>
      <w:r>
        <w:rPr>
          <w:noProof/>
        </w:rPr>
        <w:fldChar w:fldCharType="separate"/>
      </w:r>
      <w:r>
        <w:rPr>
          <w:noProof/>
        </w:rPr>
        <w:t>5</w:t>
      </w:r>
      <w:r>
        <w:rPr>
          <w:noProof/>
        </w:rPr>
        <w:fldChar w:fldCharType="end"/>
      </w:r>
    </w:p>
    <w:p w:rsidR="002C6EB4">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_Toc156865898 \h </w:instrText>
      </w:r>
      <w:r>
        <w:rPr>
          <w:noProof/>
        </w:rPr>
        <w:fldChar w:fldCharType="separate"/>
      </w:r>
      <w:r>
        <w:rPr>
          <w:noProof/>
        </w:rPr>
        <w:t>7</w:t>
      </w:r>
      <w:r>
        <w:rPr>
          <w:noProof/>
        </w:rPr>
        <w:fldChar w:fldCharType="end"/>
      </w:r>
    </w:p>
    <w:p w:rsidR="002C6EB4">
      <w:pPr>
        <w:pStyle w:val="TOC2"/>
        <w:tabs>
          <w:tab w:val="right" w:leader="dot" w:pos="8296"/>
        </w:tabs>
        <w:rPr>
          <w:noProof/>
        </w:rPr>
      </w:pPr>
      <w:r>
        <w:rPr>
          <w:noProof/>
        </w:rPr>
        <w:t>(</w:t>
      </w:r>
      <w:r>
        <w:rPr>
          <w:rFonts w:hint="eastAsia"/>
          <w:noProof/>
        </w:rPr>
        <w:t>四</w:t>
      </w:r>
      <w:r>
        <w:rPr>
          <w:noProof/>
        </w:rPr>
        <w:t>)</w:t>
      </w:r>
      <w:r>
        <w:rPr>
          <w:rFonts w:hint="eastAsia"/>
          <w:noProof/>
        </w:rPr>
        <w:t>、收入管理在垃圾收转装备项目中的重要性与挑战</w:t>
      </w:r>
      <w:r>
        <w:rPr>
          <w:noProof/>
        </w:rPr>
        <w:tab/>
      </w:r>
      <w:r>
        <w:rPr>
          <w:noProof/>
        </w:rPr>
        <w:fldChar w:fldCharType="begin"/>
      </w:r>
      <w:r>
        <w:rPr>
          <w:noProof/>
        </w:rPr>
        <w:instrText xml:space="preserve"> PAGEREF _Toc156865899 \h </w:instrText>
      </w:r>
      <w:r>
        <w:rPr>
          <w:noProof/>
        </w:rPr>
        <w:fldChar w:fldCharType="separate"/>
      </w:r>
      <w:r>
        <w:rPr>
          <w:noProof/>
        </w:rPr>
        <w:t>10</w:t>
      </w:r>
      <w:r>
        <w:rPr>
          <w:noProof/>
        </w:rPr>
        <w:fldChar w:fldCharType="end"/>
      </w:r>
    </w:p>
    <w:p w:rsidR="002C6EB4">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_Toc156865900 \h </w:instrText>
      </w:r>
      <w:r>
        <w:rPr>
          <w:noProof/>
        </w:rPr>
        <w:fldChar w:fldCharType="separate"/>
      </w:r>
      <w:r>
        <w:rPr>
          <w:noProof/>
        </w:rPr>
        <w:t>13</w:t>
      </w:r>
      <w:r>
        <w:rPr>
          <w:noProof/>
        </w:rPr>
        <w:fldChar w:fldCharType="end"/>
      </w:r>
    </w:p>
    <w:p w:rsidR="002C6EB4">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_Toc156865901 \h </w:instrText>
      </w:r>
      <w:r>
        <w:rPr>
          <w:noProof/>
        </w:rPr>
        <w:fldChar w:fldCharType="separate"/>
      </w:r>
      <w:r>
        <w:rPr>
          <w:noProof/>
        </w:rPr>
        <w:t>15</w:t>
      </w:r>
      <w:r>
        <w:rPr>
          <w:noProof/>
        </w:rPr>
        <w:fldChar w:fldCharType="end"/>
      </w:r>
    </w:p>
    <w:p w:rsidR="002C6EB4">
      <w:pPr>
        <w:pStyle w:val="TOC2"/>
        <w:tabs>
          <w:tab w:val="right" w:leader="dot" w:pos="8296"/>
        </w:tabs>
        <w:rPr>
          <w:noProof/>
        </w:rPr>
      </w:pPr>
      <w:r>
        <w:rPr>
          <w:noProof/>
        </w:rPr>
        <w:t>(</w:t>
      </w:r>
      <w:r>
        <w:rPr>
          <w:rFonts w:hint="eastAsia"/>
          <w:noProof/>
        </w:rPr>
        <w:t>七</w:t>
      </w:r>
      <w:r>
        <w:rPr>
          <w:noProof/>
        </w:rPr>
        <w:t>)</w:t>
      </w:r>
      <w:r>
        <w:rPr>
          <w:rFonts w:hint="eastAsia"/>
          <w:noProof/>
        </w:rPr>
        <w:t>、利润管理在垃圾收转装备项目中的重要性</w:t>
      </w:r>
      <w:r>
        <w:rPr>
          <w:noProof/>
        </w:rPr>
        <w:tab/>
      </w:r>
      <w:r>
        <w:rPr>
          <w:noProof/>
        </w:rPr>
        <w:fldChar w:fldCharType="begin"/>
      </w:r>
      <w:r>
        <w:rPr>
          <w:noProof/>
        </w:rPr>
        <w:instrText xml:space="preserve"> PAGEREF _Toc156865902 \h </w:instrText>
      </w:r>
      <w:r>
        <w:rPr>
          <w:noProof/>
        </w:rPr>
        <w:fldChar w:fldCharType="separate"/>
      </w:r>
      <w:r>
        <w:rPr>
          <w:noProof/>
        </w:rPr>
        <w:t>17</w:t>
      </w:r>
      <w:r>
        <w:rPr>
          <w:noProof/>
        </w:rPr>
        <w:fldChar w:fldCharType="end"/>
      </w:r>
    </w:p>
    <w:p w:rsidR="002C6EB4">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_Toc156865903 \h </w:instrText>
      </w:r>
      <w:r>
        <w:rPr>
          <w:noProof/>
        </w:rPr>
        <w:fldChar w:fldCharType="separate"/>
      </w:r>
      <w:r>
        <w:rPr>
          <w:noProof/>
        </w:rPr>
        <w:t>20</w:t>
      </w:r>
      <w:r>
        <w:rPr>
          <w:noProof/>
        </w:rPr>
        <w:fldChar w:fldCharType="end"/>
      </w:r>
    </w:p>
    <w:p w:rsidR="002C6EB4">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_Toc156865904 \h </w:instrText>
      </w:r>
      <w:r>
        <w:rPr>
          <w:noProof/>
        </w:rPr>
        <w:fldChar w:fldCharType="separate"/>
      </w:r>
      <w:r>
        <w:rPr>
          <w:noProof/>
        </w:rPr>
        <w:t>21</w:t>
      </w:r>
      <w:r>
        <w:rPr>
          <w:noProof/>
        </w:rPr>
        <w:fldChar w:fldCharType="end"/>
      </w:r>
    </w:p>
    <w:p w:rsidR="002C6EB4">
      <w:pPr>
        <w:pStyle w:val="TOC1"/>
        <w:tabs>
          <w:tab w:val="right" w:leader="dot" w:pos="8296"/>
        </w:tabs>
        <w:rPr>
          <w:noProof/>
        </w:rPr>
      </w:pPr>
      <w:r>
        <w:rPr>
          <w:rFonts w:hint="eastAsia"/>
          <w:noProof/>
        </w:rPr>
        <w:t>二、垃圾收转装备项目风险管理方案</w:t>
      </w:r>
      <w:r>
        <w:rPr>
          <w:noProof/>
        </w:rPr>
        <w:tab/>
      </w:r>
      <w:r>
        <w:rPr>
          <w:noProof/>
        </w:rPr>
        <w:fldChar w:fldCharType="begin"/>
      </w:r>
      <w:r>
        <w:rPr>
          <w:noProof/>
        </w:rPr>
        <w:instrText xml:space="preserve"> PAGEREF _Toc156865905 \h </w:instrText>
      </w:r>
      <w:r>
        <w:rPr>
          <w:noProof/>
        </w:rPr>
        <w:fldChar w:fldCharType="separate"/>
      </w:r>
      <w:r>
        <w:rPr>
          <w:noProof/>
        </w:rPr>
        <w:t>23</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_Toc156865906 \h </w:instrText>
      </w:r>
      <w:r>
        <w:rPr>
          <w:noProof/>
        </w:rPr>
        <w:fldChar w:fldCharType="separate"/>
      </w:r>
      <w:r>
        <w:rPr>
          <w:noProof/>
        </w:rPr>
        <w:t>23</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_Toc156865907 \h </w:instrText>
      </w:r>
      <w:r>
        <w:rPr>
          <w:noProof/>
        </w:rPr>
        <w:fldChar w:fldCharType="separate"/>
      </w:r>
      <w:r>
        <w:rPr>
          <w:noProof/>
        </w:rPr>
        <w:t>24</w:t>
      </w:r>
      <w:r>
        <w:rPr>
          <w:noProof/>
        </w:rPr>
        <w:fldChar w:fldCharType="end"/>
      </w:r>
    </w:p>
    <w:p w:rsidR="002C6EB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_Toc156865908 \h </w:instrText>
      </w:r>
      <w:r>
        <w:rPr>
          <w:noProof/>
        </w:rPr>
        <w:fldChar w:fldCharType="separate"/>
      </w:r>
      <w:r>
        <w:rPr>
          <w:noProof/>
        </w:rPr>
        <w:t>26</w:t>
      </w:r>
      <w:r>
        <w:rPr>
          <w:noProof/>
        </w:rPr>
        <w:fldChar w:fldCharType="end"/>
      </w:r>
    </w:p>
    <w:p w:rsidR="002C6EB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_Toc156865909 \h </w:instrText>
      </w:r>
      <w:r>
        <w:rPr>
          <w:noProof/>
        </w:rPr>
        <w:fldChar w:fldCharType="separate"/>
      </w:r>
      <w:r>
        <w:rPr>
          <w:noProof/>
        </w:rPr>
        <w:t>28</w:t>
      </w:r>
      <w:r>
        <w:rPr>
          <w:noProof/>
        </w:rPr>
        <w:fldChar w:fldCharType="end"/>
      </w:r>
    </w:p>
    <w:p w:rsidR="002C6EB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_Toc156865910 \h </w:instrText>
      </w:r>
      <w:r>
        <w:rPr>
          <w:noProof/>
        </w:rPr>
        <w:fldChar w:fldCharType="separate"/>
      </w:r>
      <w:r>
        <w:rPr>
          <w:noProof/>
        </w:rPr>
        <w:t>30</w:t>
      </w:r>
      <w:r>
        <w:rPr>
          <w:noProof/>
        </w:rPr>
        <w:fldChar w:fldCharType="end"/>
      </w:r>
    </w:p>
    <w:p w:rsidR="002C6EB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_Toc156865911 \h </w:instrText>
      </w:r>
      <w:r>
        <w:rPr>
          <w:noProof/>
        </w:rPr>
        <w:fldChar w:fldCharType="separate"/>
      </w:r>
      <w:r>
        <w:rPr>
          <w:noProof/>
        </w:rPr>
        <w:t>33</w:t>
      </w:r>
      <w:r>
        <w:rPr>
          <w:noProof/>
        </w:rPr>
        <w:fldChar w:fldCharType="end"/>
      </w:r>
    </w:p>
    <w:p w:rsidR="002C6EB4">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_Toc156865912 \h </w:instrText>
      </w:r>
      <w:r>
        <w:rPr>
          <w:noProof/>
        </w:rPr>
        <w:fldChar w:fldCharType="separate"/>
      </w:r>
      <w:r>
        <w:rPr>
          <w:noProof/>
        </w:rPr>
        <w:t>35</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_Toc156865913 \h </w:instrText>
      </w:r>
      <w:r>
        <w:rPr>
          <w:noProof/>
        </w:rPr>
        <w:fldChar w:fldCharType="separate"/>
      </w:r>
      <w:r>
        <w:rPr>
          <w:noProof/>
        </w:rPr>
        <w:t>35</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_Toc156865914 \h </w:instrText>
      </w:r>
      <w:r>
        <w:rPr>
          <w:noProof/>
        </w:rPr>
        <w:fldChar w:fldCharType="separate"/>
      </w:r>
      <w:r>
        <w:rPr>
          <w:noProof/>
        </w:rPr>
        <w:t>37</w:t>
      </w:r>
      <w:r>
        <w:rPr>
          <w:noProof/>
        </w:rPr>
        <w:fldChar w:fldCharType="end"/>
      </w:r>
    </w:p>
    <w:p w:rsidR="002C6EB4">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_Toc156865915 \h </w:instrText>
      </w:r>
      <w:r>
        <w:rPr>
          <w:noProof/>
        </w:rPr>
        <w:fldChar w:fldCharType="separate"/>
      </w:r>
      <w:r>
        <w:rPr>
          <w:noProof/>
        </w:rPr>
        <w:t>40</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_Toc156865916 \h </w:instrText>
      </w:r>
      <w:r>
        <w:rPr>
          <w:noProof/>
        </w:rPr>
        <w:fldChar w:fldCharType="separate"/>
      </w:r>
      <w:r>
        <w:rPr>
          <w:noProof/>
        </w:rPr>
        <w:t>40</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_Toc156865917 \h </w:instrText>
      </w:r>
      <w:r>
        <w:rPr>
          <w:noProof/>
        </w:rPr>
        <w:fldChar w:fldCharType="separate"/>
      </w:r>
      <w:r>
        <w:rPr>
          <w:noProof/>
        </w:rPr>
        <w:t>41</w:t>
      </w:r>
      <w:r>
        <w:rPr>
          <w:noProof/>
        </w:rPr>
        <w:fldChar w:fldCharType="end"/>
      </w:r>
    </w:p>
    <w:p w:rsidR="002C6EB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_Toc156865918 \h </w:instrText>
      </w:r>
      <w:r>
        <w:rPr>
          <w:noProof/>
        </w:rPr>
        <w:fldChar w:fldCharType="separate"/>
      </w:r>
      <w:r>
        <w:rPr>
          <w:noProof/>
        </w:rPr>
        <w:t>43</w:t>
      </w:r>
      <w:r>
        <w:rPr>
          <w:noProof/>
        </w:rPr>
        <w:fldChar w:fldCharType="end"/>
      </w:r>
    </w:p>
    <w:p w:rsidR="002C6EB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_Toc156865919 \h </w:instrText>
      </w:r>
      <w:r>
        <w:rPr>
          <w:noProof/>
        </w:rPr>
        <w:fldChar w:fldCharType="separate"/>
      </w:r>
      <w:r>
        <w:rPr>
          <w:noProof/>
        </w:rPr>
        <w:t>44</w:t>
      </w:r>
      <w:r>
        <w:rPr>
          <w:noProof/>
        </w:rPr>
        <w:fldChar w:fldCharType="end"/>
      </w:r>
    </w:p>
    <w:p w:rsidR="002C6EB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_Toc156865920 \h </w:instrText>
      </w:r>
      <w:r>
        <w:rPr>
          <w:noProof/>
        </w:rPr>
        <w:fldChar w:fldCharType="separate"/>
      </w:r>
      <w:r>
        <w:rPr>
          <w:noProof/>
        </w:rPr>
        <w:t>46</w:t>
      </w:r>
      <w:r>
        <w:rPr>
          <w:noProof/>
        </w:rPr>
        <w:fldChar w:fldCharType="end"/>
      </w:r>
    </w:p>
    <w:p w:rsidR="002C6EB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_Toc156865921 \h </w:instrText>
      </w:r>
      <w:r>
        <w:rPr>
          <w:noProof/>
        </w:rPr>
        <w:fldChar w:fldCharType="separate"/>
      </w:r>
      <w:r>
        <w:rPr>
          <w:noProof/>
        </w:rPr>
        <w:t>47</w:t>
      </w:r>
      <w:r>
        <w:rPr>
          <w:noProof/>
        </w:rPr>
        <w:fldChar w:fldCharType="end"/>
      </w:r>
    </w:p>
    <w:p w:rsidR="002C6EB4">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_Toc156865922 \h </w:instrText>
      </w:r>
      <w:r>
        <w:rPr>
          <w:noProof/>
        </w:rPr>
        <w:fldChar w:fldCharType="separate"/>
      </w:r>
      <w:r>
        <w:rPr>
          <w:noProof/>
        </w:rPr>
        <w:t>49</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_Toc156865923 \h </w:instrText>
      </w:r>
      <w:r>
        <w:rPr>
          <w:noProof/>
        </w:rPr>
        <w:fldChar w:fldCharType="separate"/>
      </w:r>
      <w:r>
        <w:rPr>
          <w:noProof/>
        </w:rPr>
        <w:t>49</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_Toc156865924 \h </w:instrText>
      </w:r>
      <w:r>
        <w:rPr>
          <w:noProof/>
        </w:rPr>
        <w:fldChar w:fldCharType="separate"/>
      </w:r>
      <w:r>
        <w:rPr>
          <w:noProof/>
        </w:rPr>
        <w:t>50</w:t>
      </w:r>
      <w:r>
        <w:rPr>
          <w:noProof/>
        </w:rPr>
        <w:fldChar w:fldCharType="end"/>
      </w:r>
    </w:p>
    <w:p w:rsidR="002C6EB4">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_Toc156865925 \h </w:instrText>
      </w:r>
      <w:r>
        <w:rPr>
          <w:noProof/>
        </w:rPr>
        <w:fldChar w:fldCharType="separate"/>
      </w:r>
      <w:r>
        <w:rPr>
          <w:noProof/>
        </w:rPr>
        <w:t>51</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_Toc156865926 \h </w:instrText>
      </w:r>
      <w:r>
        <w:rPr>
          <w:noProof/>
        </w:rPr>
        <w:fldChar w:fldCharType="separate"/>
      </w:r>
      <w:r>
        <w:rPr>
          <w:noProof/>
        </w:rPr>
        <w:t>51</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_Toc156865927 \h </w:instrText>
      </w:r>
      <w:r>
        <w:rPr>
          <w:noProof/>
        </w:rPr>
        <w:fldChar w:fldCharType="separate"/>
      </w:r>
      <w:r>
        <w:rPr>
          <w:noProof/>
        </w:rPr>
        <w:t>52</w:t>
      </w:r>
      <w:r>
        <w:rPr>
          <w:noProof/>
        </w:rPr>
        <w:fldChar w:fldCharType="end"/>
      </w:r>
    </w:p>
    <w:p w:rsidR="002C6EB4">
      <w:pPr>
        <w:pStyle w:val="TOC2"/>
        <w:tabs>
          <w:tab w:val="right" w:leader="dot" w:pos="8296"/>
        </w:tabs>
        <w:rPr>
          <w:noProof/>
        </w:rPr>
      </w:pPr>
      <w:r>
        <w:rPr>
          <w:noProof/>
        </w:rPr>
        <w:t>(</w:t>
      </w:r>
      <w:r>
        <w:rPr>
          <w:rFonts w:hint="eastAsia"/>
          <w:noProof/>
        </w:rPr>
        <w:t>三</w:t>
      </w:r>
      <w:r>
        <w:rPr>
          <w:noProof/>
        </w:rPr>
        <w:t>)</w:t>
      </w:r>
      <w:r>
        <w:rPr>
          <w:rFonts w:hint="eastAsia"/>
          <w:noProof/>
        </w:rPr>
        <w:t>、垃圾收转装备项目工艺技术设计方案</w:t>
      </w:r>
      <w:r>
        <w:rPr>
          <w:noProof/>
        </w:rPr>
        <w:tab/>
      </w:r>
      <w:r>
        <w:rPr>
          <w:noProof/>
        </w:rPr>
        <w:fldChar w:fldCharType="begin"/>
      </w:r>
      <w:r>
        <w:rPr>
          <w:noProof/>
        </w:rPr>
        <w:instrText xml:space="preserve"> PAGEREF _Toc156865928 \h </w:instrText>
      </w:r>
      <w:r>
        <w:rPr>
          <w:noProof/>
        </w:rPr>
        <w:fldChar w:fldCharType="separate"/>
      </w:r>
      <w:r>
        <w:rPr>
          <w:noProof/>
        </w:rPr>
        <w:t>53</w:t>
      </w:r>
      <w:r>
        <w:rPr>
          <w:noProof/>
        </w:rPr>
        <w:fldChar w:fldCharType="end"/>
      </w:r>
    </w:p>
    <w:p w:rsidR="002C6EB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_Toc156865929 \h </w:instrText>
      </w:r>
      <w:r>
        <w:rPr>
          <w:noProof/>
        </w:rPr>
        <w:fldChar w:fldCharType="separate"/>
      </w:r>
      <w:r>
        <w:rPr>
          <w:noProof/>
        </w:rPr>
        <w:t>54</w:t>
      </w:r>
      <w:r>
        <w:rPr>
          <w:noProof/>
        </w:rPr>
        <w:fldChar w:fldCharType="end"/>
      </w:r>
    </w:p>
    <w:p w:rsidR="002C6EB4">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_Toc156865930 \h </w:instrText>
      </w:r>
      <w:r>
        <w:rPr>
          <w:noProof/>
        </w:rPr>
        <w:fldChar w:fldCharType="separate"/>
      </w:r>
      <w:r>
        <w:rPr>
          <w:noProof/>
        </w:rPr>
        <w:t>55</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、垃圾收转装备项目选址原则</w:t>
      </w:r>
      <w:r>
        <w:rPr>
          <w:noProof/>
        </w:rPr>
        <w:tab/>
      </w:r>
      <w:r>
        <w:rPr>
          <w:noProof/>
        </w:rPr>
        <w:fldChar w:fldCharType="begin"/>
      </w:r>
      <w:r>
        <w:rPr>
          <w:noProof/>
        </w:rPr>
        <w:instrText xml:space="preserve"> PAGEREF _Toc156865931 \h </w:instrText>
      </w:r>
      <w:r>
        <w:rPr>
          <w:noProof/>
        </w:rPr>
        <w:fldChar w:fldCharType="separate"/>
      </w:r>
      <w:r>
        <w:rPr>
          <w:noProof/>
        </w:rPr>
        <w:t>55</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、垃圾收转装备项目选址</w:t>
      </w:r>
      <w:r>
        <w:rPr>
          <w:noProof/>
        </w:rPr>
        <w:tab/>
      </w:r>
      <w:r>
        <w:rPr>
          <w:noProof/>
        </w:rPr>
        <w:fldChar w:fldCharType="begin"/>
      </w:r>
      <w:r>
        <w:rPr>
          <w:noProof/>
        </w:rPr>
        <w:instrText xml:space="preserve"> PAGEREF _Toc156865932 \h </w:instrText>
      </w:r>
      <w:r>
        <w:rPr>
          <w:noProof/>
        </w:rPr>
        <w:fldChar w:fldCharType="separate"/>
      </w:r>
      <w:r>
        <w:rPr>
          <w:noProof/>
        </w:rPr>
        <w:t>57</w:t>
      </w:r>
      <w:r>
        <w:rPr>
          <w:noProof/>
        </w:rPr>
        <w:fldChar w:fldCharType="end"/>
      </w:r>
    </w:p>
    <w:p w:rsidR="002C6EB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_Toc156865933 \h </w:instrText>
      </w:r>
      <w:r>
        <w:rPr>
          <w:noProof/>
        </w:rPr>
        <w:fldChar w:fldCharType="separate"/>
      </w:r>
      <w:r>
        <w:rPr>
          <w:noProof/>
        </w:rPr>
        <w:t>58</w:t>
      </w:r>
      <w:r>
        <w:rPr>
          <w:noProof/>
        </w:rPr>
        <w:fldChar w:fldCharType="end"/>
      </w:r>
    </w:p>
    <w:p w:rsidR="002C6EB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_Toc156865934 \h </w:instrText>
      </w:r>
      <w:r>
        <w:rPr>
          <w:noProof/>
        </w:rPr>
        <w:fldChar w:fldCharType="separate"/>
      </w:r>
      <w:r>
        <w:rPr>
          <w:noProof/>
        </w:rPr>
        <w:t>59</w:t>
      </w:r>
      <w:r>
        <w:rPr>
          <w:noProof/>
        </w:rPr>
        <w:fldChar w:fldCharType="end"/>
      </w:r>
    </w:p>
    <w:p w:rsidR="002C6EB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_Toc156865935 \h </w:instrText>
      </w:r>
      <w:r>
        <w:rPr>
          <w:noProof/>
        </w:rPr>
        <w:fldChar w:fldCharType="separate"/>
      </w:r>
      <w:r>
        <w:rPr>
          <w:noProof/>
        </w:rPr>
        <w:t>60</w:t>
      </w:r>
      <w:r>
        <w:rPr>
          <w:noProof/>
        </w:rPr>
        <w:fldChar w:fldCharType="end"/>
      </w:r>
    </w:p>
    <w:p w:rsidR="002C6EB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_Toc156865936 \h </w:instrText>
      </w:r>
      <w:r>
        <w:rPr>
          <w:noProof/>
        </w:rPr>
        <w:fldChar w:fldCharType="separate"/>
      </w:r>
      <w:r>
        <w:rPr>
          <w:noProof/>
        </w:rPr>
        <w:t>62</w:t>
      </w:r>
      <w:r>
        <w:rPr>
          <w:noProof/>
        </w:rPr>
        <w:fldChar w:fldCharType="end"/>
      </w:r>
    </w:p>
    <w:p w:rsidR="002C6EB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_Toc156865937 \h </w:instrText>
      </w:r>
      <w:r>
        <w:rPr>
          <w:noProof/>
        </w:rPr>
        <w:fldChar w:fldCharType="separate"/>
      </w:r>
      <w:r>
        <w:rPr>
          <w:noProof/>
        </w:rPr>
        <w:t>63</w:t>
      </w:r>
      <w:r>
        <w:rPr>
          <w:noProof/>
        </w:rPr>
        <w:fldChar w:fldCharType="end"/>
      </w:r>
    </w:p>
    <w:p w:rsidR="002C6EB4">
      <w:pPr>
        <w:pStyle w:val="TOC1"/>
        <w:tabs>
          <w:tab w:val="right" w:leader="dot" w:pos="8296"/>
        </w:tabs>
        <w:rPr>
          <w:noProof/>
        </w:rPr>
      </w:pPr>
      <w:r>
        <w:rPr>
          <w:rFonts w:hint="eastAsia"/>
          <w:noProof/>
        </w:rPr>
        <w:t>八、垃圾收转装备项目经济评价分析</w:t>
      </w:r>
      <w:r>
        <w:rPr>
          <w:noProof/>
        </w:rPr>
        <w:tab/>
      </w:r>
      <w:r>
        <w:rPr>
          <w:noProof/>
        </w:rPr>
        <w:fldChar w:fldCharType="begin"/>
      </w:r>
      <w:r>
        <w:rPr>
          <w:noProof/>
        </w:rPr>
        <w:instrText xml:space="preserve"> PAGEREF _Toc156865938 \h </w:instrText>
      </w:r>
      <w:r>
        <w:rPr>
          <w:noProof/>
        </w:rPr>
        <w:fldChar w:fldCharType="separate"/>
      </w:r>
      <w:r>
        <w:rPr>
          <w:noProof/>
        </w:rPr>
        <w:t>65</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_Toc156865939 \h </w:instrText>
      </w:r>
      <w:r>
        <w:rPr>
          <w:noProof/>
        </w:rPr>
        <w:fldChar w:fldCharType="separate"/>
      </w:r>
      <w:r>
        <w:rPr>
          <w:noProof/>
        </w:rPr>
        <w:t>65</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、垃圾收转装备项目盈利能力分析</w:t>
      </w:r>
      <w:r>
        <w:rPr>
          <w:noProof/>
        </w:rPr>
        <w:tab/>
      </w:r>
      <w:r>
        <w:rPr>
          <w:noProof/>
        </w:rPr>
        <w:fldChar w:fldCharType="begin"/>
      </w:r>
      <w:r>
        <w:rPr>
          <w:noProof/>
        </w:rPr>
        <w:instrText xml:space="preserve"> PAGEREF _Toc156865940 \h </w:instrText>
      </w:r>
      <w:r>
        <w:rPr>
          <w:noProof/>
        </w:rPr>
        <w:fldChar w:fldCharType="separate"/>
      </w:r>
      <w:r>
        <w:rPr>
          <w:noProof/>
        </w:rPr>
        <w:t>66</w:t>
      </w:r>
      <w:r>
        <w:rPr>
          <w:noProof/>
        </w:rPr>
        <w:fldChar w:fldCharType="end"/>
      </w:r>
    </w:p>
    <w:p w:rsidR="002C6EB4">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_Toc156865941 \h </w:instrText>
      </w:r>
      <w:r>
        <w:rPr>
          <w:noProof/>
        </w:rPr>
        <w:fldChar w:fldCharType="separate"/>
      </w:r>
      <w:r>
        <w:rPr>
          <w:noProof/>
        </w:rPr>
        <w:t>68</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_Toc156865942 \h </w:instrText>
      </w:r>
      <w:r>
        <w:rPr>
          <w:noProof/>
        </w:rPr>
        <w:fldChar w:fldCharType="separate"/>
      </w:r>
      <w:r>
        <w:rPr>
          <w:noProof/>
        </w:rPr>
        <w:t>68</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_Toc156865943 \h </w:instrText>
      </w:r>
      <w:r>
        <w:rPr>
          <w:noProof/>
        </w:rPr>
        <w:fldChar w:fldCharType="separate"/>
      </w:r>
      <w:r>
        <w:rPr>
          <w:noProof/>
        </w:rPr>
        <w:t>69</w:t>
      </w:r>
      <w:r>
        <w:rPr>
          <w:noProof/>
        </w:rPr>
        <w:fldChar w:fldCharType="end"/>
      </w:r>
    </w:p>
    <w:p w:rsidR="002C6EB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_Toc156865944 \h </w:instrText>
      </w:r>
      <w:r>
        <w:rPr>
          <w:noProof/>
        </w:rPr>
        <w:fldChar w:fldCharType="separate"/>
      </w:r>
      <w:r>
        <w:rPr>
          <w:noProof/>
        </w:rPr>
        <w:t>70</w:t>
      </w:r>
      <w:r>
        <w:rPr>
          <w:noProof/>
        </w:rPr>
        <w:fldChar w:fldCharType="end"/>
      </w:r>
    </w:p>
    <w:p w:rsidR="002C6EB4">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_Toc156865945 \h </w:instrText>
      </w:r>
      <w:r>
        <w:rPr>
          <w:noProof/>
        </w:rPr>
        <w:fldChar w:fldCharType="separate"/>
      </w:r>
      <w:r>
        <w:rPr>
          <w:noProof/>
        </w:rPr>
        <w:t>71</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_Toc156865946 \h </w:instrText>
      </w:r>
      <w:r>
        <w:rPr>
          <w:noProof/>
        </w:rPr>
        <w:fldChar w:fldCharType="separate"/>
      </w:r>
      <w:r>
        <w:rPr>
          <w:noProof/>
        </w:rPr>
        <w:t>71</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_Toc156865947 \h </w:instrText>
      </w:r>
      <w:r>
        <w:rPr>
          <w:noProof/>
        </w:rPr>
        <w:fldChar w:fldCharType="separate"/>
      </w:r>
      <w:r>
        <w:rPr>
          <w:noProof/>
        </w:rPr>
        <w:t>73</w:t>
      </w:r>
      <w:r>
        <w:rPr>
          <w:noProof/>
        </w:rPr>
        <w:fldChar w:fldCharType="end"/>
      </w:r>
    </w:p>
    <w:p w:rsidR="002C6EB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_Toc156865948 \h </w:instrText>
      </w:r>
      <w:r>
        <w:rPr>
          <w:noProof/>
        </w:rPr>
        <w:fldChar w:fldCharType="separate"/>
      </w:r>
      <w:r>
        <w:rPr>
          <w:noProof/>
        </w:rPr>
        <w:t>75</w:t>
      </w:r>
      <w:r>
        <w:rPr>
          <w:noProof/>
        </w:rPr>
        <w:fldChar w:fldCharType="end"/>
      </w:r>
    </w:p>
    <w:p w:rsidR="002C6EB4">
      <w:pPr>
        <w:pStyle w:val="TOC1"/>
        <w:tabs>
          <w:tab w:val="right" w:leader="dot" w:pos="8296"/>
        </w:tabs>
        <w:rPr>
          <w:noProof/>
        </w:rPr>
      </w:pPr>
      <w:r>
        <w:rPr>
          <w:rFonts w:hint="eastAsia"/>
          <w:noProof/>
        </w:rPr>
        <w:t>十一、垃圾收转装备项目执行风险与应对策略</w:t>
      </w:r>
      <w:r>
        <w:rPr>
          <w:noProof/>
        </w:rPr>
        <w:tab/>
      </w:r>
      <w:r>
        <w:rPr>
          <w:noProof/>
        </w:rPr>
        <w:fldChar w:fldCharType="begin"/>
      </w:r>
      <w:r>
        <w:rPr>
          <w:noProof/>
        </w:rPr>
        <w:instrText xml:space="preserve"> PAGEREF _Toc156865949 \h </w:instrText>
      </w:r>
      <w:r>
        <w:rPr>
          <w:noProof/>
        </w:rPr>
        <w:fldChar w:fldCharType="separate"/>
      </w:r>
      <w:r>
        <w:rPr>
          <w:noProof/>
        </w:rPr>
        <w:t>77</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、垃圾收转装备项目执行风险识别</w:t>
      </w:r>
      <w:r>
        <w:rPr>
          <w:noProof/>
        </w:rPr>
        <w:tab/>
      </w:r>
      <w:r>
        <w:rPr>
          <w:noProof/>
        </w:rPr>
        <w:fldChar w:fldCharType="begin"/>
      </w:r>
      <w:r>
        <w:rPr>
          <w:noProof/>
        </w:rPr>
        <w:instrText xml:space="preserve"> PAGEREF _Toc156865950 \h </w:instrText>
      </w:r>
      <w:r>
        <w:rPr>
          <w:noProof/>
        </w:rPr>
        <w:fldChar w:fldCharType="separate"/>
      </w:r>
      <w:r>
        <w:rPr>
          <w:noProof/>
        </w:rPr>
        <w:t>77</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_Toc156865951 \h </w:instrText>
      </w:r>
      <w:r>
        <w:rPr>
          <w:noProof/>
        </w:rPr>
        <w:fldChar w:fldCharType="separate"/>
      </w:r>
      <w:r>
        <w:rPr>
          <w:noProof/>
        </w:rPr>
        <w:t>78</w:t>
      </w:r>
      <w:r>
        <w:rPr>
          <w:noProof/>
        </w:rPr>
        <w:fldChar w:fldCharType="end"/>
      </w:r>
    </w:p>
    <w:p w:rsidR="002C6EB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_Toc156865952 \h </w:instrText>
      </w:r>
      <w:r>
        <w:rPr>
          <w:noProof/>
        </w:rPr>
        <w:fldChar w:fldCharType="separate"/>
      </w:r>
      <w:r>
        <w:rPr>
          <w:noProof/>
        </w:rPr>
        <w:t>79</w:t>
      </w:r>
      <w:r>
        <w:rPr>
          <w:noProof/>
        </w:rPr>
        <w:fldChar w:fldCharType="end"/>
      </w:r>
    </w:p>
    <w:p w:rsidR="002C6EB4">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_Toc156865953 \h </w:instrText>
      </w:r>
      <w:r>
        <w:rPr>
          <w:noProof/>
        </w:rPr>
        <w:fldChar w:fldCharType="separate"/>
      </w:r>
      <w:r>
        <w:rPr>
          <w:noProof/>
        </w:rPr>
        <w:t>81</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_Toc156865954 \h </w:instrText>
      </w:r>
      <w:r>
        <w:rPr>
          <w:noProof/>
        </w:rPr>
        <w:fldChar w:fldCharType="separate"/>
      </w:r>
      <w:r>
        <w:rPr>
          <w:noProof/>
        </w:rPr>
        <w:t>81</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_Toc156865955 \h </w:instrText>
      </w:r>
      <w:r>
        <w:rPr>
          <w:noProof/>
        </w:rPr>
        <w:fldChar w:fldCharType="separate"/>
      </w:r>
      <w:r>
        <w:rPr>
          <w:noProof/>
        </w:rPr>
        <w:t>82</w:t>
      </w:r>
      <w:r>
        <w:rPr>
          <w:noProof/>
        </w:rPr>
        <w:fldChar w:fldCharType="end"/>
      </w:r>
    </w:p>
    <w:p w:rsidR="002C6EB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_Toc156865956 \h </w:instrText>
      </w:r>
      <w:r>
        <w:rPr>
          <w:noProof/>
        </w:rPr>
        <w:fldChar w:fldCharType="separate"/>
      </w:r>
      <w:r>
        <w:rPr>
          <w:noProof/>
        </w:rPr>
        <w:t>82</w:t>
      </w:r>
      <w:r>
        <w:rPr>
          <w:noProof/>
        </w:rPr>
        <w:fldChar w:fldCharType="end"/>
      </w:r>
    </w:p>
    <w:p w:rsidR="002C6EB4">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_Toc156865957 \h </w:instrText>
      </w:r>
      <w:r>
        <w:rPr>
          <w:noProof/>
        </w:rPr>
        <w:fldChar w:fldCharType="separate"/>
      </w:r>
      <w:r>
        <w:rPr>
          <w:noProof/>
        </w:rPr>
        <w:t>83</w:t>
      </w:r>
      <w:r>
        <w:rPr>
          <w:noProof/>
        </w:rPr>
        <w:fldChar w:fldCharType="end"/>
      </w:r>
    </w:p>
    <w:p w:rsidR="002C6EB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_Toc156865958 \h </w:instrText>
      </w:r>
      <w:r>
        <w:rPr>
          <w:noProof/>
        </w:rPr>
        <w:fldChar w:fldCharType="separate"/>
      </w:r>
      <w:r>
        <w:rPr>
          <w:noProof/>
        </w:rPr>
        <w:t>83</w:t>
      </w:r>
      <w:r>
        <w:rPr>
          <w:noProof/>
        </w:rPr>
        <w:fldChar w:fldCharType="end"/>
      </w:r>
    </w:p>
    <w:p w:rsidR="002C6EB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_Toc156865959 \h </w:instrText>
      </w:r>
      <w:r>
        <w:rPr>
          <w:noProof/>
        </w:rPr>
        <w:fldChar w:fldCharType="separate"/>
      </w:r>
      <w:r>
        <w:rPr>
          <w:noProof/>
        </w:rPr>
        <w:t>84</w:t>
      </w:r>
      <w:r>
        <w:rPr>
          <w:noProof/>
        </w:rPr>
        <w:fldChar w:fldCharType="end"/>
      </w:r>
    </w:p>
    <w:p w:rsidR="002C6EB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_Toc156865960 \h </w:instrText>
      </w:r>
      <w:r>
        <w:rPr>
          <w:noProof/>
        </w:rPr>
        <w:fldChar w:fldCharType="separate"/>
      </w:r>
      <w:r>
        <w:rPr>
          <w:noProof/>
        </w:rPr>
        <w:t>86</w:t>
      </w:r>
      <w:r>
        <w:rPr>
          <w:noProof/>
        </w:rPr>
        <w:fldChar w:fldCharType="end"/>
      </w:r>
    </w:p>
    <w:p w:rsidR="002C6EB4" w:rsidP="002C6EB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C6EB4" w:rsidP="002C6EB4">
      <w:pPr>
        <w:pStyle w:val="Heading1"/>
        <w:jc w:val="center"/>
        <w:rPr>
          <w:rFonts w:hint="eastAsia"/>
        </w:rPr>
      </w:pPr>
      <w:bookmarkStart w:id="1" w:name="_Toc156865894"/>
      <w:r w:rsidRPr="002C6EB4">
        <w:rPr>
          <w:rFonts w:hint="eastAsia"/>
        </w:rPr>
        <w:t>前言</w:t>
      </w:r>
      <w:bookmarkEnd w:id="1"/>
    </w:p>
    <w:p w:rsidR="002C6EB4" w:rsidP="002C6EB4">
      <w:pPr>
        <w:ind w:firstLine="560" w:firstLineChars="200"/>
        <w:rPr>
          <w:rFonts w:ascii="仿宋" w:eastAsia="仿宋" w:hAnsi="仿宋" w:hint="eastAsia"/>
          <w:sz w:val="28"/>
        </w:rPr>
      </w:pPr>
      <w:r w:rsidRPr="002C6EB4">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C6EB4" w:rsidP="002C6EB4">
      <w:pPr>
        <w:pStyle w:val="Heading1"/>
        <w:rPr>
          <w:rFonts w:hint="eastAsia"/>
        </w:rPr>
      </w:pPr>
      <w:bookmarkStart w:id="2" w:name="_Toc156865895"/>
      <w:r w:rsidRPr="002C6EB4">
        <w:rPr>
          <w:rFonts w:hint="eastAsia"/>
        </w:rPr>
        <w:t>一、垃圾收转装备项目财务管理方案</w:t>
      </w:r>
      <w:bookmarkEnd w:id="2"/>
    </w:p>
    <w:p w:rsidR="002C6EB4" w:rsidP="002C6EB4">
      <w:pPr>
        <w:pStyle w:val="Heading2"/>
        <w:rPr>
          <w:rFonts w:hint="eastAsia"/>
        </w:rPr>
      </w:pPr>
      <w:bookmarkStart w:id="3" w:name="_Toc156865896"/>
      <w:r w:rsidRPr="002C6EB4">
        <w:rPr>
          <w:rFonts w:hint="eastAsia"/>
        </w:rPr>
        <w:t>(</w:t>
      </w:r>
      <w:r w:rsidRPr="002C6EB4">
        <w:rPr>
          <w:rFonts w:hint="eastAsia"/>
        </w:rPr>
        <w:t>一</w:t>
      </w:r>
      <w:r w:rsidRPr="002C6EB4">
        <w:rPr>
          <w:rFonts w:hint="eastAsia"/>
        </w:rPr>
        <w:t>)</w:t>
      </w:r>
      <w:r w:rsidRPr="002C6EB4">
        <w:rPr>
          <w:rFonts w:hint="eastAsia"/>
        </w:rPr>
        <w:t>、财务管理概述</w:t>
      </w:r>
      <w:bookmarkEnd w:id="3"/>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(一) 财务管理的定义和重要性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资金的获取、运用和监督，以及组织和控制资金活动，这构成了财务管理在企业中的定义。在垃圾收转装备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(二) 财务管理的功能</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资金的筹集与运用</w:t>
      </w:r>
    </w:p>
    <w:p w:rsidR="002C6EB4" w:rsidRPr="002C6EB4" w:rsidP="002C6EB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C6EB4">
        <w:rPr>
          <w:rFonts w:ascii="仿宋" w:eastAsia="仿宋" w:hAnsi="仿宋" w:hint="eastAsia"/>
          <w:sz w:val="28"/>
        </w:rPr>
        <w:t>在垃圾收转装备项目中，资金被认为是企业运作的命脉。财务管理通过巧妙筹集资金、合理运用资金，以确保企业的正常运营。这包</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括对资金来源的选择、融资成本的审慎评估以及对资金运作的精准监督等方面。</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成本的控制</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对于垃圾收转装备项目而言，成本控制是一项至关紧要的任务。财务管理通过巧妙的成本核算、成本控制和成本分析，助力企业削减生产成本，提高生产效益，从而扩大企业的盈利空间。</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预算的制定与执行</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财务管理在垃圾收转装备项目中还负责预算的制定和执行。通过对各项经济活动的预算编制和有效控制，企业能够合理规划资金使用，确保正常推进生产和经营活动。</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4、 投资决策</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垃圾收转装备项目通常需要进行大规模的投资，包括设备更新、技术升级、市场扩展等方面。财务管理在此时需要进行投资可行性分析、风险评估，为企业提供科学的投资决策，确保投资垃圾收转装备项目的长期盈利能力。</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(三) 财务管理的工具和方法</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财务报表分析</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成本核算方法</w:t>
      </w:r>
    </w:p>
    <w:p w:rsidR="002C6EB4" w:rsidRPr="002C6EB4" w:rsidP="002C6EB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C6EB4">
        <w:rPr>
          <w:rFonts w:ascii="仿宋" w:eastAsia="仿宋" w:hAnsi="仿宋" w:hint="eastAsia"/>
          <w:sz w:val="28"/>
        </w:rPr>
        <w:t>在垃圾收转装备项目中，成本核算是财务管理的关键手段。采用</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适宜的成本核算方法，能够精准计算产品成本，为制定合理价格和成本控制提供坚实支持。</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财务风险管理</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2C6EB4" w:rsidP="002C6EB4">
      <w:pPr>
        <w:ind w:firstLine="560" w:firstLineChars="200"/>
        <w:rPr>
          <w:rFonts w:ascii="仿宋" w:eastAsia="仿宋" w:hAnsi="仿宋" w:hint="eastAsia"/>
          <w:sz w:val="28"/>
        </w:rPr>
      </w:pPr>
      <w:r w:rsidRPr="002C6EB4">
        <w:rPr>
          <w:rFonts w:ascii="仿宋" w:eastAsia="仿宋" w:hAnsi="仿宋" w:hint="eastAsia"/>
          <w:sz w:val="28"/>
        </w:rPr>
        <w:t>财务管理在垃圾收转装备项目中的角色至关紧要，它不仅关系到企业的盈利状况和生存发展，还直接关乎企业的长远竞争力和可持续发展能力。因此，深刻理解财务管理，巧妙运用财务管理工具和方法，对于垃圾收转装备项目的成功运转至关重要。</w:t>
      </w:r>
    </w:p>
    <w:p w:rsidR="002C6EB4" w:rsidP="002C6EB4">
      <w:pPr>
        <w:pStyle w:val="Heading2"/>
      </w:pPr>
      <w:bookmarkStart w:id="4" w:name="_Toc156865897"/>
      <w:r w:rsidRPr="002C6EB4">
        <w:t>(</w:t>
      </w:r>
      <w:r w:rsidRPr="002C6EB4">
        <w:t>二</w:t>
      </w:r>
      <w:r w:rsidRPr="002C6EB4">
        <w:t>)</w:t>
      </w:r>
      <w:r w:rsidRPr="002C6EB4">
        <w:t>、无形资产管理</w:t>
      </w:r>
      <w:bookmarkEnd w:id="4"/>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无形资产管理在垃圾收转装备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(一) 无形资产的定义和重要性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无形资产的定义</w:t>
      </w:r>
    </w:p>
    <w:p w:rsidR="002C6EB4" w:rsidRPr="002C6EB4" w:rsidP="002C6EB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C6EB4">
        <w:rPr>
          <w:rFonts w:ascii="仿宋" w:eastAsia="仿宋" w:hAnsi="仿宋" w:hint="eastAsia"/>
          <w:sz w:val="28"/>
        </w:rPr>
        <w:t>无形资产是指企业拥有但无形形态的非货币性资产，具有明确的权益并能够为企业带来未来经济利益。在垃圾收转装备项目中，无形资产主要体现在企业的品牌价值、专有技术、商誉等方面。</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无形资产的重要性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在垃圾收转装备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(二) 无形资产管理的功能</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无形资产的识别与评估</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无形资产的保护</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无形资产的充分利用</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(三) 无形资产管理的工具和方法</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知识产权管理</w:t>
      </w:r>
    </w:p>
    <w:p w:rsidR="002C6EB4" w:rsidRPr="002C6EB4" w:rsidP="002C6EB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C6EB4">
        <w:rPr>
          <w:rFonts w:ascii="仿宋" w:eastAsia="仿宋" w:hAnsi="仿宋" w:hint="eastAsia"/>
          <w:sz w:val="28"/>
        </w:rPr>
        <w:t>建立健全的知识产权管理制度，包括专利、商标、著作权等的申</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请、维护和运营，确保企业对相关无形资产拥有充分的法律保护。</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技术创新与研发</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通过不断进行技术创新和研发活动，提升企业的技术水平，使得相关的无形资产能够不断丰富和更新。</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品牌建设与推广</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加强品牌建设，通过有效的市场推广活动，提高品牌在目标市场中的知名度和美誉度，从而增强品牌的无形资产价值。</w:t>
      </w:r>
    </w:p>
    <w:p w:rsidR="002C6EB4" w:rsidP="002C6EB4">
      <w:pPr>
        <w:ind w:firstLine="560" w:firstLineChars="200"/>
        <w:rPr>
          <w:rFonts w:ascii="仿宋" w:eastAsia="仿宋" w:hAnsi="仿宋" w:hint="eastAsia"/>
          <w:sz w:val="28"/>
        </w:rPr>
      </w:pPr>
      <w:r w:rsidRPr="002C6EB4">
        <w:rPr>
          <w:rFonts w:ascii="仿宋" w:eastAsia="仿宋" w:hAnsi="仿宋" w:hint="eastAsia"/>
          <w:sz w:val="28"/>
        </w:rPr>
        <w:t>无形资产管理在垃圾收转装备项目中扮演着不可忽视的角色，其合理运用能够提升企业的核心竞争力、创新能力和市场地位。通过科学的管理工具和方法，保护和发挥无形资产的价值，将有助于企业在竞争激烈的市场中立于不败之地。</w:t>
      </w:r>
    </w:p>
    <w:p w:rsidR="002C6EB4" w:rsidP="002C6EB4">
      <w:pPr>
        <w:pStyle w:val="Heading2"/>
      </w:pPr>
      <w:bookmarkStart w:id="5" w:name="_Toc156865898"/>
      <w:r w:rsidRPr="002C6EB4">
        <w:t>(</w:t>
      </w:r>
      <w:r w:rsidRPr="002C6EB4">
        <w:t>三</w:t>
      </w:r>
      <w:r w:rsidRPr="002C6EB4">
        <w:t>)</w:t>
      </w:r>
      <w:r w:rsidRPr="002C6EB4">
        <w:t>、固定资产管理</w:t>
      </w:r>
      <w:bookmarkEnd w:id="5"/>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固定资产管理在垃圾收转装备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垃圾收转装备项目中有足够的生产力支持。</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(一) 固定资产的定义和重要性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固定资产的定义</w:t>
      </w:r>
    </w:p>
    <w:p w:rsidR="002C6EB4" w:rsidRPr="002C6EB4" w:rsidP="002C6EB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C6EB4">
        <w:rPr>
          <w:rFonts w:ascii="仿宋" w:eastAsia="仿宋" w:hAnsi="仿宋" w:hint="eastAsia"/>
          <w:sz w:val="28"/>
        </w:rPr>
        <w:t>固定资产是指企业长期拥有、用于生产经营并预计使用期限超过一年的有形资产。在垃圾收转装备项目中，固定资产主要包括用于生</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产的厂房、设备、办公楼等。</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固定资产的重要性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固定资产在垃圾收转装备项目中的重要性不可忽视。首先，它们是支撑企业正常运作的物质基础，直接关系到生产效率和质量。其次，固定资产的管理涉及到成本控制、维护保养、更新换代等方面，对企业的长期稳定发展至关重要。</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(二) 固定资产管理的功能</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固定资产的登记与档案管理</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固定资产的折旧核算</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固定资产的维护与保养</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4. 固定资产的更新与淘汰</w:t>
      </w:r>
    </w:p>
    <w:p w:rsidR="002C6EB4" w:rsidRPr="002C6EB4" w:rsidP="002C6EB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C6EB4">
        <w:rPr>
          <w:rFonts w:ascii="仿宋" w:eastAsia="仿宋" w:hAnsi="仿宋" w:hint="eastAsia"/>
          <w:sz w:val="28"/>
        </w:rPr>
        <w:t>随着科技进步和市场变化，一些老化的固定资产可能影响到企业的生产效率。因此，固定资产管理需要根据实际情况及时更新和淘汰</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不再适用的资产，保持生产设施的先进性。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(三) 固定资产管理的工具和方法</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资产管理系统</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建立完善的资产管理系统，通过计算机软件等工具对固定资产进行全面的信息化管理，提高管理效率和准确性。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定期盘点</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定期进行固定资产的盘点，确保实物清楚、账实一致，及时发现资产变动情况，防范资产丢失或损坏的风险。</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技术监测</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引入先进的技术监测手段，对设备等固定资产的运行状态进行实时监测，及时发现潜在问题，减少因故障而导致的生产中断。</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固定资产管理在垃圾收转装备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2C6EB4" w:rsidRPr="002C6EB4" w:rsidP="002C6EB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C6EB4">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是管理的重要内容，随着科技的发展和市场的变化，及时更新老化设备，引入先进技术，有助于提升生产效率和产品质量。</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总体而言，固定资产管理在垃圾收转装备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2C6EB4" w:rsidP="002C6EB4">
      <w:pPr>
        <w:ind w:firstLine="560" w:firstLineChars="200"/>
        <w:rPr>
          <w:rFonts w:ascii="仿宋" w:eastAsia="仿宋" w:hAnsi="仿宋"/>
          <w:sz w:val="28"/>
        </w:rPr>
      </w:pPr>
    </w:p>
    <w:p w:rsidR="002C6EB4" w:rsidP="002C6EB4">
      <w:pPr>
        <w:pStyle w:val="Heading2"/>
      </w:pPr>
      <w:bookmarkStart w:id="6" w:name="_Toc156865899"/>
      <w:r w:rsidRPr="002C6EB4">
        <w:t>(</w:t>
      </w:r>
      <w:r w:rsidRPr="002C6EB4">
        <w:t>四</w:t>
      </w:r>
      <w:r w:rsidRPr="002C6EB4">
        <w:t>)</w:t>
      </w:r>
      <w:r w:rsidRPr="002C6EB4">
        <w:t>、收入管理在垃圾收转装备项目中的重要性与挑战</w:t>
      </w:r>
      <w:bookmarkEnd w:id="6"/>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收入管理在垃圾收转装备项目中扮演着至关重要的角色，直接关系到企业的盈利能力、财务健康和可持续发展。垃圾收转装备项目的收入不仅来源于产品或服务的销售，还可能包括资助、投资、补贴等多种形式，因此，合理而高效的收入管理对于垃圾收转装备项目的成功运营至关重要。</w:t>
      </w:r>
    </w:p>
    <w:p w:rsidR="002C6EB4" w:rsidRPr="002C6EB4" w:rsidP="002C6EB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C6EB4">
        <w:rPr>
          <w:rFonts w:ascii="仿宋" w:eastAsia="仿宋" w:hAnsi="仿宋" w:hint="eastAsia"/>
          <w:sz w:val="28"/>
        </w:rPr>
        <w:t>（一）收入管理的重要性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垃圾收转装备项目可持续性： 垃圾收转装备项目的可持续性依赖于持续的资金支持，而这一支持源自垃圾收转装备项目的收入。通过有效的收入管理，垃圾收转装备项目可以更好地应对市场变化、扩大影响力，实现长期可持续性。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（二）收入管理的挑战</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市场不确定性： 随着市场的变化，垃圾收转装备项目所能获取的收入可能受到多种因素的影响，包括市场需求、竞争状况、法规变化等。企业需要灵活应对，及时调整收入策略。</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资金流动性： 收入的不确定性会影响资金的流动性，可能导致企业面临资金短缺的风险。因此，企业需要建立合理的资金储备和周转计划，以保证垃圾收转装备项目的正常运作。</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垃圾收转装备项目风险管理： 垃圾收转装备项目在实施过程中可能面临各种风险，如技术风险、市场风险等，这些风险可能对垃圾收转装备项目收入造成影响。因此，垃圾收转装备项目需要建立完善的风险管理机制，及时应对潜在的风险。</w:t>
      </w:r>
    </w:p>
    <w:p w:rsidR="002C6EB4" w:rsidRPr="002C6EB4" w:rsidP="002C6EB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C6EB4">
        <w:rPr>
          <w:rFonts w:ascii="仿宋" w:eastAsia="仿宋" w:hAnsi="仿宋" w:hint="eastAsia"/>
          <w:sz w:val="28"/>
        </w:rPr>
        <w:t>4. 合规性要求： 垃圾收转装备项目的收入可能受到法规和合规</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性要求的限制，包括税收政策、财务报告要求等。企业需要加强对相关法规的了解，确保垃圾收转装备项目的收入管理符合法规规定。</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（三）收入管理的策略与实践</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多元化收入来源策略： 垃圾收转装备项目应制定多元化的收入来源策略，包括产品销售、服务收费、资助、投资等多种形式。这样不仅能够降低对单一来源的依赖，还能够更好地适应市场的波动和变化。</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灵活定价策略： 针对不同产品或服务，垃圾收转装备项目可以采用灵活的定价策略，根据市场需求、竞争情况和成本等因素进行调整。灵活的定价策略有助于提高产品或服务的市场竞争力，同时最大化收入。</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合理成本控制： 通过合理控制垃圾收转装备项目的运营成本，垃圾收转装备项目可以提高收入的净利润。合理的成本控制包括有效的预算管理、资源利用的优化，以及对成本效益的不断评估与调整。</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4. 客户关系管理： 建立和维护良好的客户关系对于垃圾收转装备项目的长期收入非常重要。通过提供优质的产品和服务，建立客户忠诚度，增加客户的再购买率和推荐率，从而稳定垃圾收转装备项目的收入来源。</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（四）收入管理的未来发展趋势与创新</w:t>
      </w:r>
    </w:p>
    <w:p w:rsidR="002C6EB4" w:rsidRPr="002C6EB4" w:rsidP="002C6EB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C6EB4">
        <w:rPr>
          <w:rFonts w:ascii="仿宋" w:eastAsia="仿宋" w:hAnsi="仿宋" w:hint="eastAsia"/>
          <w:sz w:val="28"/>
        </w:rPr>
        <w:t>1. 数字化收入管理： 随着科技的不断发展，数字化收入管理将成为未来的趋势。垃圾收转装备项目可以利用先进的财务软件、数据分析工具，实现对收入的精准监控和分析，提高决策效率。</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社会责任与可持续发展： 越来越多的企业和垃圾收转装备项目关注社会责任和可持续发展，这也包括对收入的管理。垃圾收转装备项目可以通过推动可持续业务实践，满足社会和环境的期望，从而提高企业的社会声誉，为长期可持续发展奠定基础。</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创新商业模式： 创新的商业模式可以为垃圾收转装备项目开辟新的收入途径。例如，通过采用订阅制、共享经济等新型模式，垃圾收转装备项目可以更灵活地适应市场需求，拓展新的盈利空间。</w:t>
      </w:r>
    </w:p>
    <w:p w:rsidR="002C6EB4" w:rsidP="002C6EB4">
      <w:pPr>
        <w:ind w:firstLine="560" w:firstLineChars="200"/>
        <w:rPr>
          <w:rFonts w:ascii="仿宋" w:eastAsia="仿宋" w:hAnsi="仿宋" w:hint="eastAsia"/>
          <w:sz w:val="28"/>
        </w:rPr>
      </w:pPr>
      <w:r w:rsidRPr="002C6EB4">
        <w:rPr>
          <w:rFonts w:ascii="仿宋" w:eastAsia="仿宋" w:hAnsi="仿宋" w:hint="eastAsia"/>
          <w:sz w:val="28"/>
        </w:rPr>
        <w:t>4. 数据安全与隐私保护： 随着数据在收入管理中的广泛应用，数据安全和隐私保护将成为一个越来越重要</w:t>
      </w:r>
    </w:p>
    <w:p w:rsidR="002C6EB4" w:rsidP="002C6EB4">
      <w:pPr>
        <w:pStyle w:val="Heading2"/>
      </w:pPr>
      <w:bookmarkStart w:id="7" w:name="_Toc156865900"/>
      <w:r w:rsidRPr="002C6EB4">
        <w:t>(</w:t>
      </w:r>
      <w:r w:rsidRPr="002C6EB4">
        <w:t>五</w:t>
      </w:r>
      <w:r w:rsidRPr="002C6EB4">
        <w:t>)</w:t>
      </w:r>
      <w:r w:rsidRPr="002C6EB4">
        <w:t>、成本管理</w:t>
      </w:r>
      <w:bookmarkEnd w:id="7"/>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（一）成本管理的定义和概念</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成本管理是指企业为了实现成本控制、提高经济效益和竞争力，对生产过程中的成本进行计划、控制和分析的管理活动。在垃圾收转装备项目中，成本管理至关重要，因为它直接影响到产品的成本、质量和市场竞争力。通过科学的成本管理，企业可以更好地把握成本状况，合理配置资源，提高生产效率，从而实现降低成本、提高利润的目标。</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（二）成本管理的主要内容</w:t>
      </w:r>
    </w:p>
    <w:p w:rsidR="002C6EB4" w:rsidRPr="002C6EB4" w:rsidP="002C6EB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C6EB4">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针对性地进行成本控制和降低。</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（三）成本管理在垃圾收转装备项目中的重要作用</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提高生产效率： 通过成本管理，企业能够精准掌握成本情况，避免资源的浪费和低效率的生产方式，从而提高生产效率，降低生产成本。</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优化产品结构： 成本管理可以帮助企业了解产品成本构成，找出成本的主要影响因素，从而优化产品结构，降低产品成本，提高产品竞争力。</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提高企业竞争力： 通过成本管理，企业可以降低生产成本，提高产品质量，使产品价格更具竞争力，从而在市场竞争中占据优势地位。</w:t>
      </w:r>
    </w:p>
    <w:p w:rsidR="002C6EB4" w:rsidRPr="002C6EB4" w:rsidP="002C6EB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C6EB4">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（四）成本管理面临的挑战与应对策略</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2C6EB4" w:rsidP="002C6EB4">
      <w:pPr>
        <w:ind w:firstLine="560" w:firstLineChars="200"/>
        <w:rPr>
          <w:rFonts w:ascii="仿宋" w:eastAsia="仿宋" w:hAnsi="仿宋" w:hint="eastAsia"/>
          <w:sz w:val="28"/>
        </w:rPr>
      </w:pPr>
      <w:r w:rsidRPr="002C6EB4">
        <w:rPr>
          <w:rFonts w:ascii="仿宋" w:eastAsia="仿宋" w:hAnsi="仿宋" w:hint="eastAsia"/>
          <w:sz w:val="28"/>
        </w:rPr>
        <w:t>成本管理在垃圾收转装备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2C6EB4" w:rsidP="002C6EB4">
      <w:pPr>
        <w:pStyle w:val="Heading2"/>
      </w:pPr>
      <w:bookmarkStart w:id="8" w:name="_Toc156865901"/>
      <w:r w:rsidRPr="002C6EB4">
        <w:t>(</w:t>
      </w:r>
      <w:r w:rsidRPr="002C6EB4">
        <w:t>六</w:t>
      </w:r>
      <w:r w:rsidRPr="002C6EB4">
        <w:t>)</w:t>
      </w:r>
      <w:r w:rsidRPr="002C6EB4">
        <w:t>、费用管理</w:t>
      </w:r>
      <w:bookmarkEnd w:id="8"/>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(一)费用管理的定义和概念</w:t>
      </w:r>
    </w:p>
    <w:p w:rsidR="002C6EB4" w:rsidRPr="002C6EB4" w:rsidP="002C6EB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C6EB4">
        <w:rPr>
          <w:rFonts w:ascii="仿宋" w:eastAsia="仿宋" w:hAnsi="仿宋" w:hint="eastAsia"/>
          <w:sz w:val="28"/>
        </w:rPr>
        <w:t>费用管理是指企业在经营活动中对各项费用进行合理控制、分析</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和管理的过程。在垃圾收转装备项目中，费用管理是企业经营的重要组成部分，涵盖了各种日常开支，如销售费用、管理费用、财务费用等。有效的费用管理不仅有助于提高企业的经济效益，还能优化资源配置，增强企业的竞争力。</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(二)费用管理的主要内容</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2C6EB4" w:rsidRPr="002C6EB4" w:rsidP="002C6EB4">
      <w:pPr>
        <w:ind w:firstLine="560" w:firstLineChars="200"/>
        <w:rPr>
          <w:rFonts w:ascii="仿宋" w:eastAsia="仿宋" w:hAnsi="仿宋" w:hint="eastAsia"/>
          <w:sz w:val="28"/>
        </w:rPr>
      </w:pPr>
      <w:r w:rsidRPr="002C6EB4">
        <w:rPr>
          <w:rFonts w:ascii="仿宋" w:eastAsia="仿宋" w:hAnsi="仿宋"/>
          <w:sz w:val="28"/>
        </w:rPr>
        <w:t>2.</w:t>
      </w:r>
      <w:r w:rsidRPr="002C6EB4">
        <w:rPr>
          <w:rFonts w:ascii="仿宋" w:eastAsia="仿宋" w:hAnsi="仿宋" w:hint="eastAsia"/>
          <w:sz w:val="28"/>
        </w:rPr>
        <w:t xml:space="preserve"> 费用分析： 费用分析旨在深入研究和分析各项费用的发生原因和变动规律。通过费用分析，企业能够更清晰地了解各项费用的构成，找出费用管理中的潜在问题，并为降低费用提供科学依据。</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(三)费用管理在垃圾收转装备项目中的重要作用</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2C6EB4" w:rsidRPr="002C6EB4" w:rsidP="002C6EB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C6EB4">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位。</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(四)费用管理面临的挑战与应对策略</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费用上升压力： 挑战：一些外部因素可能导致企业各项费用上升，如原材料价格上涨、人工成本增加等。</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策略：企业需建立灵活的成本体系，定期评估费用结构，寻求降低成本的方式，以缓解费用上升的压力。</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费用分配不公： 挑战：费用分配不当可能导致某些部门负担过重，影响整体效益。</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策略：建立合理的费用分配机制，根据各部门业务负担和贡献程度进行科学的费用分配，确保公平合理。</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费用控制难度大： 挑战：费用管理涉及众多方面，控制难度大，容易出现疏漏。</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策略：引入先进的财务管理工具和系统，提高对费用的监控和分析能力，实现更精准的费用控制。</w:t>
      </w:r>
    </w:p>
    <w:p w:rsidR="002C6EB4" w:rsidP="002C6EB4">
      <w:pPr>
        <w:ind w:firstLine="560" w:firstLineChars="200"/>
        <w:rPr>
          <w:rFonts w:ascii="仿宋" w:eastAsia="仿宋" w:hAnsi="仿宋" w:hint="eastAsia"/>
          <w:sz w:val="28"/>
        </w:rPr>
      </w:pPr>
      <w:r w:rsidRPr="002C6EB4">
        <w:rPr>
          <w:rFonts w:ascii="仿宋" w:eastAsia="仿宋" w:hAnsi="仿宋" w:hint="eastAsia"/>
          <w:sz w:val="28"/>
        </w:rPr>
        <w:t>费用管理在垃圾收转装备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2C6EB4" w:rsidP="002C6EB4">
      <w:pPr>
        <w:pStyle w:val="Heading2"/>
      </w:pPr>
      <w:bookmarkStart w:id="9" w:name="_Toc156865902"/>
      <w:r w:rsidRPr="002C6EB4">
        <w:t>(</w:t>
      </w:r>
      <w:r w:rsidRPr="002C6EB4">
        <w:t>七</w:t>
      </w:r>
      <w:r w:rsidRPr="002C6EB4">
        <w:t>)</w:t>
      </w:r>
      <w:r w:rsidRPr="002C6EB4">
        <w:t>、利润管理在垃圾收转装备项目中的重要性</w:t>
      </w:r>
      <w:bookmarkEnd w:id="9"/>
    </w:p>
    <w:p w:rsidR="002C6EB4" w:rsidRPr="002C6EB4" w:rsidP="002C6EB4">
      <w:pPr>
        <w:ind w:firstLine="560" w:firstLineChars="200"/>
        <w:rPr>
          <w:rFonts w:ascii="仿宋" w:eastAsia="仿宋" w:hAnsi="仿宋"/>
          <w:sz w:val="28"/>
        </w:rPr>
      </w:pPr>
    </w:p>
    <w:p w:rsidR="002C6EB4" w:rsidRPr="002C6EB4" w:rsidP="002C6EB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C6EB4">
        <w:rPr>
          <w:rFonts w:ascii="仿宋" w:eastAsia="仿宋" w:hAnsi="仿宋" w:hint="eastAsia"/>
          <w:sz w:val="28"/>
        </w:rPr>
        <w:t>(一)利润管理的定义和概念</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利润管理是指企业通过对销售收入和成本费用等方面进行科学的计划、控制和分析，以实现利润最大化的管理活动。在垃圾收转装备项目管理中，利润是企业生存和发展的关键因素之一，因此，利润管理至关重要。它涵盖了垃圾收转装备项目的全过程，包括市场定价、成本控制、营销策略等方面，旨在提高企业的盈利水平，确保垃圾收转装备项目的经济可行性和可持续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(二)利润管理的主要内容</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销售和营销策略： 利润管理需要考虑销售和营销策略，以提高销售额和市场份额。通过有效的市场推广、销售渠道优化，企业能够创造更多销售机会，增加垃圾收转装备项目利润。</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(三)利润管理在垃圾收转装备项目中的重要作用</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确保经济可行性： 利润管理有助于确保垃圾收转装备项目的经济可行性。通过精细的成本核算和盈利预测，企业能够评估垃圾收转装备项目的盈利潜力，确保垃圾收转装备项目在投入和回报之间取得平衡。</w:t>
      </w:r>
    </w:p>
    <w:p w:rsidR="002C6EB4" w:rsidRPr="002C6EB4" w:rsidP="002C6EB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C6EB4">
        <w:rPr>
          <w:rFonts w:ascii="仿宋" w:eastAsia="仿宋" w:hAnsi="仿宋" w:hint="eastAsia"/>
          <w:sz w:val="28"/>
        </w:rPr>
        <w:t>2. 提高盈利水平： 利润管理的目标之一是提高企业的盈利水平。</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通过制定合理的价格、控制成本和优化销售策略，企业能够实现更高的毛利润和净利润。</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(四)利润管理面临的挑战与应对策略</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竞争压力： 挑战：市场竞争激烈可能导致价格下降，从而影响垃圾收转装备项目的盈利。</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策略：企业需要不断创新，提高产品或服务的附加值，通过差异化策略找到市场定位，减轻竞争压力。</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成本波动： 挑战：原材料价格、劳动力成本等因素的波动可能对成本控制带来困难。</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策略：建立灵活的成本管理体系，及时应对成本波动，寻找替代性资源，降低生产风险。</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市场需求不确定性： 挑战：市场需求的不确定性可能导致销售额波动，影响垃圾收转装备项目的盈利水平。</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策略：加强市场研究，灵活调整产能，根据市场变化及时调整销售策略，降低市场风险。</w:t>
      </w:r>
    </w:p>
    <w:p w:rsidR="002C6EB4" w:rsidP="002C6EB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C6EB4">
        <w:rPr>
          <w:rFonts w:ascii="仿宋" w:eastAsia="仿宋" w:hAnsi="仿宋" w:hint="eastAsia"/>
          <w:sz w:val="28"/>
        </w:rPr>
        <w:t>利润管理在垃圾收转装备项目中具有关键的地位，它直接关系到企业的盈利能力和长期发展。通过制定科学的价格策略、精细化的成本管理以及灵活的销售策略，企业可以在竞争激烈的市场中取得优势，确保垃圾收转装备项目的顺利推进。在面对复杂多变的市场环境时，</w:t>
      </w:r>
    </w:p>
    <w:p w:rsidR="002C6EB4" w:rsidP="002C6EB4">
      <w:pPr>
        <w:ind w:firstLine="560" w:firstLineChars="200"/>
        <w:rPr>
          <w:rFonts w:ascii="仿宋" w:eastAsia="仿宋" w:hAnsi="仿宋" w:hint="eastAsia"/>
          <w:sz w:val="28"/>
        </w:rPr>
      </w:pPr>
      <w:r w:rsidRPr="002C6EB4">
        <w:rPr>
          <w:rFonts w:ascii="仿宋" w:eastAsia="仿宋" w:hAnsi="仿宋" w:hint="eastAsia"/>
          <w:sz w:val="28"/>
        </w:rPr>
        <w:t>企业需要灵活应对，不断优化经营策略，以应对不断变化的挑战。</w:t>
      </w:r>
    </w:p>
    <w:p w:rsidR="002C6EB4" w:rsidP="002C6EB4">
      <w:pPr>
        <w:pStyle w:val="Heading2"/>
      </w:pPr>
      <w:bookmarkStart w:id="10" w:name="_Toc156865903"/>
      <w:r w:rsidRPr="002C6EB4">
        <w:t>(</w:t>
      </w:r>
      <w:r w:rsidRPr="002C6EB4">
        <w:t>八</w:t>
      </w:r>
      <w:r w:rsidRPr="002C6EB4">
        <w:t>)</w:t>
      </w:r>
      <w:r w:rsidRPr="002C6EB4">
        <w:t>、利润管理的实施方法</w:t>
      </w:r>
      <w:bookmarkEnd w:id="10"/>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(一)制定科学合理的价格策略</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(二)优化成本结构和管理</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(三)强化销售与市场策略</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销售与市场策略是实现盈利最大化的重要手段。企业可以通过市场细分、差异化竞争、拓展销售渠道等方式，提高产品销售额，增加市场份额，从而推动垃圾收转装备项目的盈利增长。</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(四)建立灵活的财务管理体系</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建立灵活的财务管理体系是应对市场波动和经营风险的重要保障。企业需要定期进行财务分析，了解垃圾收转装备项目的盈亏状况，及时调整经营策略，确保财务运作的稳健性。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(五)持续进行绩效评估和改进</w:t>
      </w:r>
    </w:p>
    <w:p w:rsidR="002C6EB4" w:rsidP="002C6EB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C6EB4">
        <w:rPr>
          <w:rFonts w:ascii="仿宋" w:eastAsia="仿宋" w:hAnsi="仿宋" w:hint="eastAsia"/>
          <w:sz w:val="28"/>
        </w:rPr>
        <w:t>利润管理需要持续进行绩效评估和改进。企业可以设定关键绩效指标，监控垃圾收转装备项目的盈利情况，及时发现问题并采取有效</w:t>
      </w:r>
    </w:p>
    <w:p w:rsidR="002C6EB4" w:rsidP="002C6EB4">
      <w:pPr>
        <w:ind w:firstLine="560" w:firstLineChars="200"/>
        <w:rPr>
          <w:rFonts w:ascii="仿宋" w:eastAsia="仿宋" w:hAnsi="仿宋" w:hint="eastAsia"/>
          <w:sz w:val="28"/>
        </w:rPr>
      </w:pPr>
      <w:r w:rsidRPr="002C6EB4">
        <w:rPr>
          <w:rFonts w:ascii="仿宋" w:eastAsia="仿宋" w:hAnsi="仿宋" w:hint="eastAsia"/>
          <w:sz w:val="28"/>
        </w:rPr>
        <w:t>措施进行改进，以确保垃圾收转装备项目长期盈利能力。</w:t>
      </w:r>
    </w:p>
    <w:p w:rsidR="002C6EB4" w:rsidP="002C6EB4">
      <w:pPr>
        <w:pStyle w:val="Heading2"/>
      </w:pPr>
      <w:bookmarkStart w:id="11" w:name="_Toc156865904"/>
      <w:r w:rsidRPr="002C6EB4">
        <w:t>(</w:t>
      </w:r>
      <w:r w:rsidRPr="002C6EB4">
        <w:t>九</w:t>
      </w:r>
      <w:r w:rsidRPr="002C6EB4">
        <w:t>)</w:t>
      </w:r>
      <w:r w:rsidRPr="002C6EB4">
        <w:t>、偿债能力分析</w:t>
      </w:r>
      <w:bookmarkEnd w:id="11"/>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(一) 资产负债能力分析的概念和重要性</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资产负债能力是企业用以履行其负债责任的能力，是企业财务健康和长远发展的重要评价指标之一。在垃圾收转装备项目的领域，资产负债能力分析显得尤为重要，因为这个行业通常需要大量的资金来支持运营和资产建设。通过全面分析垃圾收转装备项目的资产负债能力，企业不仅能及时发现和解决潜在的财务风险，还能更有效地安排资金和资源。</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(二) 资产负债能力分析的指标</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资产负债比率</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资产负债比率是企业负债总额与总资产之比，它反映了企业财务结构中债务的占比。在垃圾收转装备项目中，资产负债比率的高低直接关系到企业对债务的依赖程度。通常来说，资产负债比率越低，企业的资产负债能力越强。</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长期负债与总资产比率</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这一比率衡量了企业长期负债在总资产中所占的比例，能够反映企业在资本结构上的长期偿债能力。在垃圾收转装备项目中，这个比率的变化可能受到行业周期和资本投资规模的影响，需要引起企业的高度关注。</w:t>
      </w:r>
    </w:p>
    <w:p w:rsidR="002C6EB4" w:rsidRPr="002C6EB4" w:rsidP="002C6EB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C6EB4">
        <w:rPr>
          <w:rFonts w:ascii="仿宋" w:eastAsia="仿宋" w:hAnsi="仿宋" w:hint="eastAsia"/>
          <w:sz w:val="28"/>
        </w:rPr>
        <w:t>3. 利息保障倍数</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利息保障倍数是指企业税前利润与支付利息之比，它衡量了企业用可变负债支付利息的能力。在垃圾收转装备项目中，这一指标可以帮助企业评估其支付利息的能力，及时发现潜在的财务风险。</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(三) 资产负债能力分析的方法</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趋势分析</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2. 同行业比较分析</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3. 原因分析</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2C6EB4" w:rsidP="002C6EB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C6EB4">
        <w:rPr>
          <w:rFonts w:ascii="仿宋" w:eastAsia="仿宋" w:hAnsi="仿宋" w:hint="eastAsia"/>
          <w:sz w:val="28"/>
        </w:rPr>
        <w:t>资产负债能力分析对于垃圾收转装备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2C6EB4" w:rsidP="002C6EB4">
      <w:pPr>
        <w:pStyle w:val="Heading1"/>
        <w:rPr>
          <w:rFonts w:hint="eastAsia"/>
        </w:rPr>
      </w:pPr>
      <w:bookmarkStart w:id="12" w:name="_Toc156865905"/>
      <w:r w:rsidRPr="002C6EB4">
        <w:rPr>
          <w:rFonts w:hint="eastAsia"/>
        </w:rPr>
        <w:t>二、垃圾收转装备项目风险管理方案</w:t>
      </w:r>
      <w:bookmarkEnd w:id="12"/>
    </w:p>
    <w:p w:rsidR="002C6EB4" w:rsidP="002C6EB4">
      <w:pPr>
        <w:pStyle w:val="Heading2"/>
        <w:rPr>
          <w:rFonts w:hint="eastAsia"/>
        </w:rPr>
      </w:pPr>
      <w:bookmarkStart w:id="13" w:name="_Toc156865906"/>
      <w:r w:rsidRPr="002C6EB4">
        <w:rPr>
          <w:rFonts w:hint="eastAsia"/>
        </w:rPr>
        <w:t>(</w:t>
      </w:r>
      <w:r w:rsidRPr="002C6EB4">
        <w:rPr>
          <w:rFonts w:hint="eastAsia"/>
        </w:rPr>
        <w:t>一</w:t>
      </w:r>
      <w:r w:rsidRPr="002C6EB4">
        <w:rPr>
          <w:rFonts w:hint="eastAsia"/>
        </w:rPr>
        <w:t>)</w:t>
      </w:r>
      <w:r w:rsidRPr="002C6EB4">
        <w:rPr>
          <w:rFonts w:hint="eastAsia"/>
        </w:rPr>
        <w:t>、风险管理概述</w:t>
      </w:r>
      <w:bookmarkEnd w:id="13"/>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在当前政策环境下，风险管理的关键性日益凸显，尤其在垃圾收转装备项目实施中扮演着不可或缺的角色。政策的不断调整和变化可能带来新的挑战，因此垃圾收转装备项目团队需要更加敏锐地识别、评估和应对各种潜在风险。</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垃圾收转装备项目可能产生的潜在影响。</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其次，风险评估的过程需要更具前瞻性，垃圾收转装备项目团队应当通过定性和定量分析，充分评估政策变化对垃圾收转装备项目目标的可能影响。这一过程的关键在于科学合理地量化潜在风险的概率和影响程度，从而有针对性地采取相应的风险应对措施。</w:t>
      </w:r>
    </w:p>
    <w:p w:rsidR="002C6EB4" w:rsidRPr="002C6EB4" w:rsidP="002C6EB4">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C6EB4">
        <w:rPr>
          <w:rFonts w:ascii="仿宋" w:eastAsia="仿宋" w:hAnsi="仿宋" w:hint="eastAsia"/>
          <w:sz w:val="28"/>
        </w:rPr>
        <w:t>在面对政策层面的风险时，风险应对措施需要更加灵活。除了常规的避免、减轻、转移和接受策略外，垃圾收转装备项目团队还应考虑制定专门的政策应对计划，包括密切关注政策变化、及时调整垃圾收转装备项目实施方案等。例如，加强与相关政府部门的沟通，获取政策解读，及时调整垃圾收转装备项目策略以确保垃圾收转装备项目不受不确定性的过大影响。</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最后，风险监控的过程也需要更具前瞻性。垃圾收转装备项目团队在监控风险的同时，应当随时关注政策环境的变化，确保垃圾收转装备项目能够灵活适应新的政策要求。这可能涉及到对垃圾收转装备项目计划的及时调整、政策培训和垃圾收转装备项目团队的更新等方面，以保持垃圾收转装备项目在复杂多变的政策环境中的稳定推进。</w:t>
      </w:r>
    </w:p>
    <w:p w:rsidR="002C6EB4" w:rsidP="002C6EB4">
      <w:pPr>
        <w:ind w:firstLine="560" w:firstLineChars="200"/>
        <w:rPr>
          <w:rFonts w:ascii="仿宋" w:eastAsia="仿宋" w:hAnsi="仿宋" w:hint="eastAsia"/>
          <w:sz w:val="28"/>
        </w:rPr>
      </w:pPr>
      <w:r w:rsidRPr="002C6EB4">
        <w:rPr>
          <w:rFonts w:ascii="仿宋" w:eastAsia="仿宋" w:hAnsi="仿宋" w:hint="eastAsia"/>
          <w:sz w:val="28"/>
        </w:rPr>
        <w:t>在当前政策背景下，风险管理需要更具前瞻性、灵活性和战略性，以确保垃圾收转装备项目能够在不断变化的政策环境中保持成功实施的稳定性。通过全面考虑政策层面的风险，并采取相应的战略性风险管理措施，垃圾收转装备项目团队将更有信心和能力应对潜在的挑战，确保垃圾收转装备项目的成功推进。</w:t>
      </w:r>
    </w:p>
    <w:p w:rsidR="002C6EB4" w:rsidP="002C6EB4">
      <w:pPr>
        <w:pStyle w:val="Heading2"/>
      </w:pPr>
      <w:bookmarkStart w:id="14" w:name="_Toc156865907"/>
      <w:r w:rsidRPr="002C6EB4">
        <w:t>(</w:t>
      </w:r>
      <w:r w:rsidRPr="002C6EB4">
        <w:t>二</w:t>
      </w:r>
      <w:r w:rsidRPr="002C6EB4">
        <w:t>)</w:t>
      </w:r>
      <w:r w:rsidRPr="002C6EB4">
        <w:t>、企业面临的风险</w:t>
      </w:r>
      <w:bookmarkEnd w:id="14"/>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在垃圾收转装备项目领域，企业在运营过程中面临着多层次的风险，这些风险源于内部操作、外部环境变化以及激烈的市场竞争。为了确保企业的成功，有效的风险管理显得尤为关键。下面将详细探讨垃圾收转装备项目中可能出现的各类风险，并提出相应的应对措施，以保障企业的可持续发展。</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一、市场需求波动风险</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1. 市场变化带来的需求波动风险</w:t>
      </w:r>
    </w:p>
    <w:p w:rsidR="002C6EB4" w:rsidRPr="002C6EB4" w:rsidP="002C6EB4">
      <w:pPr>
        <w:ind w:firstLine="560" w:firstLineChars="200"/>
        <w:rPr>
          <w:rFonts w:ascii="仿宋" w:eastAsia="仿宋" w:hAnsi="仿宋" w:hint="eastAsia"/>
          <w:sz w:val="28"/>
        </w:rPr>
      </w:pPr>
      <w:r w:rsidRPr="002C6EB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r w:rsidRPr="002C6EB4">
        <w:rPr>
          <w:rFonts w:ascii="仿宋" w:eastAsia="仿宋" w:hAnsi="仿宋" w:hint="eastAsia"/>
          <w:sz w:val="28"/>
        </w:rPr>
        <w:br/>
      </w:r>
      <w:r w:rsidRPr="002C6EB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https://d.book118.com/417015121025006044</w:t>
        </w:r>
      </w:hyperlink>
    </w:p>
    <w:p w:rsidR="002C6EB4" w:rsidRPr="002C6EB4" w:rsidP="002C6EB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C6E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C6EB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C6EB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C6EB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C6EB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C6EB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C6EB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C6EB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C6EB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C6EB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C6EB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C6EB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C6EB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C6EB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C6EB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C6EB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C6EB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C6EB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C6EB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C6EB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C6EB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C6EB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C6EB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C6EB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6EB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P="00012E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C6EB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rsidRPr="002C6EB4" w:rsidP="002C6EB4">
    <w:pPr>
      <w:pStyle w:val="Header"/>
      <w:rPr>
        <w:rFonts w:ascii="仿宋" w:eastAsia="仿宋" w:hAnsi="仿宋"/>
      </w:rPr>
    </w:pPr>
    <w:r w:rsidRPr="002C6EB4">
      <w:rPr>
        <w:rFonts w:ascii="仿宋" w:eastAsia="仿宋" w:hAnsi="仿宋" w:hint="eastAsia"/>
      </w:rPr>
      <w:t>垃圾收转装备项目经济评价报告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6E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EB4"/>
    <w:rsid w:val="00012EF1"/>
    <w:rsid w:val="002C6EB4"/>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C6EB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C6EB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C6EB4"/>
    <w:rPr>
      <w:b/>
      <w:bCs/>
      <w:kern w:val="44"/>
      <w:sz w:val="44"/>
      <w:szCs w:val="44"/>
    </w:rPr>
  </w:style>
  <w:style w:type="character" w:customStyle="1" w:styleId="2Char">
    <w:name w:val="标题 2 Char"/>
    <w:basedOn w:val="DefaultParagraphFont"/>
    <w:link w:val="Heading2"/>
    <w:uiPriority w:val="9"/>
    <w:rsid w:val="002C6EB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C6E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C6EB4"/>
    <w:rPr>
      <w:sz w:val="18"/>
      <w:szCs w:val="18"/>
    </w:rPr>
  </w:style>
  <w:style w:type="paragraph" w:styleId="Footer">
    <w:name w:val="footer"/>
    <w:basedOn w:val="Normal"/>
    <w:link w:val="Char0"/>
    <w:uiPriority w:val="99"/>
    <w:unhideWhenUsed/>
    <w:rsid w:val="002C6EB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C6EB4"/>
    <w:rPr>
      <w:sz w:val="18"/>
      <w:szCs w:val="18"/>
    </w:rPr>
  </w:style>
  <w:style w:type="character" w:styleId="PageNumber">
    <w:name w:val="page number"/>
    <w:basedOn w:val="DefaultParagraphFont"/>
    <w:uiPriority w:val="99"/>
    <w:semiHidden/>
    <w:unhideWhenUsed/>
    <w:rsid w:val="002C6EB4"/>
  </w:style>
  <w:style w:type="paragraph" w:styleId="TOC1">
    <w:name w:val="toc 1"/>
    <w:basedOn w:val="Normal"/>
    <w:next w:val="Normal"/>
    <w:autoRedefine/>
    <w:uiPriority w:val="39"/>
    <w:unhideWhenUsed/>
    <w:rsid w:val="002C6EB4"/>
  </w:style>
  <w:style w:type="paragraph" w:styleId="TOC2">
    <w:name w:val="toc 2"/>
    <w:basedOn w:val="Normal"/>
    <w:next w:val="Normal"/>
    <w:autoRedefine/>
    <w:uiPriority w:val="39"/>
    <w:unhideWhenUsed/>
    <w:rsid w:val="002C6EB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17015121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6700</Words>
  <Characters>38191</Characters>
  <Application>Microsoft Office Word</Application>
  <DocSecurity>0</DocSecurity>
  <Lines>318</Lines>
  <Paragraphs>89</Paragraphs>
  <ScaleCrop>false</ScaleCrop>
  <Company>Microsoft</Company>
  <LinksUpToDate>false</LinksUpToDate>
  <CharactersWithSpaces>44802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2024-01-22T17:30:00Z</dcterms:created>
  <dcterms:modified xsi:type="dcterms:W3CDTF">2024-01-22T17:31:00Z</dcterms:modified>
</cp:coreProperties>
</file>