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家用净水器项目规划设计纲要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40" w:history="1">
        <w:r>
          <w:rPr>
            <w:rFonts w:ascii="仿宋" w:eastAsia="仿宋" w:hAnsi="仿宋" w:cs="仿宋" w:hint="eastAsia"/>
            <w:lang w:eastAsia="zh-CN"/>
          </w:rPr>
          <w:t>序言</w:t>
        </w:r>
        <w:r>
          <w:tab/>
        </w:r>
        <w:r>
          <w:fldChar w:fldCharType="begin"/>
        </w:r>
        <w:r>
          <w:instrText xml:space="preserve"> PAGEREF _Toc28740 \h </w:instrText>
        </w:r>
        <w:r>
          <w:fldChar w:fldCharType="separate"/>
        </w:r>
        <w:r>
          <w:t>3</w:t>
        </w:r>
        <w:r>
          <w:fldChar w:fldCharType="end"/>
        </w:r>
      </w:hyperlink>
    </w:p>
    <w:p>
      <w:pPr>
        <w:pStyle w:val="TOC1"/>
        <w:tabs>
          <w:tab w:val="right" w:leader="dot" w:pos="8306"/>
        </w:tabs>
      </w:pPr>
      <w:hyperlink w:anchor="_Toc1590" w:history="1">
        <w:r>
          <w:rPr>
            <w:rFonts w:ascii="仿宋" w:eastAsia="仿宋" w:hAnsi="仿宋" w:cs="仿宋" w:hint="eastAsia"/>
            <w:lang w:eastAsia="zh-CN"/>
          </w:rPr>
          <w:t>一、家用净水器项目概论</w:t>
        </w:r>
        <w:r>
          <w:tab/>
        </w:r>
        <w:r>
          <w:fldChar w:fldCharType="begin"/>
        </w:r>
        <w:r>
          <w:instrText xml:space="preserve"> PAGEREF _Toc1590 \h </w:instrText>
        </w:r>
        <w:r>
          <w:fldChar w:fldCharType="separate"/>
        </w:r>
        <w:r>
          <w:t>3</w:t>
        </w:r>
        <w:r>
          <w:fldChar w:fldCharType="end"/>
        </w:r>
      </w:hyperlink>
    </w:p>
    <w:p>
      <w:pPr>
        <w:pStyle w:val="TOC2"/>
        <w:tabs>
          <w:tab w:val="right" w:leader="dot" w:pos="8306"/>
        </w:tabs>
      </w:pPr>
      <w:hyperlink w:anchor="_Toc24574" w:history="1">
        <w:r>
          <w:rPr>
            <w:rFonts w:ascii="仿宋" w:eastAsia="仿宋" w:hAnsi="仿宋" w:cs="仿宋" w:hint="eastAsia"/>
            <w:lang w:eastAsia="zh-CN"/>
          </w:rPr>
          <w:t>(一)、家用净水器项目概况</w:t>
        </w:r>
        <w:r>
          <w:tab/>
        </w:r>
        <w:r>
          <w:fldChar w:fldCharType="begin"/>
        </w:r>
        <w:r>
          <w:instrText xml:space="preserve"> PAGEREF _Toc24574 \h </w:instrText>
        </w:r>
        <w:r>
          <w:fldChar w:fldCharType="separate"/>
        </w:r>
        <w:r>
          <w:t>3</w:t>
        </w:r>
        <w:r>
          <w:fldChar w:fldCharType="end"/>
        </w:r>
      </w:hyperlink>
    </w:p>
    <w:p>
      <w:pPr>
        <w:pStyle w:val="TOC2"/>
        <w:tabs>
          <w:tab w:val="right" w:leader="dot" w:pos="8306"/>
        </w:tabs>
      </w:pPr>
      <w:hyperlink w:anchor="_Toc1916" w:history="1">
        <w:r>
          <w:rPr>
            <w:rFonts w:ascii="仿宋" w:eastAsia="仿宋" w:hAnsi="仿宋" w:cs="仿宋" w:hint="eastAsia"/>
            <w:lang w:eastAsia="zh-CN"/>
          </w:rPr>
          <w:t>(二)、家用净水器项目目标</w:t>
        </w:r>
        <w:r>
          <w:tab/>
        </w:r>
        <w:r>
          <w:fldChar w:fldCharType="begin"/>
        </w:r>
        <w:r>
          <w:instrText xml:space="preserve"> PAGEREF _Toc1916 \h </w:instrText>
        </w:r>
        <w:r>
          <w:fldChar w:fldCharType="separate"/>
        </w:r>
        <w:r>
          <w:t>5</w:t>
        </w:r>
        <w:r>
          <w:fldChar w:fldCharType="end"/>
        </w:r>
      </w:hyperlink>
    </w:p>
    <w:p>
      <w:pPr>
        <w:pStyle w:val="TOC2"/>
        <w:tabs>
          <w:tab w:val="right" w:leader="dot" w:pos="8306"/>
        </w:tabs>
      </w:pPr>
      <w:hyperlink w:anchor="_Toc7026" w:history="1">
        <w:r>
          <w:rPr>
            <w:rFonts w:ascii="仿宋" w:eastAsia="仿宋" w:hAnsi="仿宋" w:cs="仿宋" w:hint="eastAsia"/>
            <w:lang w:eastAsia="zh-CN"/>
          </w:rPr>
          <w:t>(三)、家用净水器项目提出的理由</w:t>
        </w:r>
        <w:r>
          <w:tab/>
        </w:r>
        <w:r>
          <w:fldChar w:fldCharType="begin"/>
        </w:r>
        <w:r>
          <w:instrText xml:space="preserve"> PAGEREF _Toc7026 \h </w:instrText>
        </w:r>
        <w:r>
          <w:fldChar w:fldCharType="separate"/>
        </w:r>
        <w:r>
          <w:t>6</w:t>
        </w:r>
        <w:r>
          <w:fldChar w:fldCharType="end"/>
        </w:r>
      </w:hyperlink>
    </w:p>
    <w:p>
      <w:pPr>
        <w:pStyle w:val="TOC2"/>
        <w:tabs>
          <w:tab w:val="right" w:leader="dot" w:pos="8306"/>
        </w:tabs>
      </w:pPr>
      <w:hyperlink w:anchor="_Toc1393" w:history="1">
        <w:r>
          <w:rPr>
            <w:rFonts w:ascii="仿宋" w:eastAsia="仿宋" w:hAnsi="仿宋" w:cs="仿宋" w:hint="eastAsia"/>
            <w:lang w:eastAsia="zh-CN"/>
          </w:rPr>
          <w:t>(四)、家用净水器项目意义</w:t>
        </w:r>
        <w:r>
          <w:tab/>
        </w:r>
        <w:r>
          <w:fldChar w:fldCharType="begin"/>
        </w:r>
        <w:r>
          <w:instrText xml:space="preserve"> PAGEREF _Toc1393 \h </w:instrText>
        </w:r>
        <w:r>
          <w:fldChar w:fldCharType="separate"/>
        </w:r>
        <w:r>
          <w:t>8</w:t>
        </w:r>
        <w:r>
          <w:fldChar w:fldCharType="end"/>
        </w:r>
      </w:hyperlink>
    </w:p>
    <w:p>
      <w:pPr>
        <w:pStyle w:val="TOC2"/>
        <w:tabs>
          <w:tab w:val="right" w:leader="dot" w:pos="8306"/>
        </w:tabs>
      </w:pPr>
      <w:hyperlink w:anchor="_Toc17983" w:history="1">
        <w:r>
          <w:rPr>
            <w:rFonts w:ascii="仿宋" w:eastAsia="仿宋" w:hAnsi="仿宋" w:cs="仿宋" w:hint="eastAsia"/>
            <w:lang w:eastAsia="zh-CN"/>
          </w:rPr>
          <w:t>(五)、家用净水器项目背景</w:t>
        </w:r>
        <w:r>
          <w:tab/>
        </w:r>
        <w:r>
          <w:fldChar w:fldCharType="begin"/>
        </w:r>
        <w:r>
          <w:instrText xml:space="preserve"> PAGEREF _Toc17983 \h </w:instrText>
        </w:r>
        <w:r>
          <w:fldChar w:fldCharType="separate"/>
        </w:r>
        <w:r>
          <w:t>9</w:t>
        </w:r>
        <w:r>
          <w:fldChar w:fldCharType="end"/>
        </w:r>
      </w:hyperlink>
    </w:p>
    <w:p>
      <w:pPr>
        <w:pStyle w:val="TOC1"/>
        <w:tabs>
          <w:tab w:val="right" w:leader="dot" w:pos="8306"/>
        </w:tabs>
      </w:pPr>
      <w:hyperlink w:anchor="_Toc30243" w:history="1">
        <w:r>
          <w:rPr>
            <w:rFonts w:ascii="仿宋" w:eastAsia="仿宋" w:hAnsi="仿宋" w:cs="仿宋" w:hint="eastAsia"/>
            <w:lang w:eastAsia="zh-CN"/>
          </w:rPr>
          <w:t>二、家用净水器项目土建工程</w:t>
        </w:r>
        <w:r>
          <w:tab/>
        </w:r>
        <w:r>
          <w:fldChar w:fldCharType="begin"/>
        </w:r>
        <w:r>
          <w:instrText xml:space="preserve"> PAGEREF _Toc30243 \h </w:instrText>
        </w:r>
        <w:r>
          <w:fldChar w:fldCharType="separate"/>
        </w:r>
        <w:r>
          <w:t>9</w:t>
        </w:r>
        <w:r>
          <w:fldChar w:fldCharType="end"/>
        </w:r>
      </w:hyperlink>
    </w:p>
    <w:p>
      <w:pPr>
        <w:pStyle w:val="TOC2"/>
        <w:tabs>
          <w:tab w:val="right" w:leader="dot" w:pos="8306"/>
        </w:tabs>
      </w:pPr>
      <w:hyperlink w:anchor="_Toc897" w:history="1">
        <w:r>
          <w:rPr>
            <w:rFonts w:ascii="仿宋" w:eastAsia="仿宋" w:hAnsi="仿宋" w:cs="仿宋" w:hint="eastAsia"/>
            <w:lang w:eastAsia="zh-CN"/>
          </w:rPr>
          <w:t>(一)、建筑工程设计原则</w:t>
        </w:r>
        <w:r>
          <w:tab/>
        </w:r>
        <w:r>
          <w:fldChar w:fldCharType="begin"/>
        </w:r>
        <w:r>
          <w:instrText xml:space="preserve"> PAGEREF _Toc897 \h </w:instrText>
        </w:r>
        <w:r>
          <w:fldChar w:fldCharType="separate"/>
        </w:r>
        <w:r>
          <w:t>9</w:t>
        </w:r>
        <w:r>
          <w:fldChar w:fldCharType="end"/>
        </w:r>
      </w:hyperlink>
    </w:p>
    <w:p>
      <w:pPr>
        <w:pStyle w:val="TOC2"/>
        <w:tabs>
          <w:tab w:val="right" w:leader="dot" w:pos="8306"/>
        </w:tabs>
      </w:pPr>
      <w:hyperlink w:anchor="_Toc26740" w:history="1">
        <w:r>
          <w:rPr>
            <w:rFonts w:ascii="仿宋" w:eastAsia="仿宋" w:hAnsi="仿宋" w:cs="仿宋" w:hint="eastAsia"/>
            <w:lang w:eastAsia="zh-CN"/>
          </w:rPr>
          <w:t>(二)、土建工程设计年限及安全等级</w:t>
        </w:r>
        <w:r>
          <w:tab/>
        </w:r>
        <w:r>
          <w:fldChar w:fldCharType="begin"/>
        </w:r>
        <w:r>
          <w:instrText xml:space="preserve"> PAGEREF _Toc26740 \h </w:instrText>
        </w:r>
        <w:r>
          <w:fldChar w:fldCharType="separate"/>
        </w:r>
        <w:r>
          <w:t>11</w:t>
        </w:r>
        <w:r>
          <w:fldChar w:fldCharType="end"/>
        </w:r>
      </w:hyperlink>
    </w:p>
    <w:p>
      <w:pPr>
        <w:pStyle w:val="TOC2"/>
        <w:tabs>
          <w:tab w:val="right" w:leader="dot" w:pos="8306"/>
        </w:tabs>
      </w:pPr>
      <w:hyperlink w:anchor="_Toc9697" w:history="1">
        <w:r>
          <w:rPr>
            <w:rFonts w:ascii="仿宋" w:eastAsia="仿宋" w:hAnsi="仿宋" w:cs="仿宋" w:hint="eastAsia"/>
            <w:lang w:eastAsia="zh-CN"/>
          </w:rPr>
          <w:t>(三)、建筑工程设计总体要求</w:t>
        </w:r>
        <w:r>
          <w:tab/>
        </w:r>
        <w:r>
          <w:fldChar w:fldCharType="begin"/>
        </w:r>
        <w:r>
          <w:instrText xml:space="preserve"> PAGEREF _Toc9697 \h </w:instrText>
        </w:r>
        <w:r>
          <w:fldChar w:fldCharType="separate"/>
        </w:r>
        <w:r>
          <w:t>12</w:t>
        </w:r>
        <w:r>
          <w:fldChar w:fldCharType="end"/>
        </w:r>
      </w:hyperlink>
    </w:p>
    <w:p>
      <w:pPr>
        <w:pStyle w:val="TOC2"/>
        <w:tabs>
          <w:tab w:val="right" w:leader="dot" w:pos="8306"/>
        </w:tabs>
      </w:pPr>
      <w:hyperlink w:anchor="_Toc11899" w:history="1">
        <w:r>
          <w:rPr>
            <w:rFonts w:ascii="仿宋" w:eastAsia="仿宋" w:hAnsi="仿宋" w:cs="仿宋" w:hint="eastAsia"/>
            <w:lang w:eastAsia="zh-CN"/>
          </w:rPr>
          <w:t>(四)、土建工程建设指标</w:t>
        </w:r>
        <w:r>
          <w:tab/>
        </w:r>
        <w:r>
          <w:fldChar w:fldCharType="begin"/>
        </w:r>
        <w:r>
          <w:instrText xml:space="preserve"> PAGEREF _Toc11899 \h </w:instrText>
        </w:r>
        <w:r>
          <w:fldChar w:fldCharType="separate"/>
        </w:r>
        <w:r>
          <w:t>12</w:t>
        </w:r>
        <w:r>
          <w:fldChar w:fldCharType="end"/>
        </w:r>
      </w:hyperlink>
    </w:p>
    <w:p>
      <w:pPr>
        <w:pStyle w:val="TOC1"/>
        <w:tabs>
          <w:tab w:val="right" w:leader="dot" w:pos="8306"/>
        </w:tabs>
      </w:pPr>
      <w:hyperlink w:anchor="_Toc256" w:history="1">
        <w:r>
          <w:rPr>
            <w:rFonts w:ascii="仿宋" w:eastAsia="仿宋" w:hAnsi="仿宋" w:cs="仿宋" w:hint="eastAsia"/>
            <w:lang w:eastAsia="zh-CN"/>
          </w:rPr>
          <w:t>三、家用净水器项目文档管理</w:t>
        </w:r>
        <w:r>
          <w:tab/>
        </w:r>
        <w:r>
          <w:fldChar w:fldCharType="begin"/>
        </w:r>
        <w:r>
          <w:instrText xml:space="preserve"> PAGEREF _Toc256 \h </w:instrText>
        </w:r>
        <w:r>
          <w:fldChar w:fldCharType="separate"/>
        </w:r>
        <w:r>
          <w:t>13</w:t>
        </w:r>
        <w:r>
          <w:fldChar w:fldCharType="end"/>
        </w:r>
      </w:hyperlink>
    </w:p>
    <w:p>
      <w:pPr>
        <w:pStyle w:val="TOC2"/>
        <w:tabs>
          <w:tab w:val="right" w:leader="dot" w:pos="8306"/>
        </w:tabs>
      </w:pPr>
      <w:hyperlink w:anchor="_Toc30632" w:history="1">
        <w:r>
          <w:rPr>
            <w:rFonts w:ascii="仿宋" w:eastAsia="仿宋" w:hAnsi="仿宋" w:cs="仿宋" w:hint="eastAsia"/>
            <w:lang w:eastAsia="zh-CN"/>
          </w:rPr>
          <w:t>(一)、文档编制与审查</w:t>
        </w:r>
        <w:r>
          <w:tab/>
        </w:r>
        <w:r>
          <w:fldChar w:fldCharType="begin"/>
        </w:r>
        <w:r>
          <w:instrText xml:space="preserve"> PAGEREF _Toc30632 \h </w:instrText>
        </w:r>
        <w:r>
          <w:fldChar w:fldCharType="separate"/>
        </w:r>
        <w:r>
          <w:t>13</w:t>
        </w:r>
        <w:r>
          <w:fldChar w:fldCharType="end"/>
        </w:r>
      </w:hyperlink>
    </w:p>
    <w:p>
      <w:pPr>
        <w:pStyle w:val="TOC2"/>
        <w:tabs>
          <w:tab w:val="right" w:leader="dot" w:pos="8306"/>
        </w:tabs>
      </w:pPr>
      <w:hyperlink w:anchor="_Toc28540" w:history="1">
        <w:r>
          <w:rPr>
            <w:rFonts w:ascii="仿宋" w:eastAsia="仿宋" w:hAnsi="仿宋" w:cs="仿宋" w:hint="eastAsia"/>
            <w:lang w:eastAsia="zh-CN"/>
          </w:rPr>
          <w:t>(二)、文档发布与分发</w:t>
        </w:r>
        <w:r>
          <w:tab/>
        </w:r>
        <w:r>
          <w:fldChar w:fldCharType="begin"/>
        </w:r>
        <w:r>
          <w:instrText xml:space="preserve"> PAGEREF _Toc28540 \h </w:instrText>
        </w:r>
        <w:r>
          <w:fldChar w:fldCharType="separate"/>
        </w:r>
        <w:r>
          <w:t>14</w:t>
        </w:r>
        <w:r>
          <w:fldChar w:fldCharType="end"/>
        </w:r>
      </w:hyperlink>
    </w:p>
    <w:p>
      <w:pPr>
        <w:pStyle w:val="TOC2"/>
        <w:tabs>
          <w:tab w:val="right" w:leader="dot" w:pos="8306"/>
        </w:tabs>
      </w:pPr>
      <w:hyperlink w:anchor="_Toc16717" w:history="1">
        <w:r>
          <w:rPr>
            <w:rFonts w:ascii="仿宋" w:eastAsia="仿宋" w:hAnsi="仿宋" w:cs="仿宋" w:hint="eastAsia"/>
            <w:lang w:eastAsia="zh-CN"/>
          </w:rPr>
          <w:t>(三)、文档存档与归档</w:t>
        </w:r>
        <w:r>
          <w:tab/>
        </w:r>
        <w:r>
          <w:fldChar w:fldCharType="begin"/>
        </w:r>
        <w:r>
          <w:instrText xml:space="preserve"> PAGEREF _Toc16717 \h </w:instrText>
        </w:r>
        <w:r>
          <w:fldChar w:fldCharType="separate"/>
        </w:r>
        <w:r>
          <w:t>15</w:t>
        </w:r>
        <w:r>
          <w:fldChar w:fldCharType="end"/>
        </w:r>
      </w:hyperlink>
    </w:p>
    <w:p>
      <w:pPr>
        <w:pStyle w:val="TOC1"/>
        <w:tabs>
          <w:tab w:val="right" w:leader="dot" w:pos="8306"/>
        </w:tabs>
      </w:pPr>
      <w:hyperlink w:anchor="_Toc31200" w:history="1">
        <w:r>
          <w:rPr>
            <w:rFonts w:ascii="仿宋" w:eastAsia="仿宋" w:hAnsi="仿宋" w:cs="仿宋" w:hint="eastAsia"/>
            <w:lang w:eastAsia="zh-CN"/>
          </w:rPr>
          <w:t>四、工艺说明</w:t>
        </w:r>
        <w:r>
          <w:tab/>
        </w:r>
        <w:r>
          <w:fldChar w:fldCharType="begin"/>
        </w:r>
        <w:r>
          <w:instrText xml:space="preserve"> PAGEREF _Toc31200 \h </w:instrText>
        </w:r>
        <w:r>
          <w:fldChar w:fldCharType="separate"/>
        </w:r>
        <w:r>
          <w:t>16</w:t>
        </w:r>
        <w:r>
          <w:fldChar w:fldCharType="end"/>
        </w:r>
      </w:hyperlink>
    </w:p>
    <w:p>
      <w:pPr>
        <w:pStyle w:val="TOC2"/>
        <w:tabs>
          <w:tab w:val="right" w:leader="dot" w:pos="8306"/>
        </w:tabs>
      </w:pPr>
      <w:hyperlink w:anchor="_Toc30787" w:history="1">
        <w:r>
          <w:rPr>
            <w:rFonts w:ascii="仿宋" w:eastAsia="仿宋" w:hAnsi="仿宋" w:cs="仿宋" w:hint="eastAsia"/>
            <w:lang w:eastAsia="zh-CN"/>
          </w:rPr>
          <w:t>(一)、技术管理特点</w:t>
        </w:r>
        <w:r>
          <w:tab/>
        </w:r>
        <w:r>
          <w:fldChar w:fldCharType="begin"/>
        </w:r>
        <w:r>
          <w:instrText xml:space="preserve"> PAGEREF _Toc30787 \h </w:instrText>
        </w:r>
        <w:r>
          <w:fldChar w:fldCharType="separate"/>
        </w:r>
        <w:r>
          <w:t>16</w:t>
        </w:r>
        <w:r>
          <w:fldChar w:fldCharType="end"/>
        </w:r>
      </w:hyperlink>
    </w:p>
    <w:p>
      <w:pPr>
        <w:pStyle w:val="TOC2"/>
        <w:tabs>
          <w:tab w:val="right" w:leader="dot" w:pos="8306"/>
        </w:tabs>
      </w:pPr>
      <w:hyperlink w:anchor="_Toc11830" w:history="1">
        <w:r>
          <w:rPr>
            <w:rFonts w:ascii="仿宋" w:eastAsia="仿宋" w:hAnsi="仿宋" w:cs="仿宋" w:hint="eastAsia"/>
            <w:lang w:eastAsia="zh-CN"/>
          </w:rPr>
          <w:t>(二)、家用净水器项目工艺技术设计方案</w:t>
        </w:r>
        <w:r>
          <w:tab/>
        </w:r>
        <w:r>
          <w:fldChar w:fldCharType="begin"/>
        </w:r>
        <w:r>
          <w:instrText xml:space="preserve"> PAGEREF _Toc11830 \h </w:instrText>
        </w:r>
        <w:r>
          <w:fldChar w:fldCharType="separate"/>
        </w:r>
        <w:r>
          <w:t>17</w:t>
        </w:r>
        <w:r>
          <w:fldChar w:fldCharType="end"/>
        </w:r>
      </w:hyperlink>
    </w:p>
    <w:p>
      <w:pPr>
        <w:pStyle w:val="TOC2"/>
        <w:tabs>
          <w:tab w:val="right" w:leader="dot" w:pos="8306"/>
        </w:tabs>
      </w:pPr>
      <w:hyperlink w:anchor="_Toc15542" w:history="1">
        <w:r>
          <w:rPr>
            <w:rFonts w:ascii="仿宋" w:eastAsia="仿宋" w:hAnsi="仿宋" w:cs="仿宋" w:hint="eastAsia"/>
            <w:lang w:eastAsia="zh-CN"/>
          </w:rPr>
          <w:t>(三)、设备选型方案</w:t>
        </w:r>
        <w:r>
          <w:tab/>
        </w:r>
        <w:r>
          <w:fldChar w:fldCharType="begin"/>
        </w:r>
        <w:r>
          <w:instrText xml:space="preserve"> PAGEREF _Toc15542 \h </w:instrText>
        </w:r>
        <w:r>
          <w:fldChar w:fldCharType="separate"/>
        </w:r>
        <w:r>
          <w:t>19</w:t>
        </w:r>
        <w:r>
          <w:fldChar w:fldCharType="end"/>
        </w:r>
      </w:hyperlink>
    </w:p>
    <w:p>
      <w:pPr>
        <w:pStyle w:val="TOC1"/>
        <w:tabs>
          <w:tab w:val="right" w:leader="dot" w:pos="8306"/>
        </w:tabs>
      </w:pPr>
      <w:hyperlink w:anchor="_Toc29981" w:history="1">
        <w:r>
          <w:rPr>
            <w:rFonts w:ascii="仿宋" w:eastAsia="仿宋" w:hAnsi="仿宋" w:cs="仿宋" w:hint="eastAsia"/>
            <w:lang w:eastAsia="zh-CN"/>
          </w:rPr>
          <w:t>五、家用净水器项目可持续发展</w:t>
        </w:r>
        <w:r>
          <w:tab/>
        </w:r>
        <w:r>
          <w:fldChar w:fldCharType="begin"/>
        </w:r>
        <w:r>
          <w:instrText xml:space="preserve"> PAGEREF _Toc29981 \h </w:instrText>
        </w:r>
        <w:r>
          <w:fldChar w:fldCharType="separate"/>
        </w:r>
        <w:r>
          <w:t>20</w:t>
        </w:r>
        <w:r>
          <w:fldChar w:fldCharType="end"/>
        </w:r>
      </w:hyperlink>
    </w:p>
    <w:p>
      <w:pPr>
        <w:pStyle w:val="TOC2"/>
        <w:tabs>
          <w:tab w:val="right" w:leader="dot" w:pos="8306"/>
        </w:tabs>
      </w:pPr>
      <w:hyperlink w:anchor="_Toc356" w:history="1">
        <w:r>
          <w:rPr>
            <w:rFonts w:ascii="仿宋" w:eastAsia="仿宋" w:hAnsi="仿宋" w:cs="仿宋" w:hint="eastAsia"/>
            <w:lang w:eastAsia="zh-CN"/>
          </w:rPr>
          <w:t>(一)、可持续战略与实践</w:t>
        </w:r>
        <w:r>
          <w:tab/>
        </w:r>
        <w:r>
          <w:fldChar w:fldCharType="begin"/>
        </w:r>
        <w:r>
          <w:instrText xml:space="preserve"> PAGEREF _Toc356 \h </w:instrText>
        </w:r>
        <w:r>
          <w:fldChar w:fldCharType="separate"/>
        </w:r>
        <w:r>
          <w:t>20</w:t>
        </w:r>
        <w:r>
          <w:fldChar w:fldCharType="end"/>
        </w:r>
      </w:hyperlink>
    </w:p>
    <w:p>
      <w:pPr>
        <w:pStyle w:val="TOC2"/>
        <w:tabs>
          <w:tab w:val="right" w:leader="dot" w:pos="8306"/>
        </w:tabs>
      </w:pPr>
      <w:hyperlink w:anchor="_Toc22666" w:history="1">
        <w:r>
          <w:rPr>
            <w:rFonts w:ascii="仿宋" w:eastAsia="仿宋" w:hAnsi="仿宋" w:cs="仿宋" w:hint="eastAsia"/>
            <w:lang w:eastAsia="zh-CN"/>
          </w:rPr>
          <w:t>(二)、环保与社会责任</w:t>
        </w:r>
        <w:r>
          <w:tab/>
        </w:r>
        <w:r>
          <w:fldChar w:fldCharType="begin"/>
        </w:r>
        <w:r>
          <w:instrText xml:space="preserve"> PAGEREF _Toc22666 \h </w:instrText>
        </w:r>
        <w:r>
          <w:fldChar w:fldCharType="separate"/>
        </w:r>
        <w:r>
          <w:t>21</w:t>
        </w:r>
        <w:r>
          <w:fldChar w:fldCharType="end"/>
        </w:r>
      </w:hyperlink>
    </w:p>
    <w:p>
      <w:pPr>
        <w:pStyle w:val="TOC1"/>
        <w:tabs>
          <w:tab w:val="right" w:leader="dot" w:pos="8306"/>
        </w:tabs>
      </w:pPr>
      <w:hyperlink w:anchor="_Toc18904" w:history="1">
        <w:r>
          <w:rPr>
            <w:rFonts w:ascii="仿宋" w:eastAsia="仿宋" w:hAnsi="仿宋" w:cs="仿宋" w:hint="eastAsia"/>
            <w:lang w:eastAsia="zh-CN"/>
          </w:rPr>
          <w:t>六、产品规划分析</w:t>
        </w:r>
        <w:r>
          <w:tab/>
        </w:r>
        <w:r>
          <w:fldChar w:fldCharType="begin"/>
        </w:r>
        <w:r>
          <w:instrText xml:space="preserve"> PAGEREF _Toc18904 \h </w:instrText>
        </w:r>
        <w:r>
          <w:fldChar w:fldCharType="separate"/>
        </w:r>
        <w:r>
          <w:t>22</w:t>
        </w:r>
        <w:r>
          <w:fldChar w:fldCharType="end"/>
        </w:r>
      </w:hyperlink>
    </w:p>
    <w:p>
      <w:pPr>
        <w:pStyle w:val="TOC2"/>
        <w:tabs>
          <w:tab w:val="right" w:leader="dot" w:pos="8306"/>
        </w:tabs>
      </w:pPr>
      <w:hyperlink w:anchor="_Toc4513" w:history="1">
        <w:r>
          <w:rPr>
            <w:rFonts w:ascii="仿宋" w:eastAsia="仿宋" w:hAnsi="仿宋" w:cs="仿宋" w:hint="eastAsia"/>
            <w:lang w:eastAsia="zh-CN"/>
          </w:rPr>
          <w:t>(一)、产品规划</w:t>
        </w:r>
        <w:r>
          <w:tab/>
        </w:r>
        <w:r>
          <w:fldChar w:fldCharType="begin"/>
        </w:r>
        <w:r>
          <w:instrText xml:space="preserve"> PAGEREF _Toc4513 \h </w:instrText>
        </w:r>
        <w:r>
          <w:fldChar w:fldCharType="separate"/>
        </w:r>
        <w:r>
          <w:t>22</w:t>
        </w:r>
        <w:r>
          <w:fldChar w:fldCharType="end"/>
        </w:r>
      </w:hyperlink>
    </w:p>
    <w:p>
      <w:pPr>
        <w:pStyle w:val="TOC2"/>
        <w:tabs>
          <w:tab w:val="right" w:leader="dot" w:pos="8306"/>
        </w:tabs>
      </w:pPr>
      <w:hyperlink w:anchor="_Toc10079" w:history="1">
        <w:r>
          <w:rPr>
            <w:rFonts w:ascii="仿宋" w:eastAsia="仿宋" w:hAnsi="仿宋" w:cs="仿宋" w:hint="eastAsia"/>
            <w:lang w:eastAsia="zh-CN"/>
          </w:rPr>
          <w:t>(二)、建设规模</w:t>
        </w:r>
        <w:r>
          <w:tab/>
        </w:r>
        <w:r>
          <w:fldChar w:fldCharType="begin"/>
        </w:r>
        <w:r>
          <w:instrText xml:space="preserve"> PAGEREF _Toc10079 \h </w:instrText>
        </w:r>
        <w:r>
          <w:fldChar w:fldCharType="separate"/>
        </w:r>
        <w:r>
          <w:t>22</w:t>
        </w:r>
        <w:r>
          <w:fldChar w:fldCharType="end"/>
        </w:r>
      </w:hyperlink>
    </w:p>
    <w:p>
      <w:pPr>
        <w:pStyle w:val="TOC1"/>
        <w:tabs>
          <w:tab w:val="right" w:leader="dot" w:pos="8306"/>
        </w:tabs>
      </w:pPr>
      <w:hyperlink w:anchor="_Toc7752" w:history="1">
        <w:r>
          <w:rPr>
            <w:rFonts w:ascii="仿宋" w:eastAsia="仿宋" w:hAnsi="仿宋" w:cs="仿宋" w:hint="eastAsia"/>
            <w:lang w:eastAsia="zh-CN"/>
          </w:rPr>
          <w:t>七、家用净水器项目人力资源管理</w:t>
        </w:r>
        <w:r>
          <w:tab/>
        </w:r>
        <w:r>
          <w:fldChar w:fldCharType="begin"/>
        </w:r>
        <w:r>
          <w:instrText xml:space="preserve"> PAGEREF _Toc7752 \h </w:instrText>
        </w:r>
        <w:r>
          <w:fldChar w:fldCharType="separate"/>
        </w:r>
        <w:r>
          <w:t>24</w:t>
        </w:r>
        <w:r>
          <w:fldChar w:fldCharType="end"/>
        </w:r>
      </w:hyperlink>
    </w:p>
    <w:p>
      <w:pPr>
        <w:pStyle w:val="TOC2"/>
        <w:tabs>
          <w:tab w:val="right" w:leader="dot" w:pos="8306"/>
        </w:tabs>
      </w:pPr>
      <w:hyperlink w:anchor="_Toc21199" w:history="1">
        <w:r>
          <w:rPr>
            <w:rFonts w:ascii="仿宋" w:eastAsia="仿宋" w:hAnsi="仿宋" w:cs="仿宋" w:hint="eastAsia"/>
            <w:lang w:eastAsia="zh-CN"/>
          </w:rPr>
          <w:t>(一)、建立健全的预算管理制度</w:t>
        </w:r>
        <w:r>
          <w:tab/>
        </w:r>
        <w:r>
          <w:fldChar w:fldCharType="begin"/>
        </w:r>
        <w:r>
          <w:instrText xml:space="preserve"> PAGEREF _Toc21199 \h </w:instrText>
        </w:r>
        <w:r>
          <w:fldChar w:fldCharType="separate"/>
        </w:r>
        <w:r>
          <w:t>24</w:t>
        </w:r>
        <w:r>
          <w:fldChar w:fldCharType="end"/>
        </w:r>
      </w:hyperlink>
    </w:p>
    <w:p>
      <w:pPr>
        <w:pStyle w:val="TOC2"/>
        <w:tabs>
          <w:tab w:val="right" w:leader="dot" w:pos="8306"/>
        </w:tabs>
      </w:pPr>
      <w:hyperlink w:anchor="_Toc25701" w:history="1">
        <w:r>
          <w:rPr>
            <w:rFonts w:ascii="仿宋" w:eastAsia="仿宋" w:hAnsi="仿宋" w:cs="仿宋" w:hint="eastAsia"/>
            <w:lang w:eastAsia="zh-CN"/>
          </w:rPr>
          <w:t>(二)、加强资金流动监控</w:t>
        </w:r>
        <w:r>
          <w:tab/>
        </w:r>
        <w:r>
          <w:fldChar w:fldCharType="begin"/>
        </w:r>
        <w:r>
          <w:instrText xml:space="preserve"> PAGEREF _Toc25701 \h </w:instrText>
        </w:r>
        <w:r>
          <w:fldChar w:fldCharType="separate"/>
        </w:r>
        <w:r>
          <w:t>25</w:t>
        </w:r>
        <w:r>
          <w:fldChar w:fldCharType="end"/>
        </w:r>
      </w:hyperlink>
    </w:p>
    <w:p>
      <w:pPr>
        <w:pStyle w:val="TOC2"/>
        <w:tabs>
          <w:tab w:val="right" w:leader="dot" w:pos="8306"/>
        </w:tabs>
      </w:pPr>
      <w:hyperlink w:anchor="_Toc29013" w:history="1">
        <w:r>
          <w:rPr>
            <w:rFonts w:ascii="仿宋" w:eastAsia="仿宋" w:hAnsi="仿宋" w:cs="仿宋" w:hint="eastAsia"/>
            <w:lang w:eastAsia="zh-CN"/>
          </w:rPr>
          <w:t>(三)、制定完善的风险控制机制</w:t>
        </w:r>
        <w:r>
          <w:tab/>
        </w:r>
        <w:r>
          <w:fldChar w:fldCharType="begin"/>
        </w:r>
        <w:r>
          <w:instrText xml:space="preserve"> PAGEREF _Toc29013 \h </w:instrText>
        </w:r>
        <w:r>
          <w:fldChar w:fldCharType="separate"/>
        </w:r>
        <w:r>
          <w:t>26</w:t>
        </w:r>
        <w:r>
          <w:fldChar w:fldCharType="end"/>
        </w:r>
      </w:hyperlink>
    </w:p>
    <w:p>
      <w:pPr>
        <w:pStyle w:val="TOC2"/>
        <w:tabs>
          <w:tab w:val="right" w:leader="dot" w:pos="8306"/>
        </w:tabs>
      </w:pPr>
      <w:hyperlink w:anchor="_Toc22493" w:history="1">
        <w:r>
          <w:rPr>
            <w:rFonts w:ascii="仿宋" w:eastAsia="仿宋" w:hAnsi="仿宋" w:cs="仿宋" w:hint="eastAsia"/>
            <w:lang w:eastAsia="zh-CN"/>
          </w:rPr>
          <w:t>(四)、优化成本管理</w:t>
        </w:r>
        <w:r>
          <w:tab/>
        </w:r>
        <w:r>
          <w:fldChar w:fldCharType="begin"/>
        </w:r>
        <w:r>
          <w:instrText xml:space="preserve"> PAGEREF _Toc22493 \h </w:instrText>
        </w:r>
        <w:r>
          <w:fldChar w:fldCharType="separate"/>
        </w:r>
        <w:r>
          <w:t>28</w:t>
        </w:r>
        <w:r>
          <w:fldChar w:fldCharType="end"/>
        </w:r>
      </w:hyperlink>
    </w:p>
    <w:p>
      <w:pPr>
        <w:pStyle w:val="TOC1"/>
        <w:tabs>
          <w:tab w:val="right" w:leader="dot" w:pos="8306"/>
        </w:tabs>
      </w:pPr>
      <w:hyperlink w:anchor="_Toc17638" w:history="1">
        <w:r>
          <w:rPr>
            <w:rFonts w:ascii="仿宋" w:eastAsia="仿宋" w:hAnsi="仿宋" w:cs="仿宋" w:hint="eastAsia"/>
            <w:lang w:eastAsia="zh-CN"/>
          </w:rPr>
          <w:t>八、家用净水器项目风险管理</w:t>
        </w:r>
        <w:r>
          <w:tab/>
        </w:r>
        <w:r>
          <w:fldChar w:fldCharType="begin"/>
        </w:r>
        <w:r>
          <w:instrText xml:space="preserve"> PAGEREF _Toc17638 \h </w:instrText>
        </w:r>
        <w:r>
          <w:fldChar w:fldCharType="separate"/>
        </w:r>
        <w:r>
          <w:t>29</w:t>
        </w:r>
        <w:r>
          <w:fldChar w:fldCharType="end"/>
        </w:r>
      </w:hyperlink>
    </w:p>
    <w:p>
      <w:pPr>
        <w:pStyle w:val="TOC2"/>
        <w:tabs>
          <w:tab w:val="right" w:leader="dot" w:pos="8306"/>
        </w:tabs>
      </w:pPr>
      <w:hyperlink w:anchor="_Toc473" w:history="1">
        <w:r>
          <w:rPr>
            <w:rFonts w:ascii="仿宋" w:eastAsia="仿宋" w:hAnsi="仿宋" w:cs="仿宋" w:hint="eastAsia"/>
            <w:lang w:eastAsia="zh-CN"/>
          </w:rPr>
          <w:t>(一)、风险识别与评估</w:t>
        </w:r>
        <w:r>
          <w:tab/>
        </w:r>
        <w:r>
          <w:fldChar w:fldCharType="begin"/>
        </w:r>
        <w:r>
          <w:instrText xml:space="preserve"> PAGEREF _Toc473 \h </w:instrText>
        </w:r>
        <w:r>
          <w:fldChar w:fldCharType="separate"/>
        </w:r>
        <w:r>
          <w:t>29</w:t>
        </w:r>
        <w:r>
          <w:fldChar w:fldCharType="end"/>
        </w:r>
      </w:hyperlink>
    </w:p>
    <w:p>
      <w:pPr>
        <w:pStyle w:val="TOC2"/>
        <w:tabs>
          <w:tab w:val="right" w:leader="dot" w:pos="8306"/>
        </w:tabs>
      </w:pPr>
      <w:hyperlink w:anchor="_Toc19721" w:history="1">
        <w:r>
          <w:rPr>
            <w:rFonts w:ascii="仿宋" w:eastAsia="仿宋" w:hAnsi="仿宋" w:cs="仿宋" w:hint="eastAsia"/>
            <w:lang w:eastAsia="zh-CN"/>
          </w:rPr>
          <w:t>(二)、风险应对策略</w:t>
        </w:r>
        <w:r>
          <w:tab/>
        </w:r>
        <w:r>
          <w:fldChar w:fldCharType="begin"/>
        </w:r>
        <w:r>
          <w:instrText xml:space="preserve"> PAGEREF _Toc19721 \h </w:instrText>
        </w:r>
        <w:r>
          <w:fldChar w:fldCharType="separate"/>
        </w:r>
        <w:r>
          <w:t>30</w:t>
        </w:r>
        <w:r>
          <w:fldChar w:fldCharType="end"/>
        </w:r>
      </w:hyperlink>
    </w:p>
    <w:p>
      <w:pPr>
        <w:pStyle w:val="TOC2"/>
        <w:tabs>
          <w:tab w:val="right" w:leader="dot" w:pos="8306"/>
        </w:tabs>
      </w:pPr>
      <w:hyperlink w:anchor="_Toc31445" w:history="1">
        <w:r>
          <w:rPr>
            <w:rFonts w:ascii="仿宋" w:eastAsia="仿宋" w:hAnsi="仿宋" w:cs="仿宋" w:hint="eastAsia"/>
            <w:lang w:eastAsia="zh-CN"/>
          </w:rPr>
          <w:t>(三)、风险监控与控制</w:t>
        </w:r>
        <w:r>
          <w:tab/>
        </w:r>
        <w:r>
          <w:fldChar w:fldCharType="begin"/>
        </w:r>
        <w:r>
          <w:instrText xml:space="preserve"> PAGEREF _Toc31445 \h </w:instrText>
        </w:r>
        <w:r>
          <w:fldChar w:fldCharType="separate"/>
        </w:r>
        <w:r>
          <w:t>32</w:t>
        </w:r>
        <w:r>
          <w:fldChar w:fldCharType="end"/>
        </w:r>
      </w:hyperlink>
    </w:p>
    <w:p>
      <w:pPr>
        <w:pStyle w:val="TOC1"/>
        <w:tabs>
          <w:tab w:val="right" w:leader="dot" w:pos="8306"/>
        </w:tabs>
      </w:pPr>
      <w:hyperlink w:anchor="_Toc17163" w:history="1">
        <w:r>
          <w:rPr>
            <w:rFonts w:ascii="仿宋" w:eastAsia="仿宋" w:hAnsi="仿宋" w:cs="仿宋" w:hint="eastAsia"/>
            <w:lang w:eastAsia="zh-CN"/>
          </w:rPr>
          <w:t>九、家用净水器项目环境影响分析</w:t>
        </w:r>
        <w:r>
          <w:tab/>
        </w:r>
        <w:r>
          <w:fldChar w:fldCharType="begin"/>
        </w:r>
        <w:r>
          <w:instrText xml:space="preserve"> PAGEREF _Toc17163 \h </w:instrText>
        </w:r>
        <w:r>
          <w:fldChar w:fldCharType="separate"/>
        </w:r>
        <w:r>
          <w:t>33</w:t>
        </w:r>
        <w:r>
          <w:fldChar w:fldCharType="end"/>
        </w:r>
      </w:hyperlink>
    </w:p>
    <w:p>
      <w:pPr>
        <w:pStyle w:val="TOC2"/>
        <w:tabs>
          <w:tab w:val="right" w:leader="dot" w:pos="8306"/>
        </w:tabs>
      </w:pPr>
      <w:hyperlink w:anchor="_Toc13958" w:history="1">
        <w:r>
          <w:rPr>
            <w:rFonts w:ascii="仿宋" w:eastAsia="仿宋" w:hAnsi="仿宋" w:cs="仿宋" w:hint="eastAsia"/>
            <w:lang w:eastAsia="zh-CN"/>
          </w:rPr>
          <w:t>(一)、建设区域环境质量现状</w:t>
        </w:r>
        <w:r>
          <w:tab/>
        </w:r>
        <w:r>
          <w:fldChar w:fldCharType="begin"/>
        </w:r>
        <w:r>
          <w:instrText xml:space="preserve"> PAGEREF _Toc13958 \h </w:instrText>
        </w:r>
        <w:r>
          <w:fldChar w:fldCharType="separate"/>
        </w:r>
        <w:r>
          <w:t>33</w:t>
        </w:r>
        <w:r>
          <w:fldChar w:fldCharType="end"/>
        </w:r>
      </w:hyperlink>
    </w:p>
    <w:p>
      <w:pPr>
        <w:pStyle w:val="TOC2"/>
        <w:tabs>
          <w:tab w:val="right" w:leader="dot" w:pos="8306"/>
        </w:tabs>
      </w:pPr>
      <w:hyperlink w:anchor="_Toc29934" w:history="1">
        <w:r>
          <w:rPr>
            <w:rFonts w:ascii="仿宋" w:eastAsia="仿宋" w:hAnsi="仿宋" w:cs="仿宋" w:hint="eastAsia"/>
            <w:lang w:eastAsia="zh-CN"/>
          </w:rPr>
          <w:t>(二)、建设期环境保护</w:t>
        </w:r>
        <w:r>
          <w:tab/>
        </w:r>
        <w:r>
          <w:fldChar w:fldCharType="begin"/>
        </w:r>
        <w:r>
          <w:instrText xml:space="preserve"> PAGEREF _Toc29934 \h </w:instrText>
        </w:r>
        <w:r>
          <w:fldChar w:fldCharType="separate"/>
        </w:r>
        <w:r>
          <w:t>34</w:t>
        </w:r>
        <w:r>
          <w:fldChar w:fldCharType="end"/>
        </w:r>
      </w:hyperlink>
    </w:p>
    <w:p>
      <w:pPr>
        <w:pStyle w:val="TOC2"/>
        <w:tabs>
          <w:tab w:val="right" w:leader="dot" w:pos="8306"/>
        </w:tabs>
      </w:pPr>
      <w:hyperlink w:anchor="_Toc14238" w:history="1">
        <w:r>
          <w:rPr>
            <w:rFonts w:ascii="仿宋" w:eastAsia="仿宋" w:hAnsi="仿宋" w:cs="仿宋" w:hint="eastAsia"/>
            <w:lang w:eastAsia="zh-CN"/>
          </w:rPr>
          <w:t>(三)、运营期环境保护</w:t>
        </w:r>
        <w:r>
          <w:tab/>
        </w:r>
        <w:r>
          <w:fldChar w:fldCharType="begin"/>
        </w:r>
        <w:r>
          <w:instrText xml:space="preserve"> PAGEREF _Toc14238 \h </w:instrText>
        </w:r>
        <w:r>
          <w:fldChar w:fldCharType="separate"/>
        </w:r>
        <w:r>
          <w:t>36</w:t>
        </w:r>
        <w:r>
          <w:fldChar w:fldCharType="end"/>
        </w:r>
      </w:hyperlink>
    </w:p>
    <w:p>
      <w:pPr>
        <w:pStyle w:val="TOC2"/>
        <w:tabs>
          <w:tab w:val="right" w:leader="dot" w:pos="8306"/>
        </w:tabs>
      </w:pPr>
      <w:hyperlink w:anchor="_Toc23681" w:history="1">
        <w:r>
          <w:rPr>
            <w:rFonts w:ascii="仿宋" w:eastAsia="仿宋" w:hAnsi="仿宋" w:cs="仿宋" w:hint="eastAsia"/>
            <w:lang w:eastAsia="zh-CN"/>
          </w:rPr>
          <w:t>(四)、家用净水器项目建设对区域经济的影响</w:t>
        </w:r>
        <w:r>
          <w:tab/>
        </w:r>
        <w:r>
          <w:fldChar w:fldCharType="begin"/>
        </w:r>
        <w:r>
          <w:instrText xml:space="preserve"> PAGEREF _Toc23681 \h </w:instrText>
        </w:r>
        <w:r>
          <w:fldChar w:fldCharType="separate"/>
        </w:r>
        <w:r>
          <w:t>37</w:t>
        </w:r>
        <w:r>
          <w:fldChar w:fldCharType="end"/>
        </w:r>
      </w:hyperlink>
    </w:p>
    <w:p>
      <w:pPr>
        <w:pStyle w:val="TOC2"/>
        <w:tabs>
          <w:tab w:val="right" w:leader="dot" w:pos="8306"/>
        </w:tabs>
      </w:pPr>
      <w:hyperlink w:anchor="_Toc13041" w:history="1">
        <w:r>
          <w:rPr>
            <w:rFonts w:ascii="仿宋" w:eastAsia="仿宋" w:hAnsi="仿宋" w:cs="仿宋" w:hint="eastAsia"/>
            <w:lang w:eastAsia="zh-CN"/>
          </w:rPr>
          <w:t>(五)、废弃物处理</w:t>
        </w:r>
        <w:r>
          <w:tab/>
        </w:r>
        <w:r>
          <w:fldChar w:fldCharType="begin"/>
        </w:r>
        <w:r>
          <w:instrText xml:space="preserve"> PAGEREF _Toc13041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77" w:history="1">
        <w:r>
          <w:rPr>
            <w:rFonts w:ascii="仿宋" w:eastAsia="仿宋" w:hAnsi="仿宋" w:cs="仿宋" w:hint="eastAsia"/>
            <w:lang w:eastAsia="zh-CN"/>
          </w:rPr>
          <w:t>(六)、特殊环境影响分析</w:t>
        </w:r>
        <w:r>
          <w:tab/>
        </w:r>
        <w:r>
          <w:fldChar w:fldCharType="begin"/>
        </w:r>
        <w:r>
          <w:instrText xml:space="preserve"> PAGEREF _Toc31877 \h </w:instrText>
        </w:r>
        <w:r>
          <w:fldChar w:fldCharType="separate"/>
        </w:r>
        <w:r>
          <w:t>40</w:t>
        </w:r>
        <w:r>
          <w:fldChar w:fldCharType="end"/>
        </w:r>
      </w:hyperlink>
    </w:p>
    <w:p>
      <w:pPr>
        <w:pStyle w:val="TOC2"/>
        <w:tabs>
          <w:tab w:val="right" w:leader="dot" w:pos="8306"/>
        </w:tabs>
      </w:pPr>
      <w:hyperlink w:anchor="_Toc9359" w:history="1">
        <w:r>
          <w:rPr>
            <w:rFonts w:ascii="仿宋" w:eastAsia="仿宋" w:hAnsi="仿宋" w:cs="仿宋" w:hint="eastAsia"/>
            <w:lang w:eastAsia="zh-CN"/>
          </w:rPr>
          <w:t>(七)、清洁生产</w:t>
        </w:r>
        <w:r>
          <w:tab/>
        </w:r>
        <w:r>
          <w:fldChar w:fldCharType="begin"/>
        </w:r>
        <w:r>
          <w:instrText xml:space="preserve"> PAGEREF _Toc9359 \h </w:instrText>
        </w:r>
        <w:r>
          <w:fldChar w:fldCharType="separate"/>
        </w:r>
        <w:r>
          <w:t>41</w:t>
        </w:r>
        <w:r>
          <w:fldChar w:fldCharType="end"/>
        </w:r>
      </w:hyperlink>
    </w:p>
    <w:p>
      <w:pPr>
        <w:pStyle w:val="TOC2"/>
        <w:tabs>
          <w:tab w:val="right" w:leader="dot" w:pos="8306"/>
        </w:tabs>
      </w:pPr>
      <w:hyperlink w:anchor="_Toc7125" w:history="1">
        <w:r>
          <w:rPr>
            <w:rFonts w:ascii="仿宋" w:eastAsia="仿宋" w:hAnsi="仿宋" w:cs="仿宋" w:hint="eastAsia"/>
            <w:lang w:eastAsia="zh-CN"/>
          </w:rPr>
          <w:t>(八)、环境保护综合评价</w:t>
        </w:r>
        <w:r>
          <w:tab/>
        </w:r>
        <w:r>
          <w:fldChar w:fldCharType="begin"/>
        </w:r>
        <w:r>
          <w:instrText xml:space="preserve"> PAGEREF _Toc7125 \h </w:instrText>
        </w:r>
        <w:r>
          <w:fldChar w:fldCharType="separate"/>
        </w:r>
        <w:r>
          <w:t>42</w:t>
        </w:r>
        <w:r>
          <w:fldChar w:fldCharType="end"/>
        </w:r>
      </w:hyperlink>
    </w:p>
    <w:p>
      <w:pPr>
        <w:pStyle w:val="TOC1"/>
        <w:tabs>
          <w:tab w:val="right" w:leader="dot" w:pos="8306"/>
        </w:tabs>
      </w:pPr>
      <w:hyperlink w:anchor="_Toc11971" w:history="1">
        <w:r>
          <w:rPr>
            <w:rFonts w:ascii="仿宋" w:eastAsia="仿宋" w:hAnsi="仿宋" w:cs="仿宋" w:hint="eastAsia"/>
            <w:lang w:eastAsia="zh-CN"/>
          </w:rPr>
          <w:t>十、家用净水器项目技术管理</w:t>
        </w:r>
        <w:r>
          <w:tab/>
        </w:r>
        <w:r>
          <w:fldChar w:fldCharType="begin"/>
        </w:r>
        <w:r>
          <w:instrText xml:space="preserve"> PAGEREF _Toc11971 \h </w:instrText>
        </w:r>
        <w:r>
          <w:fldChar w:fldCharType="separate"/>
        </w:r>
        <w:r>
          <w:t>44</w:t>
        </w:r>
        <w:r>
          <w:fldChar w:fldCharType="end"/>
        </w:r>
      </w:hyperlink>
    </w:p>
    <w:p>
      <w:pPr>
        <w:pStyle w:val="TOC2"/>
        <w:tabs>
          <w:tab w:val="right" w:leader="dot" w:pos="8306"/>
        </w:tabs>
      </w:pPr>
      <w:hyperlink w:anchor="_Toc30437" w:history="1">
        <w:r>
          <w:rPr>
            <w:rFonts w:ascii="仿宋" w:eastAsia="仿宋" w:hAnsi="仿宋" w:cs="仿宋" w:hint="eastAsia"/>
            <w:lang w:eastAsia="zh-CN"/>
          </w:rPr>
          <w:t>(一)、技术方案选用方向</w:t>
        </w:r>
        <w:r>
          <w:tab/>
        </w:r>
        <w:r>
          <w:fldChar w:fldCharType="begin"/>
        </w:r>
        <w:r>
          <w:instrText xml:space="preserve"> PAGEREF _Toc30437 \h </w:instrText>
        </w:r>
        <w:r>
          <w:fldChar w:fldCharType="separate"/>
        </w:r>
        <w:r>
          <w:t>44</w:t>
        </w:r>
        <w:r>
          <w:fldChar w:fldCharType="end"/>
        </w:r>
      </w:hyperlink>
    </w:p>
    <w:p>
      <w:pPr>
        <w:pStyle w:val="TOC2"/>
        <w:tabs>
          <w:tab w:val="right" w:leader="dot" w:pos="8306"/>
        </w:tabs>
      </w:pPr>
      <w:hyperlink w:anchor="_Toc6696" w:history="1">
        <w:r>
          <w:rPr>
            <w:rFonts w:ascii="仿宋" w:eastAsia="仿宋" w:hAnsi="仿宋" w:cs="仿宋" w:hint="eastAsia"/>
            <w:lang w:eastAsia="zh-CN"/>
          </w:rPr>
          <w:t>(二)、工艺技术方案选用原则</w:t>
        </w:r>
        <w:r>
          <w:tab/>
        </w:r>
        <w:r>
          <w:fldChar w:fldCharType="begin"/>
        </w:r>
        <w:r>
          <w:instrText xml:space="preserve"> PAGEREF _Toc6696 \h </w:instrText>
        </w:r>
        <w:r>
          <w:fldChar w:fldCharType="separate"/>
        </w:r>
        <w:r>
          <w:t>45</w:t>
        </w:r>
        <w:r>
          <w:fldChar w:fldCharType="end"/>
        </w:r>
      </w:hyperlink>
    </w:p>
    <w:p>
      <w:pPr>
        <w:pStyle w:val="TOC2"/>
        <w:tabs>
          <w:tab w:val="right" w:leader="dot" w:pos="8306"/>
        </w:tabs>
      </w:pPr>
      <w:hyperlink w:anchor="_Toc531" w:history="1">
        <w:r>
          <w:rPr>
            <w:rFonts w:ascii="仿宋" w:eastAsia="仿宋" w:hAnsi="仿宋" w:cs="仿宋" w:hint="eastAsia"/>
            <w:lang w:eastAsia="zh-CN"/>
          </w:rPr>
          <w:t>(三)、工艺技术方案要求</w:t>
        </w:r>
        <w:r>
          <w:tab/>
        </w:r>
        <w:r>
          <w:fldChar w:fldCharType="begin"/>
        </w:r>
        <w:r>
          <w:instrText xml:space="preserve"> PAGEREF _Toc531 \h </w:instrText>
        </w:r>
        <w:r>
          <w:fldChar w:fldCharType="separate"/>
        </w:r>
        <w:r>
          <w:t>48</w:t>
        </w:r>
        <w:r>
          <w:fldChar w:fldCharType="end"/>
        </w:r>
      </w:hyperlink>
    </w:p>
    <w:p>
      <w:pPr>
        <w:pStyle w:val="TOC1"/>
        <w:tabs>
          <w:tab w:val="right" w:leader="dot" w:pos="8306"/>
        </w:tabs>
      </w:pPr>
      <w:hyperlink w:anchor="_Toc18216" w:history="1">
        <w:r>
          <w:rPr>
            <w:rFonts w:ascii="仿宋" w:eastAsia="仿宋" w:hAnsi="仿宋" w:cs="仿宋" w:hint="eastAsia"/>
            <w:lang w:eastAsia="zh-CN"/>
          </w:rPr>
          <w:t>十一、家用净水器项目财务管理</w:t>
        </w:r>
        <w:r>
          <w:tab/>
        </w:r>
        <w:r>
          <w:fldChar w:fldCharType="begin"/>
        </w:r>
        <w:r>
          <w:instrText xml:space="preserve"> PAGEREF _Toc18216 \h </w:instrText>
        </w:r>
        <w:r>
          <w:fldChar w:fldCharType="separate"/>
        </w:r>
        <w:r>
          <w:t>50</w:t>
        </w:r>
        <w:r>
          <w:fldChar w:fldCharType="end"/>
        </w:r>
      </w:hyperlink>
    </w:p>
    <w:p>
      <w:pPr>
        <w:pStyle w:val="TOC2"/>
        <w:tabs>
          <w:tab w:val="right" w:leader="dot" w:pos="8306"/>
        </w:tabs>
      </w:pPr>
      <w:hyperlink w:anchor="_Toc27547" w:history="1">
        <w:r>
          <w:rPr>
            <w:rFonts w:ascii="仿宋" w:eastAsia="仿宋" w:hAnsi="仿宋" w:cs="仿宋" w:hint="eastAsia"/>
            <w:lang w:eastAsia="zh-CN"/>
          </w:rPr>
          <w:t>(一)、资金需求大</w:t>
        </w:r>
        <w:r>
          <w:tab/>
        </w:r>
        <w:r>
          <w:fldChar w:fldCharType="begin"/>
        </w:r>
        <w:r>
          <w:instrText xml:space="preserve"> PAGEREF _Toc27547 \h </w:instrText>
        </w:r>
        <w:r>
          <w:fldChar w:fldCharType="separate"/>
        </w:r>
        <w:r>
          <w:t>50</w:t>
        </w:r>
        <w:r>
          <w:fldChar w:fldCharType="end"/>
        </w:r>
      </w:hyperlink>
    </w:p>
    <w:p>
      <w:pPr>
        <w:pStyle w:val="TOC2"/>
        <w:tabs>
          <w:tab w:val="right" w:leader="dot" w:pos="8306"/>
        </w:tabs>
      </w:pPr>
      <w:hyperlink w:anchor="_Toc9372" w:history="1">
        <w:r>
          <w:rPr>
            <w:rFonts w:ascii="仿宋" w:eastAsia="仿宋" w:hAnsi="仿宋" w:cs="仿宋" w:hint="eastAsia"/>
            <w:lang w:eastAsia="zh-CN"/>
          </w:rPr>
          <w:t>(二)、研发周期长</w:t>
        </w:r>
        <w:r>
          <w:tab/>
        </w:r>
        <w:r>
          <w:fldChar w:fldCharType="begin"/>
        </w:r>
        <w:r>
          <w:instrText xml:space="preserve"> PAGEREF _Toc9372 \h </w:instrText>
        </w:r>
        <w:r>
          <w:fldChar w:fldCharType="separate"/>
        </w:r>
        <w:r>
          <w:t>51</w:t>
        </w:r>
        <w:r>
          <w:fldChar w:fldCharType="end"/>
        </w:r>
      </w:hyperlink>
    </w:p>
    <w:p>
      <w:pPr>
        <w:pStyle w:val="TOC2"/>
        <w:tabs>
          <w:tab w:val="right" w:leader="dot" w:pos="8306"/>
        </w:tabs>
      </w:pPr>
      <w:hyperlink w:anchor="_Toc16953" w:history="1">
        <w:r>
          <w:rPr>
            <w:rFonts w:ascii="仿宋" w:eastAsia="仿宋" w:hAnsi="仿宋" w:cs="仿宋" w:hint="eastAsia"/>
            <w:lang w:eastAsia="zh-CN"/>
          </w:rPr>
          <w:t>(三)、市场风险大</w:t>
        </w:r>
        <w:r>
          <w:tab/>
        </w:r>
        <w:r>
          <w:fldChar w:fldCharType="begin"/>
        </w:r>
        <w:r>
          <w:instrText xml:space="preserve"> PAGEREF _Toc16953 \h </w:instrText>
        </w:r>
        <w:r>
          <w:fldChar w:fldCharType="separate"/>
        </w:r>
        <w:r>
          <w:t>52</w:t>
        </w:r>
        <w:r>
          <w:fldChar w:fldCharType="end"/>
        </w:r>
      </w:hyperlink>
    </w:p>
    <w:p>
      <w:pPr>
        <w:pStyle w:val="TOC2"/>
        <w:tabs>
          <w:tab w:val="right" w:leader="dot" w:pos="8306"/>
        </w:tabs>
      </w:pPr>
      <w:hyperlink w:anchor="_Toc7285" w:history="1">
        <w:r>
          <w:rPr>
            <w:rFonts w:ascii="仿宋" w:eastAsia="仿宋" w:hAnsi="仿宋" w:cs="仿宋" w:hint="eastAsia"/>
            <w:lang w:eastAsia="zh-CN"/>
          </w:rPr>
          <w:t>(四)、利润率高</w:t>
        </w:r>
        <w:r>
          <w:tab/>
        </w:r>
        <w:r>
          <w:fldChar w:fldCharType="begin"/>
        </w:r>
        <w:r>
          <w:instrText xml:space="preserve"> PAGEREF _Toc7285 \h </w:instrText>
        </w:r>
        <w:r>
          <w:fldChar w:fldCharType="separate"/>
        </w:r>
        <w:r>
          <w:t>55</w:t>
        </w:r>
        <w:r>
          <w:fldChar w:fldCharType="end"/>
        </w:r>
      </w:hyperlink>
    </w:p>
    <w:p>
      <w:pPr>
        <w:pStyle w:val="TOC1"/>
        <w:tabs>
          <w:tab w:val="right" w:leader="dot" w:pos="8306"/>
        </w:tabs>
      </w:pPr>
      <w:hyperlink w:anchor="_Toc3509" w:history="1">
        <w:r>
          <w:rPr>
            <w:rFonts w:ascii="仿宋" w:eastAsia="仿宋" w:hAnsi="仿宋" w:cs="仿宋" w:hint="eastAsia"/>
            <w:lang w:eastAsia="zh-CN"/>
          </w:rPr>
          <w:t>十二、家用净水器项目投资规划</w:t>
        </w:r>
        <w:r>
          <w:tab/>
        </w:r>
        <w:r>
          <w:fldChar w:fldCharType="begin"/>
        </w:r>
        <w:r>
          <w:instrText xml:space="preserve"> PAGEREF _Toc3509 \h </w:instrText>
        </w:r>
        <w:r>
          <w:fldChar w:fldCharType="separate"/>
        </w:r>
        <w:r>
          <w:t>57</w:t>
        </w:r>
        <w:r>
          <w:fldChar w:fldCharType="end"/>
        </w:r>
      </w:hyperlink>
    </w:p>
    <w:p>
      <w:pPr>
        <w:pStyle w:val="TOC2"/>
        <w:tabs>
          <w:tab w:val="right" w:leader="dot" w:pos="8306"/>
        </w:tabs>
      </w:pPr>
      <w:hyperlink w:anchor="_Toc11916" w:history="1">
        <w:r>
          <w:rPr>
            <w:rFonts w:ascii="仿宋" w:eastAsia="仿宋" w:hAnsi="仿宋" w:cs="仿宋" w:hint="eastAsia"/>
            <w:lang w:eastAsia="zh-CN"/>
          </w:rPr>
          <w:t>(一)、家用净水器项目总投资估算</w:t>
        </w:r>
        <w:r>
          <w:tab/>
        </w:r>
        <w:r>
          <w:fldChar w:fldCharType="begin"/>
        </w:r>
        <w:r>
          <w:instrText xml:space="preserve"> PAGEREF _Toc11916 \h </w:instrText>
        </w:r>
        <w:r>
          <w:fldChar w:fldCharType="separate"/>
        </w:r>
        <w:r>
          <w:t>57</w:t>
        </w:r>
        <w:r>
          <w:fldChar w:fldCharType="end"/>
        </w:r>
      </w:hyperlink>
    </w:p>
    <w:p>
      <w:pPr>
        <w:pStyle w:val="TOC2"/>
        <w:tabs>
          <w:tab w:val="right" w:leader="dot" w:pos="8306"/>
        </w:tabs>
      </w:pPr>
      <w:hyperlink w:anchor="_Toc20716" w:history="1">
        <w:r>
          <w:rPr>
            <w:rFonts w:ascii="仿宋" w:eastAsia="仿宋" w:hAnsi="仿宋" w:cs="仿宋" w:hint="eastAsia"/>
            <w:lang w:eastAsia="zh-CN"/>
          </w:rPr>
          <w:t>(二)、资金筹措</w:t>
        </w:r>
        <w:r>
          <w:tab/>
        </w:r>
        <w:r>
          <w:fldChar w:fldCharType="begin"/>
        </w:r>
        <w:r>
          <w:instrText xml:space="preserve"> PAGEREF _Toc20716 \h </w:instrText>
        </w:r>
        <w:r>
          <w:fldChar w:fldCharType="separate"/>
        </w:r>
        <w:r>
          <w:t>58</w:t>
        </w:r>
        <w:r>
          <w:fldChar w:fldCharType="end"/>
        </w:r>
      </w:hyperlink>
    </w:p>
    <w:p>
      <w:pPr>
        <w:pStyle w:val="TOC1"/>
        <w:tabs>
          <w:tab w:val="right" w:leader="dot" w:pos="8306"/>
        </w:tabs>
      </w:pPr>
      <w:hyperlink w:anchor="_Toc29453" w:history="1">
        <w:r>
          <w:rPr>
            <w:rFonts w:ascii="仿宋" w:eastAsia="仿宋" w:hAnsi="仿宋" w:cs="仿宋" w:hint="eastAsia"/>
            <w:lang w:eastAsia="zh-CN"/>
          </w:rPr>
          <w:t>十三、风险识别与分类</w:t>
        </w:r>
        <w:r>
          <w:tab/>
        </w:r>
        <w:r>
          <w:fldChar w:fldCharType="begin"/>
        </w:r>
        <w:r>
          <w:instrText xml:space="preserve"> PAGEREF _Toc29453 \h </w:instrText>
        </w:r>
        <w:r>
          <w:fldChar w:fldCharType="separate"/>
        </w:r>
        <w:r>
          <w:t>59</w:t>
        </w:r>
        <w:r>
          <w:fldChar w:fldCharType="end"/>
        </w:r>
      </w:hyperlink>
    </w:p>
    <w:p>
      <w:pPr>
        <w:pStyle w:val="TOC2"/>
        <w:tabs>
          <w:tab w:val="right" w:leader="dot" w:pos="8306"/>
        </w:tabs>
      </w:pPr>
      <w:hyperlink w:anchor="_Toc26906" w:history="1">
        <w:r>
          <w:rPr>
            <w:rFonts w:ascii="仿宋" w:eastAsia="仿宋" w:hAnsi="仿宋" w:cs="仿宋" w:hint="eastAsia"/>
            <w:lang w:eastAsia="zh-CN"/>
          </w:rPr>
          <w:t>(一)、风险识别</w:t>
        </w:r>
        <w:r>
          <w:tab/>
        </w:r>
        <w:r>
          <w:fldChar w:fldCharType="begin"/>
        </w:r>
        <w:r>
          <w:instrText xml:space="preserve"> PAGEREF _Toc26906 \h </w:instrText>
        </w:r>
        <w:r>
          <w:fldChar w:fldCharType="separate"/>
        </w:r>
        <w:r>
          <w:t>59</w:t>
        </w:r>
        <w:r>
          <w:fldChar w:fldCharType="end"/>
        </w:r>
      </w:hyperlink>
    </w:p>
    <w:p>
      <w:pPr>
        <w:pStyle w:val="TOC2"/>
        <w:tabs>
          <w:tab w:val="right" w:leader="dot" w:pos="8306"/>
        </w:tabs>
      </w:pPr>
      <w:hyperlink w:anchor="_Toc18710" w:history="1">
        <w:r>
          <w:rPr>
            <w:rFonts w:ascii="仿宋" w:eastAsia="仿宋" w:hAnsi="仿宋" w:cs="仿宋" w:hint="eastAsia"/>
            <w:lang w:eastAsia="zh-CN"/>
          </w:rPr>
          <w:t>(二)、风险分类</w:t>
        </w:r>
        <w:r>
          <w:tab/>
        </w:r>
        <w:r>
          <w:fldChar w:fldCharType="begin"/>
        </w:r>
        <w:r>
          <w:instrText xml:space="preserve"> PAGEREF _Toc18710 \h </w:instrText>
        </w:r>
        <w:r>
          <w:fldChar w:fldCharType="separate"/>
        </w:r>
        <w:r>
          <w:t>60</w:t>
        </w:r>
        <w:r>
          <w:fldChar w:fldCharType="end"/>
        </w:r>
      </w:hyperlink>
    </w:p>
    <w:p>
      <w:pPr>
        <w:pStyle w:val="TOC1"/>
        <w:tabs>
          <w:tab w:val="right" w:leader="dot" w:pos="8306"/>
        </w:tabs>
      </w:pPr>
      <w:hyperlink w:anchor="_Toc7274" w:history="1">
        <w:r>
          <w:rPr>
            <w:rFonts w:ascii="仿宋" w:eastAsia="仿宋" w:hAnsi="仿宋" w:cs="仿宋" w:hint="eastAsia"/>
            <w:lang w:eastAsia="zh-CN"/>
          </w:rPr>
          <w:t>十四、质量管理体系</w:t>
        </w:r>
        <w:r>
          <w:tab/>
        </w:r>
        <w:r>
          <w:fldChar w:fldCharType="begin"/>
        </w:r>
        <w:r>
          <w:instrText xml:space="preserve"> PAGEREF _Toc7274 \h </w:instrText>
        </w:r>
        <w:r>
          <w:fldChar w:fldCharType="separate"/>
        </w:r>
        <w:r>
          <w:t>62</w:t>
        </w:r>
        <w:r>
          <w:fldChar w:fldCharType="end"/>
        </w:r>
      </w:hyperlink>
    </w:p>
    <w:p>
      <w:pPr>
        <w:pStyle w:val="TOC2"/>
        <w:tabs>
          <w:tab w:val="right" w:leader="dot" w:pos="8306"/>
        </w:tabs>
      </w:pPr>
      <w:hyperlink w:anchor="_Toc23429" w:history="1">
        <w:r>
          <w:rPr>
            <w:rFonts w:ascii="仿宋" w:eastAsia="仿宋" w:hAnsi="仿宋" w:cs="仿宋" w:hint="eastAsia"/>
            <w:lang w:eastAsia="zh-CN"/>
          </w:rPr>
          <w:t>(一)、质量目标与方针</w:t>
        </w:r>
        <w:r>
          <w:tab/>
        </w:r>
        <w:r>
          <w:fldChar w:fldCharType="begin"/>
        </w:r>
        <w:r>
          <w:instrText xml:space="preserve"> PAGEREF _Toc23429 \h </w:instrText>
        </w:r>
        <w:r>
          <w:fldChar w:fldCharType="separate"/>
        </w:r>
        <w:r>
          <w:t>62</w:t>
        </w:r>
        <w:r>
          <w:fldChar w:fldCharType="end"/>
        </w:r>
      </w:hyperlink>
    </w:p>
    <w:p>
      <w:pPr>
        <w:pStyle w:val="TOC2"/>
        <w:tabs>
          <w:tab w:val="right" w:leader="dot" w:pos="8306"/>
        </w:tabs>
      </w:pPr>
      <w:hyperlink w:anchor="_Toc31261" w:history="1">
        <w:r>
          <w:rPr>
            <w:rFonts w:ascii="仿宋" w:eastAsia="仿宋" w:hAnsi="仿宋" w:cs="仿宋" w:hint="eastAsia"/>
            <w:lang w:eastAsia="zh-CN"/>
          </w:rPr>
          <w:t>(二)、质量管理责任</w:t>
        </w:r>
        <w:r>
          <w:tab/>
        </w:r>
        <w:r>
          <w:fldChar w:fldCharType="begin"/>
        </w:r>
        <w:r>
          <w:instrText xml:space="preserve"> PAGEREF _Toc31261 \h </w:instrText>
        </w:r>
        <w:r>
          <w:fldChar w:fldCharType="separate"/>
        </w:r>
        <w:r>
          <w:t>63</w:t>
        </w:r>
        <w:r>
          <w:fldChar w:fldCharType="end"/>
        </w:r>
      </w:hyperlink>
    </w:p>
    <w:p>
      <w:pPr>
        <w:pStyle w:val="TOC2"/>
        <w:tabs>
          <w:tab w:val="right" w:leader="dot" w:pos="8306"/>
        </w:tabs>
      </w:pPr>
      <w:hyperlink w:anchor="_Toc13582" w:history="1">
        <w:r>
          <w:rPr>
            <w:rFonts w:ascii="仿宋" w:eastAsia="仿宋" w:hAnsi="仿宋" w:cs="仿宋" w:hint="eastAsia"/>
            <w:lang w:eastAsia="zh-CN"/>
          </w:rPr>
          <w:t>(三)、质量管理体系文件</w:t>
        </w:r>
        <w:r>
          <w:tab/>
        </w:r>
        <w:r>
          <w:fldChar w:fldCharType="begin"/>
        </w:r>
        <w:r>
          <w:instrText xml:space="preserve"> PAGEREF _Toc13582 \h </w:instrText>
        </w:r>
        <w:r>
          <w:fldChar w:fldCharType="separate"/>
        </w:r>
        <w:r>
          <w:t>64</w:t>
        </w:r>
        <w:r>
          <w:fldChar w:fldCharType="end"/>
        </w:r>
      </w:hyperlink>
    </w:p>
    <w:p>
      <w:pPr>
        <w:pStyle w:val="TOC2"/>
        <w:tabs>
          <w:tab w:val="right" w:leader="dot" w:pos="8306"/>
        </w:tabs>
      </w:pPr>
      <w:hyperlink w:anchor="_Toc192" w:history="1">
        <w:r>
          <w:rPr>
            <w:rFonts w:ascii="仿宋" w:eastAsia="仿宋" w:hAnsi="仿宋" w:cs="仿宋" w:hint="eastAsia"/>
            <w:lang w:eastAsia="zh-CN"/>
          </w:rPr>
          <w:t>(四)、质量培训与教育</w:t>
        </w:r>
        <w:r>
          <w:tab/>
        </w:r>
        <w:r>
          <w:fldChar w:fldCharType="begin"/>
        </w:r>
        <w:r>
          <w:instrText xml:space="preserve"> PAGEREF _Toc192 \h </w:instrText>
        </w:r>
        <w:r>
          <w:fldChar w:fldCharType="separate"/>
        </w:r>
        <w:r>
          <w:t>67</w:t>
        </w:r>
        <w:r>
          <w:fldChar w:fldCharType="end"/>
        </w:r>
      </w:hyperlink>
    </w:p>
    <w:p>
      <w:pPr>
        <w:pStyle w:val="TOC2"/>
        <w:tabs>
          <w:tab w:val="right" w:leader="dot" w:pos="8306"/>
        </w:tabs>
      </w:pPr>
      <w:hyperlink w:anchor="_Toc9734" w:history="1">
        <w:r>
          <w:rPr>
            <w:rFonts w:ascii="仿宋" w:eastAsia="仿宋" w:hAnsi="仿宋" w:cs="仿宋" w:hint="eastAsia"/>
            <w:lang w:eastAsia="zh-CN"/>
          </w:rPr>
          <w:t>(五)、质量审核与评价</w:t>
        </w:r>
        <w:r>
          <w:tab/>
        </w:r>
        <w:r>
          <w:fldChar w:fldCharType="begin"/>
        </w:r>
        <w:r>
          <w:instrText xml:space="preserve"> PAGEREF _Toc9734 \h </w:instrText>
        </w:r>
        <w:r>
          <w:fldChar w:fldCharType="separate"/>
        </w:r>
        <w:r>
          <w:t>68</w:t>
        </w:r>
        <w:r>
          <w:fldChar w:fldCharType="end"/>
        </w:r>
      </w:hyperlink>
    </w:p>
    <w:p>
      <w:pPr>
        <w:pStyle w:val="TOC2"/>
        <w:tabs>
          <w:tab w:val="right" w:leader="dot" w:pos="8306"/>
        </w:tabs>
      </w:pPr>
      <w:hyperlink w:anchor="_Toc25425" w:history="1">
        <w:r>
          <w:rPr>
            <w:rFonts w:ascii="仿宋" w:eastAsia="仿宋" w:hAnsi="仿宋" w:cs="仿宋" w:hint="eastAsia"/>
            <w:lang w:eastAsia="zh-CN"/>
          </w:rPr>
          <w:t>(六)、不符合与纠正措施</w:t>
        </w:r>
        <w:r>
          <w:tab/>
        </w:r>
        <w:r>
          <w:fldChar w:fldCharType="begin"/>
        </w:r>
        <w:r>
          <w:instrText xml:space="preserve"> PAGEREF _Toc25425 \h </w:instrText>
        </w:r>
        <w:r>
          <w:fldChar w:fldCharType="separate"/>
        </w:r>
        <w:r>
          <w:t>69</w:t>
        </w:r>
        <w:r>
          <w:fldChar w:fldCharType="end"/>
        </w:r>
      </w:hyperlink>
    </w:p>
    <w:p>
      <w:pPr>
        <w:pStyle w:val="TOC1"/>
        <w:tabs>
          <w:tab w:val="right" w:leader="dot" w:pos="8306"/>
        </w:tabs>
      </w:pPr>
      <w:hyperlink w:anchor="_Toc4491" w:history="1">
        <w:r>
          <w:rPr>
            <w:rFonts w:ascii="仿宋" w:eastAsia="仿宋" w:hAnsi="仿宋" w:cs="仿宋" w:hint="eastAsia"/>
            <w:lang w:eastAsia="zh-CN"/>
          </w:rPr>
          <w:t>十五、家用净水器项目治理与监督</w:t>
        </w:r>
        <w:r>
          <w:tab/>
        </w:r>
        <w:r>
          <w:fldChar w:fldCharType="begin"/>
        </w:r>
        <w:r>
          <w:instrText xml:space="preserve"> PAGEREF _Toc4491 \h </w:instrText>
        </w:r>
        <w:r>
          <w:fldChar w:fldCharType="separate"/>
        </w:r>
        <w:r>
          <w:t>70</w:t>
        </w:r>
        <w:r>
          <w:fldChar w:fldCharType="end"/>
        </w:r>
      </w:hyperlink>
    </w:p>
    <w:p>
      <w:pPr>
        <w:pStyle w:val="TOC2"/>
        <w:tabs>
          <w:tab w:val="right" w:leader="dot" w:pos="8306"/>
        </w:tabs>
      </w:pPr>
      <w:hyperlink w:anchor="_Toc19517" w:history="1">
        <w:r>
          <w:rPr>
            <w:rFonts w:ascii="仿宋" w:eastAsia="仿宋" w:hAnsi="仿宋" w:cs="仿宋" w:hint="eastAsia"/>
            <w:lang w:eastAsia="zh-CN"/>
          </w:rPr>
          <w:t>(一)、家用净水器项目治理结构</w:t>
        </w:r>
        <w:r>
          <w:tab/>
        </w:r>
        <w:r>
          <w:fldChar w:fldCharType="begin"/>
        </w:r>
        <w:r>
          <w:instrText xml:space="preserve"> PAGEREF _Toc19517 \h </w:instrText>
        </w:r>
        <w:r>
          <w:fldChar w:fldCharType="separate"/>
        </w:r>
        <w:r>
          <w:t>70</w:t>
        </w:r>
        <w:r>
          <w:fldChar w:fldCharType="end"/>
        </w:r>
      </w:hyperlink>
    </w:p>
    <w:p>
      <w:pPr>
        <w:pStyle w:val="TOC2"/>
        <w:tabs>
          <w:tab w:val="right" w:leader="dot" w:pos="8306"/>
        </w:tabs>
      </w:pPr>
      <w:hyperlink w:anchor="_Toc9459" w:history="1">
        <w:r>
          <w:rPr>
            <w:rFonts w:ascii="仿宋" w:eastAsia="仿宋" w:hAnsi="仿宋" w:cs="仿宋" w:hint="eastAsia"/>
            <w:lang w:eastAsia="zh-CN"/>
          </w:rPr>
          <w:t>(二)、监督与审计</w:t>
        </w:r>
        <w:r>
          <w:tab/>
        </w:r>
        <w:r>
          <w:fldChar w:fldCharType="begin"/>
        </w:r>
        <w:r>
          <w:instrText xml:space="preserve"> PAGEREF _Toc9459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4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90"/>
      <w:r>
        <w:rPr>
          <w:rFonts w:ascii="仿宋" w:eastAsia="仿宋" w:hAnsi="仿宋" w:cs="仿宋" w:hint="eastAsia"/>
          <w:sz w:val="28"/>
          <w:lang w:eastAsia="zh-CN"/>
        </w:rPr>
        <w:t>一、家用净水器项目概论</w:t>
      </w:r>
      <w:bookmarkEnd w:id="2"/>
    </w:p>
    <w:p>
      <w:pPr>
        <w:pStyle w:val="Heading2"/>
        <w:rPr>
          <w:rFonts w:ascii="仿宋" w:eastAsia="仿宋" w:hAnsi="仿宋" w:cs="仿宋" w:hint="eastAsia"/>
          <w:lang w:eastAsia="zh-CN"/>
        </w:rPr>
      </w:pPr>
      <w:bookmarkStart w:id="3" w:name="_Toc24574"/>
      <w:r>
        <w:rPr>
          <w:rFonts w:ascii="仿宋" w:eastAsia="仿宋" w:hAnsi="仿宋" w:cs="仿宋" w:hint="eastAsia"/>
          <w:lang w:eastAsia="zh-CN"/>
        </w:rPr>
        <w:t>(一)、家用净水器项目概况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净水器项目的起源追溯至对市场的深入洞察。市场的不断演变与变革为家用净水器项目提供了难得的机遇。当前市场存在的需求缺口和变革的大环境共同构成了家用净水器项目的背景。这个家用净水器项目旨在充分利用市场机遇，填补行业中尚未满足的需求，为客户提供全新的解决方案。市场的变革和需求的增长使得这个家用净水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家用净水器项目名称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净水器项目正式命名为家用净水器。这个名称不仅仅是一个标识，更代表了家用净水器项目的核心理念和愿景。它蕴含着家用净水器项目所要解决问题的关键字，具有强烈的表达和辨识度，为家用净水器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家用净水器项目目标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净水器项目的核心目标是提供一种全新、高效的解决方案，满足客户日益增长的需求。家用净水器项目追求的不仅仅是满足市场需求，更是在市场中获得卓越的竞争优势。通过不断提升产品或服务的质量和创新水平，家用净水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家用净水器项目范围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净水器项目全面涵盖了产品研发、制造、市场推广和售后服务，确保从产品设计到最终用户体验的全方位关注。这一全面的家用净水器项目范围是为了确保家用净水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家用净水器项目时间表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家用净水器项目计划在未来18个月内完成，包括研发、测试、市场试点和正式推出等不同阶段。这个时间表的合理设计是为了确保家用净水器项目各个阶段的顺利推进，以便按时交付高质量的成果。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家用净水器项目预算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家用净水器项目总预算估算为XX百万美元，主要分配在研发、市场推广、人员培训和运营等方面。这一充足的预算为家用净水器项目提供了充足的资源，确保家用净水器项目在各个方面都能取得优异的表现。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家用净水器项目风险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净水器项目可能面临的风险包括市场接受度低、技术难题、竞争激烈等。家用净水器项目团队已经制定了相应的风险应对计划，通过前瞻性的风险管理，确保家用净水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家用净水器项目团队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家用净水器项目汇聚了一支经验丰富、多领域专业素养的核心团队，确保家用净水器项目在各个方面都能拥有高水平的执行力。团队的协同作战是家用净水器项目成功的关键因素之一。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家用净水器项目背景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家用净水器项目的背景根植于市场对更高效、创新产品的渴望，同时也受到科技发展对行业格局的深刻改变的影响。这为家用净水器项目提供了广阔的发展空间和市场需求。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家用净水器项目现状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截至目前，家用净水器项目已完成市场调研和技术验证，取得了初步的成功。这为家用净水器项目在未来的发展奠定了坚实的基础，为更远大的目标打下了坚实的基石。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916"/>
      <w:r>
        <w:rPr>
          <w:rFonts w:ascii="仿宋" w:eastAsia="仿宋" w:hAnsi="仿宋" w:cs="仿宋" w:hint="eastAsia"/>
          <w:sz w:val="28"/>
          <w:lang w:eastAsia="zh-CN"/>
        </w:rPr>
        <w:t>(二)、家用净水器项目目标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keyword》家用净水器项目首要业务目标是在市场中占据有利地位，实现产品/服务的成功推广和销售。通过不断提升产品质量、创新性，家用净水器项目追求成为行业中的领导者，赢得更多客户的青睐。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在科技迅速发展的时代，家用净水器项目着眼于技术创新。通过持续的研发和技术升级，家用净水器项目旨在推出更具创新性的产品或服务，以满足市场对新鲜、先进解决方案的需求。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为了建立可持续的客户关系，家用净水器项目设定了客户满意度目标。通过提供卓越的产品质量和优质的客户服务，家用净水器项目追求赢得客户的信任和忠诚度，确保他们的满意度达到行业领先水平。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家用净水器项目注重社会责任和可持续发展。通过实施环保、社会责任家用净水器项目，家用净水器项目致力于在经济发展的同时保护环境，促进社会公平，实现可持续经营。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家用净水器项目的团队是实现目标的核心驱动力。因此，家用净水器项目设定了团队发展目标，包括提升团队成员的专业技能、培养领导力，以及搭建协同高效的团队工作氛围。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7026"/>
      <w:r>
        <w:rPr>
          <w:rFonts w:ascii="仿宋" w:eastAsia="仿宋" w:hAnsi="仿宋" w:cs="仿宋" w:hint="eastAsia"/>
          <w:sz w:val="28"/>
          <w:lang w:eastAsia="zh-CN"/>
        </w:rPr>
        <w:t>(三)、家用净水器项目提出的理由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家用净水器项目提出的理由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净水器项目的提出源于对市场机遇的深刻洞察。当前市场中存在的需求缺口和行业发展趋势表明，有巨大的商业机会等待被开发。通过准确捕捉市场机遇，家用净水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家用净水器项目的理念基于对技术创新的信仰。通过持续的研发和技术投入，家用净水器项目有望推出更具创新性的产品或服务。在科技飞速发展的当下，家用净水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净水器项目的提出是为了增强企业的行业竞争力。通过提升产品或服务的质量和独特性，家用净水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净水器项目响应了消费者需求的变化。随着社会和科技的不断发展，消费者对产品和服务的需求也在发生变化。通过深入了解并及时回应消费者的新需求，家用净水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家用净水器项目的提出是企业战略发展规划的一部分。在面对日益激烈的市场竞争和不断变化的商业环境中，家用净水器项目作为企业战略的一环，旨在为企业开辟新的增长领域，巩固企业在行业中的地位。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净水器项目的提出不仅仅是基于商业考量，还注重社会责任。通过推出环保、社会责任等方面的家用净水器项目，家用净水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家用净水器项目的提出反映了对利益相关者期望的关注。包括客户、员工、投资者等利益相关者在企业发展中都有着各自的期望，家用净水器项目力求在满足这些期望的同时，取得更大的共赢。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393"/>
      <w:r>
        <w:rPr>
          <w:rFonts w:ascii="仿宋" w:eastAsia="仿宋" w:hAnsi="仿宋" w:cs="仿宋" w:hint="eastAsia"/>
          <w:sz w:val="28"/>
          <w:lang w:eastAsia="zh-CN"/>
        </w:rPr>
        <w:t>(四)、家用净水器项目意义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在实施家用净水器项目的过程中，我们不仅仅是在追逐商业成功，更是为企业和社会的多个层面创造了深远的意义。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净水器项目的首要意义在于提升企业的市场竞争力。通过持续的创新和对产品质量的高标准要求，家用净水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家用净水器项目的推进将促使行业技术水平的提升。通过引入先进技术和创新性解决方案，家用净水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家用净水器项目不仅创造了大量就业机会，提高了就业水平，还注重社会责任和环保。通过参与社会公益事业和推动环保家用净水器项目，家用净水器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综合而言，家用净水器项目意义重大，不仅推动了企业的发展，也为行业和社会的进步贡献了积极力量。这是一个全面而深刻的影响，将在未来产生可持续的正面效应。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7983"/>
      <w:r>
        <w:rPr>
          <w:rFonts w:ascii="仿宋" w:eastAsia="仿宋" w:hAnsi="仿宋" w:cs="仿宋" w:hint="eastAsia"/>
          <w:sz w:val="28"/>
          <w:lang w:eastAsia="zh-CN"/>
        </w:rPr>
        <w:t>(五)、家用净水器项目背景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在当今迅猛发展的商业环境中，家用净水器项目的动因根植于对多方面因素的审慎考量。这个家用净水器项目的提出并非孤立的决策，而是对企业所处背景深入思考的产物。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家用净水器项目背后的首要原因。科技的迅速发展和全球市场的快速变化使得企业必须灵活应对。家用净水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竞争的激烈程度也是家用净水器项目背景中不可忽视的一环。企业需要在激烈竞争中脱颖而出，为此，家用净水器项目致力于打破常规，提供独特的价值主张，以吸引客户并确保市场份额的增长。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技术的迅速发展为企业带来了机遇与挑战。作为家用净水器项目启动的背景之一，对新兴技术的应用将有助于提升企业的技术水平，使其在不断演进的商业环境中保持竞争优势。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此外，社会对企业责任的期望也在逐渐升高。家用净水器项目充分融入了社会责任的理念，通过可持续经营和社会公益家用净水器项目，企图为社会贡献一份力量，在商业成功的同时关注社会价值。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0243"/>
      <w:r>
        <w:rPr>
          <w:rFonts w:ascii="仿宋" w:eastAsia="仿宋" w:hAnsi="仿宋" w:cs="仿宋" w:hint="eastAsia"/>
          <w:sz w:val="28"/>
          <w:lang w:eastAsia="zh-CN"/>
        </w:rPr>
        <w:t>二、家用净水器项目土建工程</w:t>
      </w:r>
      <w:bookmarkEnd w:id="8"/>
    </w:p>
    <w:p>
      <w:pPr>
        <w:pStyle w:val="Heading2"/>
        <w:rPr>
          <w:rFonts w:ascii="仿宋" w:eastAsia="仿宋" w:hAnsi="仿宋" w:cs="仿宋" w:hint="eastAsia"/>
          <w:lang w:eastAsia="zh-CN"/>
        </w:rPr>
      </w:pPr>
      <w:bookmarkStart w:id="9" w:name="_Toc897"/>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在家用净水器项目的建筑工程设计中，我们将秉承一系列重要的设计原则，以确保家用净水器项目建筑在功能、美观、可持续性等方面达到最佳效果。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首要原则是确保建筑的功能性得到最大化的发挥。我们将充分理解家用净水器项目的实际需求，合理布局各个功能区域，保证建筑在满足业务需求的同时，提供高效的工作环境。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在建筑设计中，我们将综合考虑建设和运营成本。通过精细的经济效益分析，确保设计方案在高效利用资源的同时，对家用净水器项目的长期盈利能力有积极的贡献。</w:t>
      </w:r>
    </w:p>
    <w:p>
      <w:pPr>
        <w:pStyle w:val="Heading2"/>
        <w:ind w:firstLine="560" w:firstLineChars="200"/>
        <w:rPr>
          <w:rFonts w:ascii="仿宋" w:eastAsia="仿宋" w:hAnsi="仿宋" w:cs="仿宋" w:hint="eastAsia"/>
          <w:sz w:val="28"/>
          <w:lang w:eastAsia="zh-CN"/>
        </w:rPr>
      </w:pPr>
      <w:bookmarkStart w:id="10" w:name="_Toc2674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净水器项目的土建工程设计中，我们将精准设定设计年限，结合家用净水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家用净水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9697"/>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家用净水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家用净水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家用净水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189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本期工程家用净水器项目预计总建筑面积XXX平方米，其中：计容建筑面积XXX平方米，计划建筑工程投资XX万元，占家用净水器项目总投资的XX%。</w:t>
      </w:r>
    </w:p>
    <w:p>
      <w:pPr>
        <w:pStyle w:val="Heading1"/>
        <w:ind w:firstLine="560" w:firstLineChars="200"/>
        <w:rPr>
          <w:rFonts w:ascii="仿宋" w:eastAsia="仿宋" w:hAnsi="仿宋" w:cs="仿宋" w:hint="eastAsia"/>
          <w:sz w:val="28"/>
          <w:lang w:eastAsia="zh-CN"/>
        </w:rPr>
      </w:pPr>
      <w:bookmarkStart w:id="13" w:name="_Toc256"/>
      <w:r>
        <w:rPr>
          <w:rFonts w:ascii="仿宋" w:eastAsia="仿宋" w:hAnsi="仿宋" w:cs="仿宋" w:hint="eastAsia"/>
          <w:sz w:val="28"/>
          <w:lang w:eastAsia="zh-CN"/>
        </w:rPr>
        <w:t>三、家用净水器项目文档管理</w:t>
      </w:r>
      <w:bookmarkEnd w:id="13"/>
    </w:p>
    <w:p>
      <w:pPr>
        <w:pStyle w:val="Heading2"/>
        <w:rPr>
          <w:rFonts w:ascii="仿宋" w:eastAsia="仿宋" w:hAnsi="仿宋" w:cs="仿宋" w:hint="eastAsia"/>
          <w:lang w:eastAsia="zh-CN"/>
        </w:rPr>
      </w:pPr>
      <w:bookmarkStart w:id="14" w:name="_Toc30632"/>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家用净水器项目高度重视文档的质量和准确性，以支持家用净水器项目的各项活动和决策。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净水器项目文档的编制始于家用净水器项目计划的初期，我们制定了详细的文档编制计划，明确了每个文档的内容、格式和编写责任人。在家用净水器项目启动阶段，我们首先编制了家用净水器项目章程，明确定义了家用净水器项目的目标、范围、风险等关键要素。随后，家用净水器项目团队根据计划陆续编制了需求文档、设计文档、测试文档等各类文档，确保家用净水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家用净水器项目管理中的重要环节，旨在确保家用净水器项目文档符合质量标准和家用净水器项目需求。在家用净水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家用净水器项目相关利益方和专业领域的专家对文档进行独立审查。这有助于获取更全面、客观的反馈，确保家用净水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家用净水器项目在文档编制与审查方面建立了严格的管理机制，通过规范的流程和多维度的审查，确保家用净水器项目文档的质量、准确性和可靠性，为家用净水器项目的顺利推进提供了有力支持。</w:t>
      </w:r>
    </w:p>
    <w:p>
      <w:pPr>
        <w:pStyle w:val="Heading2"/>
        <w:ind w:firstLine="560" w:firstLineChars="200"/>
        <w:rPr>
          <w:rFonts w:ascii="仿宋" w:eastAsia="仿宋" w:hAnsi="仿宋" w:cs="仿宋" w:hint="eastAsia"/>
          <w:sz w:val="28"/>
          <w:lang w:eastAsia="zh-CN"/>
        </w:rPr>
      </w:pPr>
      <w:bookmarkStart w:id="15" w:name="_Toc28540"/>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在家用净水器项目中，我们致力于优化文档发布与分发过程，以确保信息的高效传递和团队间协作的顺畅进行。以下是我们采取的关键优化策略：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我们通过多渠道发布文档，包括电子邮件、家用净水器项目管理平台、内部网站等，以满足不同团队成员的偏好和需求。多渠道发布确保了信息的全面覆盖。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我们采用了精细的权限控制，确保只有授权人员可以访问敏感信息。这种安全措施保护了家用净水器项目文档的机密性，防止了未经授权的信息泄露。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6717"/>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文档存档与归档是家用净水器项目生命周期中一个至关重要的环节，直接关系到家用净水器项目信息的长期保存和历史记录的完整性。在家用净水器项目中，我们实施了一系列有效的文档存档与归档管理策略：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31200"/>
      <w:r>
        <w:rPr>
          <w:rFonts w:ascii="仿宋" w:eastAsia="仿宋" w:hAnsi="仿宋" w:cs="仿宋" w:hint="eastAsia"/>
          <w:sz w:val="28"/>
          <w:lang w:eastAsia="zh-CN"/>
        </w:rPr>
        <w:t>四、工艺说明</w:t>
      </w:r>
      <w:bookmarkEnd w:id="17"/>
    </w:p>
    <w:p>
      <w:pPr>
        <w:pStyle w:val="Heading2"/>
        <w:rPr>
          <w:rFonts w:ascii="仿宋" w:eastAsia="仿宋" w:hAnsi="仿宋" w:cs="仿宋" w:hint="eastAsia"/>
          <w:lang w:eastAsia="zh-CN"/>
        </w:rPr>
      </w:pPr>
      <w:bookmarkStart w:id="18" w:name="_Toc30787"/>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家用净水器项目的技术管理特点体现在其创新导向。通过引入最先进的技术趋势和解决方案，家用净水器项目致力于提升科技含量、提高质量和效率水平。这意味着我们将采用最新的工具和方法，确保家用净水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https://d.book118.com/417016066145006026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家用净水器项目规划设计纲要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家用净水器项目规划设计纲要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家用净水器项目规划设计纲要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家用净水器项目规划设计纲要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家用净水器项目规划设计纲要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家用净水器项目规划设计纲要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家用净水器项目规划设计纲要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家用净水器项目规划设计纲要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家用净水器项目规划设计纲要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家用净水器项目规划设计纲要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家用净水器项目规划设计纲要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家用净水器项目规划设计纲要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家用净水器项目规划设计纲要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家用净水器项目规划设计纲要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家用净水器项目规划设计纲要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家用净水器项目规划设计纲要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家用净水器项目规划设计纲要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471CAD"/>
    <w:rsid w:val="56471C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7016066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2024-01-07T08:24:00Z</dcterms:created>
  <dcterms:modified xsi:type="dcterms:W3CDTF">2024-01-07T08:25:06Z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8240DDF131BA40E5BC0991B8EEB444E3_11</vt:lpwstr>
  </property>
  <property fmtid="{D5CDD505-2E9C-101B-9397-08002B2CF9AE}" pid="3" name="KSOProductBuildVer">
    <vt:lpwstr>2052-12.1.0.16120</vt:lpwstr>
  </property>
</Properties>
</file>